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F5957" w14:textId="77777777" w:rsidR="00D0158B" w:rsidRPr="00D86ECF" w:rsidRDefault="00D0158B" w:rsidP="00843B13">
      <w:pPr>
        <w:spacing w:after="0" w:line="240" w:lineRule="auto"/>
        <w:rPr>
          <w:rFonts w:ascii="Arial" w:hAnsi="Arial" w:cs="Arial"/>
          <w:sz w:val="24"/>
          <w:szCs w:val="24"/>
          <w:lang w:val="es-CO"/>
        </w:rPr>
      </w:pPr>
    </w:p>
    <w:p w14:paraId="08E44013" w14:textId="77777777" w:rsidR="00843B13" w:rsidRPr="00D86ECF" w:rsidRDefault="00843B13" w:rsidP="00843B13">
      <w:pPr>
        <w:spacing w:after="0" w:line="240" w:lineRule="auto"/>
        <w:rPr>
          <w:rFonts w:ascii="Arial" w:hAnsi="Arial" w:cs="Arial"/>
          <w:sz w:val="24"/>
          <w:szCs w:val="24"/>
          <w:lang w:val="es-CO"/>
        </w:rPr>
      </w:pPr>
    </w:p>
    <w:p w14:paraId="7D8C8D1E"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076B837A"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3D1245AD" w14:textId="77777777" w:rsidR="00843B13" w:rsidRPr="00D86ECF" w:rsidRDefault="00843B13" w:rsidP="00C62B9E">
      <w:pPr>
        <w:spacing w:after="0" w:line="240" w:lineRule="auto"/>
        <w:rPr>
          <w:rFonts w:ascii="Arial" w:eastAsia="GulimChe" w:hAnsi="Arial" w:cs="Arial"/>
          <w:b/>
          <w:bCs/>
          <w:sz w:val="24"/>
          <w:szCs w:val="24"/>
          <w:lang w:val="es-CO"/>
        </w:rPr>
      </w:pPr>
    </w:p>
    <w:p w14:paraId="21F36EC1"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1B334803"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536761DC"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746AFE52"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18FCB4D6"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1E50D393"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05EF578B"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3376F450"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69F2DC8B"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1ADF31E5"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64ECE26A"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7749E600"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2E95B328"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140EC597" w14:textId="62A145E0" w:rsidR="00843B13" w:rsidRPr="00D86ECF" w:rsidRDefault="00843B13" w:rsidP="00843B13">
      <w:pPr>
        <w:spacing w:after="0" w:line="240" w:lineRule="auto"/>
        <w:jc w:val="center"/>
        <w:rPr>
          <w:rFonts w:ascii="Arial" w:eastAsia="GulimChe" w:hAnsi="Arial" w:cs="Arial"/>
          <w:b/>
          <w:bCs/>
          <w:sz w:val="24"/>
          <w:szCs w:val="24"/>
          <w:lang w:val="es-CO"/>
        </w:rPr>
      </w:pPr>
      <w:r w:rsidRPr="00D86ECF">
        <w:rPr>
          <w:rFonts w:ascii="Arial" w:eastAsia="GulimChe" w:hAnsi="Arial" w:cs="Arial"/>
          <w:b/>
          <w:bCs/>
          <w:sz w:val="24"/>
          <w:szCs w:val="24"/>
          <w:lang w:val="es-CO"/>
        </w:rPr>
        <w:t>CÓDIGO DE GOBIERNO CORPORATIVO</w:t>
      </w:r>
    </w:p>
    <w:p w14:paraId="15BEF7EB"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5A399F7A" w14:textId="77777777" w:rsidR="00843B13" w:rsidRPr="00D86ECF" w:rsidRDefault="00843B13" w:rsidP="00843B13">
      <w:pPr>
        <w:spacing w:after="0" w:line="240" w:lineRule="auto"/>
        <w:jc w:val="center"/>
        <w:rPr>
          <w:rFonts w:ascii="Arial" w:eastAsia="GulimChe" w:hAnsi="Arial" w:cs="Arial"/>
          <w:b/>
          <w:bCs/>
          <w:sz w:val="24"/>
          <w:szCs w:val="24"/>
          <w:lang w:val="es-CO"/>
        </w:rPr>
      </w:pPr>
    </w:p>
    <w:p w14:paraId="6FA7F27E" w14:textId="245E9471" w:rsidR="00843B13" w:rsidRPr="00D86ECF" w:rsidRDefault="64ED9B59" w:rsidP="5E9FC0E8">
      <w:pPr>
        <w:spacing w:after="0" w:line="240" w:lineRule="auto"/>
        <w:jc w:val="center"/>
        <w:rPr>
          <w:rFonts w:ascii="Arial" w:eastAsia="DotumChe" w:hAnsi="Arial" w:cs="Arial"/>
          <w:b/>
          <w:bCs/>
          <w:sz w:val="24"/>
          <w:szCs w:val="24"/>
          <w:lang w:val="es-CO"/>
        </w:rPr>
      </w:pPr>
      <w:r w:rsidRPr="00D86ECF">
        <w:rPr>
          <w:rFonts w:ascii="Arial" w:eastAsia="GulimChe" w:hAnsi="Arial" w:cs="Arial"/>
          <w:b/>
          <w:bCs/>
          <w:sz w:val="24"/>
          <w:szCs w:val="24"/>
          <w:lang w:val="es-CO"/>
        </w:rPr>
        <w:t>202</w:t>
      </w:r>
      <w:r w:rsidR="00DA6F0D" w:rsidRPr="00D86ECF">
        <w:rPr>
          <w:rFonts w:ascii="Arial" w:eastAsia="GulimChe" w:hAnsi="Arial" w:cs="Arial"/>
          <w:b/>
          <w:bCs/>
          <w:sz w:val="24"/>
          <w:szCs w:val="24"/>
          <w:lang w:val="es-CO"/>
        </w:rPr>
        <w:t>5</w:t>
      </w:r>
    </w:p>
    <w:p w14:paraId="2770F023" w14:textId="77777777" w:rsidR="00843B13" w:rsidRPr="00D86ECF" w:rsidRDefault="00843B13" w:rsidP="00843B13">
      <w:pPr>
        <w:spacing w:after="0" w:line="240" w:lineRule="auto"/>
        <w:jc w:val="center"/>
        <w:rPr>
          <w:rFonts w:ascii="Arial" w:eastAsia="DotumChe" w:hAnsi="Arial" w:cs="Arial"/>
          <w:sz w:val="24"/>
          <w:szCs w:val="24"/>
          <w:lang w:val="es-CO"/>
        </w:rPr>
      </w:pPr>
    </w:p>
    <w:p w14:paraId="046157F7" w14:textId="77777777" w:rsidR="00843B13" w:rsidRPr="00D86ECF" w:rsidRDefault="00843B13" w:rsidP="00843B13">
      <w:pPr>
        <w:spacing w:after="0" w:line="240" w:lineRule="auto"/>
        <w:jc w:val="center"/>
        <w:rPr>
          <w:rFonts w:ascii="Arial" w:eastAsia="DotumChe" w:hAnsi="Arial" w:cs="Arial"/>
          <w:sz w:val="24"/>
          <w:szCs w:val="24"/>
          <w:lang w:val="es-CO"/>
        </w:rPr>
      </w:pPr>
    </w:p>
    <w:p w14:paraId="166C109B" w14:textId="77777777" w:rsidR="00843B13" w:rsidRPr="00D86ECF" w:rsidRDefault="00843B13" w:rsidP="00843B13">
      <w:pPr>
        <w:spacing w:after="0" w:line="240" w:lineRule="auto"/>
        <w:jc w:val="center"/>
        <w:rPr>
          <w:rFonts w:ascii="Arial" w:eastAsia="DotumChe" w:hAnsi="Arial" w:cs="Arial"/>
          <w:sz w:val="24"/>
          <w:szCs w:val="24"/>
          <w:lang w:val="es-CO"/>
        </w:rPr>
      </w:pPr>
    </w:p>
    <w:p w14:paraId="21B7DB0B" w14:textId="77777777" w:rsidR="00843B13" w:rsidRPr="00D86ECF" w:rsidRDefault="00843B13" w:rsidP="00843B13">
      <w:pPr>
        <w:spacing w:after="0" w:line="240" w:lineRule="auto"/>
        <w:jc w:val="center"/>
        <w:rPr>
          <w:rFonts w:ascii="Arial" w:eastAsia="DotumChe" w:hAnsi="Arial" w:cs="Arial"/>
          <w:sz w:val="24"/>
          <w:szCs w:val="24"/>
          <w:lang w:val="es-CO"/>
        </w:rPr>
      </w:pPr>
    </w:p>
    <w:p w14:paraId="2EA03895" w14:textId="77777777" w:rsidR="00843B13" w:rsidRPr="00D86ECF" w:rsidRDefault="00843B13" w:rsidP="00843B13">
      <w:pPr>
        <w:spacing w:after="0" w:line="240" w:lineRule="auto"/>
        <w:jc w:val="center"/>
        <w:rPr>
          <w:rFonts w:ascii="Arial" w:eastAsia="DotumChe" w:hAnsi="Arial" w:cs="Arial"/>
          <w:sz w:val="24"/>
          <w:szCs w:val="24"/>
          <w:lang w:val="es-CO"/>
        </w:rPr>
      </w:pPr>
    </w:p>
    <w:p w14:paraId="5C1634E9" w14:textId="77777777" w:rsidR="00843B13" w:rsidRPr="00D86ECF" w:rsidRDefault="00843B13" w:rsidP="00843B13">
      <w:pPr>
        <w:spacing w:after="0" w:line="240" w:lineRule="auto"/>
        <w:jc w:val="center"/>
        <w:rPr>
          <w:rFonts w:ascii="Arial" w:eastAsia="DotumChe" w:hAnsi="Arial" w:cs="Arial"/>
          <w:sz w:val="24"/>
          <w:szCs w:val="24"/>
          <w:lang w:val="es-CO"/>
        </w:rPr>
      </w:pPr>
    </w:p>
    <w:p w14:paraId="14BCDCAC" w14:textId="77777777" w:rsidR="00843B13" w:rsidRPr="00D86ECF" w:rsidRDefault="00843B13" w:rsidP="00843B13">
      <w:pPr>
        <w:spacing w:after="0" w:line="240" w:lineRule="auto"/>
        <w:jc w:val="center"/>
        <w:rPr>
          <w:rFonts w:ascii="Arial" w:eastAsia="DotumChe" w:hAnsi="Arial" w:cs="Arial"/>
          <w:sz w:val="24"/>
          <w:szCs w:val="24"/>
          <w:lang w:val="es-CO"/>
        </w:rPr>
      </w:pPr>
    </w:p>
    <w:p w14:paraId="0B3AA47F" w14:textId="77777777" w:rsidR="00843B13" w:rsidRPr="00D86ECF" w:rsidRDefault="00843B13" w:rsidP="00843B13">
      <w:pPr>
        <w:spacing w:after="0" w:line="240" w:lineRule="auto"/>
        <w:jc w:val="center"/>
        <w:rPr>
          <w:rFonts w:ascii="Arial" w:eastAsia="DotumChe" w:hAnsi="Arial" w:cs="Arial"/>
          <w:sz w:val="24"/>
          <w:szCs w:val="24"/>
          <w:lang w:val="es-CO"/>
        </w:rPr>
      </w:pPr>
    </w:p>
    <w:p w14:paraId="242A2499" w14:textId="77777777" w:rsidR="00843B13" w:rsidRPr="00D86ECF" w:rsidRDefault="00843B13" w:rsidP="00843B13">
      <w:pPr>
        <w:spacing w:after="0" w:line="240" w:lineRule="auto"/>
        <w:jc w:val="center"/>
        <w:rPr>
          <w:rFonts w:ascii="Arial" w:eastAsia="DotumChe" w:hAnsi="Arial" w:cs="Arial"/>
          <w:sz w:val="24"/>
          <w:szCs w:val="24"/>
          <w:lang w:val="es-CO"/>
        </w:rPr>
      </w:pPr>
    </w:p>
    <w:p w14:paraId="1F06ACD2" w14:textId="77777777" w:rsidR="00843B13" w:rsidRPr="00D86ECF" w:rsidRDefault="00843B13" w:rsidP="00843B13">
      <w:pPr>
        <w:spacing w:after="0" w:line="240" w:lineRule="auto"/>
        <w:jc w:val="center"/>
        <w:rPr>
          <w:rFonts w:ascii="Arial" w:eastAsia="DotumChe" w:hAnsi="Arial" w:cs="Arial"/>
          <w:sz w:val="24"/>
          <w:szCs w:val="24"/>
          <w:lang w:val="es-CO"/>
        </w:rPr>
      </w:pPr>
    </w:p>
    <w:p w14:paraId="292F3514" w14:textId="77777777" w:rsidR="00843B13" w:rsidRPr="00D86ECF" w:rsidRDefault="00843B13" w:rsidP="00843B13">
      <w:pPr>
        <w:spacing w:after="0" w:line="240" w:lineRule="auto"/>
        <w:jc w:val="center"/>
        <w:rPr>
          <w:rFonts w:ascii="Arial" w:eastAsia="DotumChe" w:hAnsi="Arial" w:cs="Arial"/>
          <w:sz w:val="24"/>
          <w:szCs w:val="24"/>
          <w:lang w:val="es-CO"/>
        </w:rPr>
      </w:pPr>
    </w:p>
    <w:p w14:paraId="03DB9F43" w14:textId="77777777" w:rsidR="00843B13" w:rsidRPr="00D86ECF" w:rsidRDefault="00843B13" w:rsidP="00843B13">
      <w:pPr>
        <w:spacing w:after="0" w:line="240" w:lineRule="auto"/>
        <w:jc w:val="center"/>
        <w:rPr>
          <w:rFonts w:ascii="Arial" w:eastAsia="DotumChe" w:hAnsi="Arial" w:cs="Arial"/>
          <w:sz w:val="24"/>
          <w:szCs w:val="24"/>
          <w:lang w:val="es-CO"/>
        </w:rPr>
      </w:pPr>
    </w:p>
    <w:p w14:paraId="1FD99D64" w14:textId="77777777" w:rsidR="00843B13" w:rsidRPr="00D86ECF" w:rsidRDefault="00843B13" w:rsidP="00843B13">
      <w:pPr>
        <w:spacing w:after="0" w:line="240" w:lineRule="auto"/>
        <w:jc w:val="center"/>
        <w:rPr>
          <w:rFonts w:ascii="Arial" w:eastAsia="DotumChe" w:hAnsi="Arial" w:cs="Arial"/>
          <w:sz w:val="24"/>
          <w:szCs w:val="24"/>
          <w:lang w:val="es-CO"/>
        </w:rPr>
      </w:pPr>
    </w:p>
    <w:p w14:paraId="62C2116A" w14:textId="6F245611" w:rsidR="00843B13" w:rsidRPr="00D86ECF" w:rsidRDefault="00843B13" w:rsidP="00843B13">
      <w:pPr>
        <w:spacing w:after="0" w:line="240" w:lineRule="auto"/>
        <w:jc w:val="center"/>
        <w:rPr>
          <w:rFonts w:ascii="Arial" w:eastAsia="DotumChe" w:hAnsi="Arial" w:cs="Arial"/>
          <w:sz w:val="24"/>
          <w:szCs w:val="24"/>
          <w:lang w:val="es-CO"/>
        </w:rPr>
      </w:pPr>
    </w:p>
    <w:p w14:paraId="6006CFFF" w14:textId="0066535D" w:rsidR="00C62B9E" w:rsidRPr="00D86ECF" w:rsidRDefault="00C62B9E" w:rsidP="00843B13">
      <w:pPr>
        <w:spacing w:after="0" w:line="240" w:lineRule="auto"/>
        <w:jc w:val="center"/>
        <w:rPr>
          <w:rFonts w:ascii="Arial" w:eastAsia="DotumChe" w:hAnsi="Arial" w:cs="Arial"/>
          <w:sz w:val="24"/>
          <w:szCs w:val="24"/>
          <w:lang w:val="es-CO"/>
        </w:rPr>
      </w:pPr>
    </w:p>
    <w:p w14:paraId="4DA4566E" w14:textId="77777777" w:rsidR="00C62B9E" w:rsidRPr="00D86ECF" w:rsidRDefault="00C62B9E" w:rsidP="00843B13">
      <w:pPr>
        <w:spacing w:after="0" w:line="240" w:lineRule="auto"/>
        <w:jc w:val="center"/>
        <w:rPr>
          <w:rFonts w:ascii="Arial" w:eastAsia="DotumChe" w:hAnsi="Arial" w:cs="Arial"/>
          <w:sz w:val="24"/>
          <w:szCs w:val="24"/>
          <w:lang w:val="es-CO"/>
        </w:rPr>
      </w:pPr>
    </w:p>
    <w:p w14:paraId="256A23CA" w14:textId="77777777" w:rsidR="00843B13" w:rsidRPr="00D86ECF" w:rsidRDefault="00843B13" w:rsidP="00A929E8">
      <w:pPr>
        <w:spacing w:after="0" w:line="240" w:lineRule="auto"/>
        <w:rPr>
          <w:rFonts w:ascii="Arial" w:eastAsia="DotumChe" w:hAnsi="Arial" w:cs="Arial"/>
          <w:sz w:val="24"/>
          <w:szCs w:val="24"/>
          <w:lang w:val="es-CO"/>
        </w:rPr>
      </w:pPr>
    </w:p>
    <w:p w14:paraId="190ED08D" w14:textId="0AFF1CB9" w:rsidR="00843B13" w:rsidRPr="00D86ECF" w:rsidRDefault="00843B13" w:rsidP="00843B13">
      <w:pPr>
        <w:spacing w:after="0" w:line="240" w:lineRule="auto"/>
        <w:jc w:val="center"/>
        <w:rPr>
          <w:rFonts w:ascii="Arial" w:eastAsia="DotumChe" w:hAnsi="Arial" w:cs="Arial"/>
          <w:sz w:val="24"/>
          <w:szCs w:val="24"/>
          <w:lang w:val="es-CO"/>
        </w:rPr>
      </w:pPr>
    </w:p>
    <w:sdt>
      <w:sdtPr>
        <w:rPr>
          <w:rFonts w:ascii="Arial" w:hAnsi="Arial" w:cs="Arial"/>
          <w:b w:val="0"/>
          <w:bCs w:val="0"/>
          <w:color w:val="auto"/>
          <w:sz w:val="22"/>
          <w:szCs w:val="22"/>
        </w:rPr>
        <w:id w:val="1280221154"/>
        <w:docPartObj>
          <w:docPartGallery w:val="Table of Contents"/>
          <w:docPartUnique/>
        </w:docPartObj>
      </w:sdtPr>
      <w:sdtEndPr/>
      <w:sdtContent>
        <w:p w14:paraId="68635F9A" w14:textId="77777777" w:rsidR="00843B13" w:rsidRPr="00D86ECF" w:rsidRDefault="64ED9B59" w:rsidP="5E9FC0E8">
          <w:pPr>
            <w:pStyle w:val="TtuloTDC"/>
            <w:spacing w:before="0" w:line="240" w:lineRule="auto"/>
            <w:jc w:val="center"/>
            <w:rPr>
              <w:rFonts w:ascii="Arial" w:hAnsi="Arial" w:cs="Arial"/>
              <w:color w:val="auto"/>
              <w:sz w:val="24"/>
              <w:szCs w:val="24"/>
              <w:lang w:val="es-CO"/>
            </w:rPr>
          </w:pPr>
          <w:r w:rsidRPr="00D86ECF">
            <w:rPr>
              <w:rFonts w:ascii="Arial" w:hAnsi="Arial" w:cs="Arial"/>
              <w:color w:val="auto"/>
              <w:sz w:val="24"/>
              <w:szCs w:val="24"/>
              <w:lang w:val="es-CO"/>
            </w:rPr>
            <w:t>CONTENIDO</w:t>
          </w:r>
        </w:p>
        <w:p w14:paraId="006A3A09" w14:textId="3CF50085" w:rsidR="00206286" w:rsidRDefault="5E9FC0E8">
          <w:pPr>
            <w:pStyle w:val="TDC1"/>
            <w:rPr>
              <w:rFonts w:asciiTheme="minorHAnsi" w:eastAsiaTheme="minorEastAsia" w:hAnsiTheme="minorHAnsi" w:cstheme="minorBidi"/>
              <w:b w:val="0"/>
              <w:noProof/>
              <w:sz w:val="24"/>
              <w:lang w:val="es-CO" w:eastAsia="es-ES_tradnl"/>
            </w:rPr>
          </w:pPr>
          <w:r w:rsidRPr="00D86ECF">
            <w:fldChar w:fldCharType="begin"/>
          </w:r>
          <w:r w:rsidR="5E699857" w:rsidRPr="00D86ECF">
            <w:instrText>TOC \o "1-3" \z \u \h</w:instrText>
          </w:r>
          <w:r w:rsidRPr="00D86ECF">
            <w:fldChar w:fldCharType="separate"/>
          </w:r>
          <w:hyperlink w:anchor="_Toc199517595" w:history="1">
            <w:r w:rsidR="00206286" w:rsidRPr="000037B7">
              <w:rPr>
                <w:rStyle w:val="Hipervnculo"/>
                <w:rFonts w:eastAsia="DotumChe"/>
                <w:noProof/>
                <w:lang w:val="es-CO"/>
              </w:rPr>
              <w:t>1.</w:t>
            </w:r>
            <w:r w:rsidR="00206286">
              <w:rPr>
                <w:rFonts w:asciiTheme="minorHAnsi" w:eastAsiaTheme="minorEastAsia" w:hAnsiTheme="minorHAnsi" w:cstheme="minorBidi"/>
                <w:b w:val="0"/>
                <w:noProof/>
                <w:sz w:val="24"/>
                <w:lang w:val="es-CO" w:eastAsia="es-ES_tradnl"/>
              </w:rPr>
              <w:tab/>
            </w:r>
            <w:r w:rsidR="00206286" w:rsidRPr="000037B7">
              <w:rPr>
                <w:rStyle w:val="Hipervnculo"/>
                <w:rFonts w:eastAsia="DotumChe"/>
                <w:noProof/>
                <w:lang w:val="es-CO"/>
              </w:rPr>
              <w:t>DEFINICIONES</w:t>
            </w:r>
            <w:r w:rsidR="00206286">
              <w:rPr>
                <w:noProof/>
                <w:webHidden/>
              </w:rPr>
              <w:tab/>
            </w:r>
            <w:r w:rsidR="00206286">
              <w:rPr>
                <w:noProof/>
                <w:webHidden/>
              </w:rPr>
              <w:fldChar w:fldCharType="begin"/>
            </w:r>
            <w:r w:rsidR="00206286">
              <w:rPr>
                <w:noProof/>
                <w:webHidden/>
              </w:rPr>
              <w:instrText xml:space="preserve"> PAGEREF _Toc199517595 \h </w:instrText>
            </w:r>
            <w:r w:rsidR="00206286">
              <w:rPr>
                <w:noProof/>
                <w:webHidden/>
              </w:rPr>
            </w:r>
            <w:r w:rsidR="00206286">
              <w:rPr>
                <w:noProof/>
                <w:webHidden/>
              </w:rPr>
              <w:fldChar w:fldCharType="separate"/>
            </w:r>
            <w:r w:rsidR="00206286">
              <w:rPr>
                <w:noProof/>
                <w:webHidden/>
              </w:rPr>
              <w:t>6</w:t>
            </w:r>
            <w:r w:rsidR="00206286">
              <w:rPr>
                <w:noProof/>
                <w:webHidden/>
              </w:rPr>
              <w:fldChar w:fldCharType="end"/>
            </w:r>
          </w:hyperlink>
        </w:p>
        <w:p w14:paraId="064110BD" w14:textId="1BDCBE6A" w:rsidR="00206286" w:rsidRDefault="002268D3">
          <w:pPr>
            <w:pStyle w:val="TDC1"/>
            <w:rPr>
              <w:rFonts w:asciiTheme="minorHAnsi" w:eastAsiaTheme="minorEastAsia" w:hAnsiTheme="minorHAnsi" w:cstheme="minorBidi"/>
              <w:b w:val="0"/>
              <w:noProof/>
              <w:sz w:val="24"/>
              <w:lang w:val="es-CO" w:eastAsia="es-ES_tradnl"/>
            </w:rPr>
          </w:pPr>
          <w:hyperlink w:anchor="_Toc199517596" w:history="1">
            <w:r w:rsidR="00206286" w:rsidRPr="000037B7">
              <w:rPr>
                <w:rStyle w:val="Hipervnculo"/>
                <w:noProof/>
                <w:lang w:val="es-CO"/>
              </w:rPr>
              <w:t>2.</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rPr>
              <w:t>OBJETO</w:t>
            </w:r>
            <w:r w:rsidR="00206286">
              <w:rPr>
                <w:noProof/>
                <w:webHidden/>
              </w:rPr>
              <w:tab/>
            </w:r>
            <w:r w:rsidR="00206286">
              <w:rPr>
                <w:noProof/>
                <w:webHidden/>
              </w:rPr>
              <w:fldChar w:fldCharType="begin"/>
            </w:r>
            <w:r w:rsidR="00206286">
              <w:rPr>
                <w:noProof/>
                <w:webHidden/>
              </w:rPr>
              <w:instrText xml:space="preserve"> PAGEREF _Toc199517596 \h </w:instrText>
            </w:r>
            <w:r w:rsidR="00206286">
              <w:rPr>
                <w:noProof/>
                <w:webHidden/>
              </w:rPr>
            </w:r>
            <w:r w:rsidR="00206286">
              <w:rPr>
                <w:noProof/>
                <w:webHidden/>
              </w:rPr>
              <w:fldChar w:fldCharType="separate"/>
            </w:r>
            <w:r w:rsidR="00206286">
              <w:rPr>
                <w:noProof/>
                <w:webHidden/>
              </w:rPr>
              <w:t>8</w:t>
            </w:r>
            <w:r w:rsidR="00206286">
              <w:rPr>
                <w:noProof/>
                <w:webHidden/>
              </w:rPr>
              <w:fldChar w:fldCharType="end"/>
            </w:r>
          </w:hyperlink>
        </w:p>
        <w:p w14:paraId="092BCF3F" w14:textId="5A56A66D" w:rsidR="00206286" w:rsidRDefault="002268D3">
          <w:pPr>
            <w:pStyle w:val="TDC2"/>
            <w:rPr>
              <w:rFonts w:asciiTheme="minorHAnsi" w:eastAsiaTheme="minorEastAsia" w:hAnsiTheme="minorHAnsi" w:cstheme="minorBidi"/>
              <w:noProof/>
              <w:sz w:val="24"/>
              <w:szCs w:val="24"/>
              <w:lang w:val="es-CO" w:eastAsia="es-ES_tradnl"/>
            </w:rPr>
          </w:pPr>
          <w:hyperlink w:anchor="_Toc199517597" w:history="1">
            <w:r w:rsidR="00206286" w:rsidRPr="000037B7">
              <w:rPr>
                <w:rStyle w:val="Hipervnculo"/>
                <w:noProof/>
                <w:lang w:val="es-CO"/>
              </w:rPr>
              <w:t>2.1. Alcance</w:t>
            </w:r>
            <w:r w:rsidR="00206286">
              <w:rPr>
                <w:noProof/>
                <w:webHidden/>
              </w:rPr>
              <w:tab/>
            </w:r>
            <w:r w:rsidR="00206286">
              <w:rPr>
                <w:noProof/>
                <w:webHidden/>
              </w:rPr>
              <w:fldChar w:fldCharType="begin"/>
            </w:r>
            <w:r w:rsidR="00206286">
              <w:rPr>
                <w:noProof/>
                <w:webHidden/>
              </w:rPr>
              <w:instrText xml:space="preserve"> PAGEREF _Toc199517597 \h </w:instrText>
            </w:r>
            <w:r w:rsidR="00206286">
              <w:rPr>
                <w:noProof/>
                <w:webHidden/>
              </w:rPr>
            </w:r>
            <w:r w:rsidR="00206286">
              <w:rPr>
                <w:noProof/>
                <w:webHidden/>
              </w:rPr>
              <w:fldChar w:fldCharType="separate"/>
            </w:r>
            <w:r w:rsidR="00206286">
              <w:rPr>
                <w:noProof/>
                <w:webHidden/>
              </w:rPr>
              <w:t>8</w:t>
            </w:r>
            <w:r w:rsidR="00206286">
              <w:rPr>
                <w:noProof/>
                <w:webHidden/>
              </w:rPr>
              <w:fldChar w:fldCharType="end"/>
            </w:r>
          </w:hyperlink>
        </w:p>
        <w:p w14:paraId="70BA65C7" w14:textId="2F9B4902" w:rsidR="00206286" w:rsidRDefault="002268D3">
          <w:pPr>
            <w:pStyle w:val="TDC1"/>
            <w:rPr>
              <w:rFonts w:asciiTheme="minorHAnsi" w:eastAsiaTheme="minorEastAsia" w:hAnsiTheme="minorHAnsi" w:cstheme="minorBidi"/>
              <w:b w:val="0"/>
              <w:noProof/>
              <w:sz w:val="24"/>
              <w:lang w:val="es-CO" w:eastAsia="es-ES_tradnl"/>
            </w:rPr>
          </w:pPr>
          <w:hyperlink w:anchor="_Toc199517598" w:history="1">
            <w:r w:rsidR="00206286" w:rsidRPr="000037B7">
              <w:rPr>
                <w:rStyle w:val="Hipervnculo"/>
                <w:noProof/>
                <w:lang w:val="es-CO"/>
              </w:rPr>
              <w:t>3.</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rPr>
              <w:t>IDENTIFICACIÓN DE LA SOCIEDAD</w:t>
            </w:r>
            <w:r w:rsidR="00206286">
              <w:rPr>
                <w:noProof/>
                <w:webHidden/>
              </w:rPr>
              <w:tab/>
            </w:r>
            <w:r w:rsidR="00206286">
              <w:rPr>
                <w:noProof/>
                <w:webHidden/>
              </w:rPr>
              <w:fldChar w:fldCharType="begin"/>
            </w:r>
            <w:r w:rsidR="00206286">
              <w:rPr>
                <w:noProof/>
                <w:webHidden/>
              </w:rPr>
              <w:instrText xml:space="preserve"> PAGEREF _Toc199517598 \h </w:instrText>
            </w:r>
            <w:r w:rsidR="00206286">
              <w:rPr>
                <w:noProof/>
                <w:webHidden/>
              </w:rPr>
            </w:r>
            <w:r w:rsidR="00206286">
              <w:rPr>
                <w:noProof/>
                <w:webHidden/>
              </w:rPr>
              <w:fldChar w:fldCharType="separate"/>
            </w:r>
            <w:r w:rsidR="00206286">
              <w:rPr>
                <w:noProof/>
                <w:webHidden/>
              </w:rPr>
              <w:t>9</w:t>
            </w:r>
            <w:r w:rsidR="00206286">
              <w:rPr>
                <w:noProof/>
                <w:webHidden/>
              </w:rPr>
              <w:fldChar w:fldCharType="end"/>
            </w:r>
          </w:hyperlink>
        </w:p>
        <w:p w14:paraId="39DF8593" w14:textId="6C4154DE" w:rsidR="00206286" w:rsidRDefault="002268D3">
          <w:pPr>
            <w:pStyle w:val="TDC1"/>
            <w:rPr>
              <w:rFonts w:asciiTheme="minorHAnsi" w:eastAsiaTheme="minorEastAsia" w:hAnsiTheme="minorHAnsi" w:cstheme="minorBidi"/>
              <w:b w:val="0"/>
              <w:noProof/>
              <w:sz w:val="24"/>
              <w:lang w:val="es-CO" w:eastAsia="es-ES_tradnl"/>
            </w:rPr>
          </w:pPr>
          <w:hyperlink w:anchor="_Toc199517599" w:history="1">
            <w:r w:rsidR="00206286" w:rsidRPr="000037B7">
              <w:rPr>
                <w:rStyle w:val="Hipervnculo"/>
                <w:noProof/>
                <w:lang w:val="es-CO"/>
              </w:rPr>
              <w:t>3.1.</w:t>
            </w:r>
            <w:r w:rsidR="00206286">
              <w:rPr>
                <w:rFonts w:asciiTheme="minorHAnsi" w:eastAsiaTheme="minorEastAsia" w:hAnsiTheme="minorHAnsi" w:cstheme="minorBidi"/>
                <w:b w:val="0"/>
                <w:noProof/>
                <w:sz w:val="24"/>
                <w:lang w:val="es-CO" w:eastAsia="es-ES_tradnl"/>
              </w:rPr>
              <w:tab/>
            </w:r>
            <w:r w:rsidR="00206286" w:rsidRPr="000037B7">
              <w:rPr>
                <w:rStyle w:val="Hipervnculo"/>
                <w:rFonts w:eastAsia="DotumChe"/>
                <w:noProof/>
                <w:lang w:val="es-CO"/>
              </w:rPr>
              <w:t>Domicilio</w:t>
            </w:r>
            <w:r w:rsidR="00206286">
              <w:rPr>
                <w:noProof/>
                <w:webHidden/>
              </w:rPr>
              <w:tab/>
            </w:r>
            <w:r w:rsidR="00206286">
              <w:rPr>
                <w:noProof/>
                <w:webHidden/>
              </w:rPr>
              <w:fldChar w:fldCharType="begin"/>
            </w:r>
            <w:r w:rsidR="00206286">
              <w:rPr>
                <w:noProof/>
                <w:webHidden/>
              </w:rPr>
              <w:instrText xml:space="preserve"> PAGEREF _Toc199517599 \h </w:instrText>
            </w:r>
            <w:r w:rsidR="00206286">
              <w:rPr>
                <w:noProof/>
                <w:webHidden/>
              </w:rPr>
            </w:r>
            <w:r w:rsidR="00206286">
              <w:rPr>
                <w:noProof/>
                <w:webHidden/>
              </w:rPr>
              <w:fldChar w:fldCharType="separate"/>
            </w:r>
            <w:r w:rsidR="00206286">
              <w:rPr>
                <w:noProof/>
                <w:webHidden/>
              </w:rPr>
              <w:t>9</w:t>
            </w:r>
            <w:r w:rsidR="00206286">
              <w:rPr>
                <w:noProof/>
                <w:webHidden/>
              </w:rPr>
              <w:fldChar w:fldCharType="end"/>
            </w:r>
          </w:hyperlink>
        </w:p>
        <w:p w14:paraId="4F14353D" w14:textId="7FEF5F53"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0" w:history="1">
            <w:r w:rsidR="00206286" w:rsidRPr="000037B7">
              <w:rPr>
                <w:rStyle w:val="Hipervnculo"/>
                <w:rFonts w:eastAsia="DotumChe"/>
                <w:noProof/>
                <w:lang w:val="es-CO"/>
              </w:rPr>
              <w:t>3.2.</w:t>
            </w:r>
            <w:r w:rsidR="00206286">
              <w:rPr>
                <w:rFonts w:asciiTheme="minorHAnsi" w:eastAsiaTheme="minorEastAsia" w:hAnsiTheme="minorHAnsi" w:cstheme="minorBidi"/>
                <w:noProof/>
                <w:sz w:val="24"/>
                <w:szCs w:val="24"/>
                <w:lang w:val="es-CO" w:eastAsia="es-ES_tradnl"/>
              </w:rPr>
              <w:tab/>
            </w:r>
            <w:r w:rsidR="00206286" w:rsidRPr="000037B7">
              <w:rPr>
                <w:rStyle w:val="Hipervnculo"/>
                <w:rFonts w:eastAsia="DotumChe"/>
                <w:noProof/>
                <w:lang w:val="es-CO"/>
              </w:rPr>
              <w:t>Naturaleza y Objeto Social</w:t>
            </w:r>
            <w:r w:rsidR="00206286">
              <w:rPr>
                <w:noProof/>
                <w:webHidden/>
              </w:rPr>
              <w:tab/>
            </w:r>
            <w:r w:rsidR="00206286">
              <w:rPr>
                <w:noProof/>
                <w:webHidden/>
              </w:rPr>
              <w:fldChar w:fldCharType="begin"/>
            </w:r>
            <w:r w:rsidR="00206286">
              <w:rPr>
                <w:noProof/>
                <w:webHidden/>
              </w:rPr>
              <w:instrText xml:space="preserve"> PAGEREF _Toc199517600 \h </w:instrText>
            </w:r>
            <w:r w:rsidR="00206286">
              <w:rPr>
                <w:noProof/>
                <w:webHidden/>
              </w:rPr>
            </w:r>
            <w:r w:rsidR="00206286">
              <w:rPr>
                <w:noProof/>
                <w:webHidden/>
              </w:rPr>
              <w:fldChar w:fldCharType="separate"/>
            </w:r>
            <w:r w:rsidR="00206286">
              <w:rPr>
                <w:noProof/>
                <w:webHidden/>
              </w:rPr>
              <w:t>9</w:t>
            </w:r>
            <w:r w:rsidR="00206286">
              <w:rPr>
                <w:noProof/>
                <w:webHidden/>
              </w:rPr>
              <w:fldChar w:fldCharType="end"/>
            </w:r>
          </w:hyperlink>
        </w:p>
        <w:p w14:paraId="554B4105" w14:textId="7593FCE4"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1" w:history="1">
            <w:r w:rsidR="00206286" w:rsidRPr="000037B7">
              <w:rPr>
                <w:rStyle w:val="Hipervnculo"/>
                <w:rFonts w:eastAsia="DotumChe"/>
                <w:noProof/>
                <w:lang w:val="es-CO"/>
              </w:rPr>
              <w:t>3.3.</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Normatividad Aplicable</w:t>
            </w:r>
            <w:r w:rsidR="00206286">
              <w:rPr>
                <w:noProof/>
                <w:webHidden/>
              </w:rPr>
              <w:tab/>
            </w:r>
            <w:r w:rsidR="00206286">
              <w:rPr>
                <w:noProof/>
                <w:webHidden/>
              </w:rPr>
              <w:fldChar w:fldCharType="begin"/>
            </w:r>
            <w:r w:rsidR="00206286">
              <w:rPr>
                <w:noProof/>
                <w:webHidden/>
              </w:rPr>
              <w:instrText xml:space="preserve"> PAGEREF _Toc199517601 \h </w:instrText>
            </w:r>
            <w:r w:rsidR="00206286">
              <w:rPr>
                <w:noProof/>
                <w:webHidden/>
              </w:rPr>
            </w:r>
            <w:r w:rsidR="00206286">
              <w:rPr>
                <w:noProof/>
                <w:webHidden/>
              </w:rPr>
              <w:fldChar w:fldCharType="separate"/>
            </w:r>
            <w:r w:rsidR="00206286">
              <w:rPr>
                <w:noProof/>
                <w:webHidden/>
              </w:rPr>
              <w:t>9</w:t>
            </w:r>
            <w:r w:rsidR="00206286">
              <w:rPr>
                <w:noProof/>
                <w:webHidden/>
              </w:rPr>
              <w:fldChar w:fldCharType="end"/>
            </w:r>
          </w:hyperlink>
        </w:p>
        <w:p w14:paraId="430A512E" w14:textId="71C532FE"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2" w:history="1">
            <w:r w:rsidR="00206286" w:rsidRPr="000037B7">
              <w:rPr>
                <w:rStyle w:val="Hipervnculo"/>
                <w:rFonts w:eastAsia="DotumChe"/>
                <w:noProof/>
                <w:lang w:val="es-CO"/>
              </w:rPr>
              <w:t>3.4.</w:t>
            </w:r>
            <w:r w:rsidR="00206286">
              <w:rPr>
                <w:rFonts w:asciiTheme="minorHAnsi" w:eastAsiaTheme="minorEastAsia" w:hAnsiTheme="minorHAnsi" w:cstheme="minorBidi"/>
                <w:noProof/>
                <w:sz w:val="24"/>
                <w:szCs w:val="24"/>
                <w:lang w:val="es-CO" w:eastAsia="es-ES_tradnl"/>
              </w:rPr>
              <w:tab/>
            </w:r>
            <w:r w:rsidR="00206286" w:rsidRPr="000037B7">
              <w:rPr>
                <w:rStyle w:val="Hipervnculo"/>
                <w:rFonts w:eastAsia="DotumChe"/>
                <w:noProof/>
                <w:lang w:val="es-CO"/>
              </w:rPr>
              <w:t>Estructura Accionaria</w:t>
            </w:r>
            <w:r w:rsidR="00206286">
              <w:rPr>
                <w:noProof/>
                <w:webHidden/>
              </w:rPr>
              <w:tab/>
            </w:r>
            <w:r w:rsidR="00206286">
              <w:rPr>
                <w:noProof/>
                <w:webHidden/>
              </w:rPr>
              <w:fldChar w:fldCharType="begin"/>
            </w:r>
            <w:r w:rsidR="00206286">
              <w:rPr>
                <w:noProof/>
                <w:webHidden/>
              </w:rPr>
              <w:instrText xml:space="preserve"> PAGEREF _Toc199517602 \h </w:instrText>
            </w:r>
            <w:r w:rsidR="00206286">
              <w:rPr>
                <w:noProof/>
                <w:webHidden/>
              </w:rPr>
            </w:r>
            <w:r w:rsidR="00206286">
              <w:rPr>
                <w:noProof/>
                <w:webHidden/>
              </w:rPr>
              <w:fldChar w:fldCharType="separate"/>
            </w:r>
            <w:r w:rsidR="00206286">
              <w:rPr>
                <w:noProof/>
                <w:webHidden/>
              </w:rPr>
              <w:t>9</w:t>
            </w:r>
            <w:r w:rsidR="00206286">
              <w:rPr>
                <w:noProof/>
                <w:webHidden/>
              </w:rPr>
              <w:fldChar w:fldCharType="end"/>
            </w:r>
          </w:hyperlink>
        </w:p>
        <w:p w14:paraId="7DD92EEB" w14:textId="7D4F7201" w:rsidR="00206286" w:rsidRDefault="002268D3">
          <w:pPr>
            <w:pStyle w:val="TDC1"/>
            <w:rPr>
              <w:rFonts w:asciiTheme="minorHAnsi" w:eastAsiaTheme="minorEastAsia" w:hAnsiTheme="minorHAnsi" w:cstheme="minorBidi"/>
              <w:b w:val="0"/>
              <w:noProof/>
              <w:sz w:val="24"/>
              <w:lang w:val="es-CO" w:eastAsia="es-ES_tradnl"/>
            </w:rPr>
          </w:pPr>
          <w:hyperlink w:anchor="_Toc199517603" w:history="1">
            <w:r w:rsidR="00206286" w:rsidRPr="000037B7">
              <w:rPr>
                <w:rStyle w:val="Hipervnculo"/>
                <w:noProof/>
                <w:lang w:val="es-CO"/>
              </w:rPr>
              <w:t>4.</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rPr>
              <w:t>COMPROMISO EMPRESARIAL</w:t>
            </w:r>
            <w:r w:rsidR="00206286">
              <w:rPr>
                <w:noProof/>
                <w:webHidden/>
              </w:rPr>
              <w:tab/>
            </w:r>
            <w:r w:rsidR="00206286">
              <w:rPr>
                <w:noProof/>
                <w:webHidden/>
              </w:rPr>
              <w:fldChar w:fldCharType="begin"/>
            </w:r>
            <w:r w:rsidR="00206286">
              <w:rPr>
                <w:noProof/>
                <w:webHidden/>
              </w:rPr>
              <w:instrText xml:space="preserve"> PAGEREF _Toc199517603 \h </w:instrText>
            </w:r>
            <w:r w:rsidR="00206286">
              <w:rPr>
                <w:noProof/>
                <w:webHidden/>
              </w:rPr>
            </w:r>
            <w:r w:rsidR="00206286">
              <w:rPr>
                <w:noProof/>
                <w:webHidden/>
              </w:rPr>
              <w:fldChar w:fldCharType="separate"/>
            </w:r>
            <w:r w:rsidR="00206286">
              <w:rPr>
                <w:noProof/>
                <w:webHidden/>
              </w:rPr>
              <w:t>11</w:t>
            </w:r>
            <w:r w:rsidR="00206286">
              <w:rPr>
                <w:noProof/>
                <w:webHidden/>
              </w:rPr>
              <w:fldChar w:fldCharType="end"/>
            </w:r>
          </w:hyperlink>
        </w:p>
        <w:p w14:paraId="0FE9EC14" w14:textId="6EAF2E2E"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4" w:history="1">
            <w:r w:rsidR="00206286" w:rsidRPr="000037B7">
              <w:rPr>
                <w:rStyle w:val="Hipervnculo"/>
                <w:rFonts w:eastAsiaTheme="minorHAnsi"/>
                <w:bCs/>
                <w:noProof/>
                <w:lang w:val="es-CO"/>
              </w:rPr>
              <w:t>4.1.</w:t>
            </w:r>
            <w:r w:rsidR="00206286">
              <w:rPr>
                <w:rFonts w:asciiTheme="minorHAnsi" w:eastAsiaTheme="minorEastAsia" w:hAnsiTheme="minorHAnsi" w:cstheme="minorBidi"/>
                <w:noProof/>
                <w:sz w:val="24"/>
                <w:szCs w:val="24"/>
                <w:lang w:val="es-CO" w:eastAsia="es-ES_tradnl"/>
              </w:rPr>
              <w:tab/>
            </w:r>
            <w:r w:rsidR="00206286" w:rsidRPr="000037B7">
              <w:rPr>
                <w:rStyle w:val="Hipervnculo"/>
                <w:rFonts w:eastAsiaTheme="minorHAnsi"/>
                <w:bCs/>
                <w:noProof/>
                <w:lang w:val="es-CO"/>
              </w:rPr>
              <w:t>Conducta de trabajadores</w:t>
            </w:r>
            <w:r w:rsidR="00206286">
              <w:rPr>
                <w:noProof/>
                <w:webHidden/>
              </w:rPr>
              <w:tab/>
            </w:r>
            <w:r w:rsidR="00206286">
              <w:rPr>
                <w:noProof/>
                <w:webHidden/>
              </w:rPr>
              <w:fldChar w:fldCharType="begin"/>
            </w:r>
            <w:r w:rsidR="00206286">
              <w:rPr>
                <w:noProof/>
                <w:webHidden/>
              </w:rPr>
              <w:instrText xml:space="preserve"> PAGEREF _Toc199517604 \h </w:instrText>
            </w:r>
            <w:r w:rsidR="00206286">
              <w:rPr>
                <w:noProof/>
                <w:webHidden/>
              </w:rPr>
            </w:r>
            <w:r w:rsidR="00206286">
              <w:rPr>
                <w:noProof/>
                <w:webHidden/>
              </w:rPr>
              <w:fldChar w:fldCharType="separate"/>
            </w:r>
            <w:r w:rsidR="00206286">
              <w:rPr>
                <w:noProof/>
                <w:webHidden/>
              </w:rPr>
              <w:t>11</w:t>
            </w:r>
            <w:r w:rsidR="00206286">
              <w:rPr>
                <w:noProof/>
                <w:webHidden/>
              </w:rPr>
              <w:fldChar w:fldCharType="end"/>
            </w:r>
          </w:hyperlink>
        </w:p>
        <w:p w14:paraId="1C1274BD" w14:textId="2E056733" w:rsidR="00206286" w:rsidRDefault="002268D3">
          <w:pPr>
            <w:pStyle w:val="TDC1"/>
            <w:rPr>
              <w:rFonts w:asciiTheme="minorHAnsi" w:eastAsiaTheme="minorEastAsia" w:hAnsiTheme="minorHAnsi" w:cstheme="minorBidi"/>
              <w:b w:val="0"/>
              <w:noProof/>
              <w:sz w:val="24"/>
              <w:lang w:val="es-CO" w:eastAsia="es-ES_tradnl"/>
            </w:rPr>
          </w:pPr>
          <w:hyperlink w:anchor="_Toc199517605" w:history="1">
            <w:r w:rsidR="00206286" w:rsidRPr="000037B7">
              <w:rPr>
                <w:rStyle w:val="Hipervnculo"/>
                <w:noProof/>
                <w:lang w:val="es-CO"/>
              </w:rPr>
              <w:t>5.</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rPr>
              <w:t>MARCO DE REFERENCIA CORPORATIVO</w:t>
            </w:r>
            <w:r w:rsidR="00206286">
              <w:rPr>
                <w:noProof/>
                <w:webHidden/>
              </w:rPr>
              <w:tab/>
            </w:r>
            <w:r w:rsidR="00206286">
              <w:rPr>
                <w:noProof/>
                <w:webHidden/>
              </w:rPr>
              <w:fldChar w:fldCharType="begin"/>
            </w:r>
            <w:r w:rsidR="00206286">
              <w:rPr>
                <w:noProof/>
                <w:webHidden/>
              </w:rPr>
              <w:instrText xml:space="preserve"> PAGEREF _Toc199517605 \h </w:instrText>
            </w:r>
            <w:r w:rsidR="00206286">
              <w:rPr>
                <w:noProof/>
                <w:webHidden/>
              </w:rPr>
            </w:r>
            <w:r w:rsidR="00206286">
              <w:rPr>
                <w:noProof/>
                <w:webHidden/>
              </w:rPr>
              <w:fldChar w:fldCharType="separate"/>
            </w:r>
            <w:r w:rsidR="00206286">
              <w:rPr>
                <w:noProof/>
                <w:webHidden/>
              </w:rPr>
              <w:t>12</w:t>
            </w:r>
            <w:r w:rsidR="00206286">
              <w:rPr>
                <w:noProof/>
                <w:webHidden/>
              </w:rPr>
              <w:fldChar w:fldCharType="end"/>
            </w:r>
          </w:hyperlink>
        </w:p>
        <w:p w14:paraId="0B15365A" w14:textId="4A681329"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6" w:history="1">
            <w:r w:rsidR="00206286" w:rsidRPr="000037B7">
              <w:rPr>
                <w:rStyle w:val="Hipervnculo"/>
                <w:noProof/>
                <w:lang w:val="es-CO"/>
              </w:rPr>
              <w:t>5.1.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Misión</w:t>
            </w:r>
            <w:r w:rsidR="00206286">
              <w:rPr>
                <w:noProof/>
                <w:webHidden/>
              </w:rPr>
              <w:tab/>
            </w:r>
            <w:r w:rsidR="00206286">
              <w:rPr>
                <w:noProof/>
                <w:webHidden/>
              </w:rPr>
              <w:fldChar w:fldCharType="begin"/>
            </w:r>
            <w:r w:rsidR="00206286">
              <w:rPr>
                <w:noProof/>
                <w:webHidden/>
              </w:rPr>
              <w:instrText xml:space="preserve"> PAGEREF _Toc199517606 \h </w:instrText>
            </w:r>
            <w:r w:rsidR="00206286">
              <w:rPr>
                <w:noProof/>
                <w:webHidden/>
              </w:rPr>
            </w:r>
            <w:r w:rsidR="00206286">
              <w:rPr>
                <w:noProof/>
                <w:webHidden/>
              </w:rPr>
              <w:fldChar w:fldCharType="separate"/>
            </w:r>
            <w:r w:rsidR="00206286">
              <w:rPr>
                <w:noProof/>
                <w:webHidden/>
              </w:rPr>
              <w:t>12</w:t>
            </w:r>
            <w:r w:rsidR="00206286">
              <w:rPr>
                <w:noProof/>
                <w:webHidden/>
              </w:rPr>
              <w:fldChar w:fldCharType="end"/>
            </w:r>
          </w:hyperlink>
        </w:p>
        <w:p w14:paraId="47D2DD4E" w14:textId="52414956"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7" w:history="1">
            <w:r w:rsidR="00206286" w:rsidRPr="000037B7">
              <w:rPr>
                <w:rStyle w:val="Hipervnculo"/>
                <w:noProof/>
                <w:lang w:val="es-CO"/>
              </w:rPr>
              <w:t>5.2.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Visión</w:t>
            </w:r>
            <w:r w:rsidR="00206286">
              <w:rPr>
                <w:noProof/>
                <w:webHidden/>
              </w:rPr>
              <w:tab/>
            </w:r>
            <w:r w:rsidR="00206286">
              <w:rPr>
                <w:noProof/>
                <w:webHidden/>
              </w:rPr>
              <w:fldChar w:fldCharType="begin"/>
            </w:r>
            <w:r w:rsidR="00206286">
              <w:rPr>
                <w:noProof/>
                <w:webHidden/>
              </w:rPr>
              <w:instrText xml:space="preserve"> PAGEREF _Toc199517607 \h </w:instrText>
            </w:r>
            <w:r w:rsidR="00206286">
              <w:rPr>
                <w:noProof/>
                <w:webHidden/>
              </w:rPr>
            </w:r>
            <w:r w:rsidR="00206286">
              <w:rPr>
                <w:noProof/>
                <w:webHidden/>
              </w:rPr>
              <w:fldChar w:fldCharType="separate"/>
            </w:r>
            <w:r w:rsidR="00206286">
              <w:rPr>
                <w:noProof/>
                <w:webHidden/>
              </w:rPr>
              <w:t>12</w:t>
            </w:r>
            <w:r w:rsidR="00206286">
              <w:rPr>
                <w:noProof/>
                <w:webHidden/>
              </w:rPr>
              <w:fldChar w:fldCharType="end"/>
            </w:r>
          </w:hyperlink>
        </w:p>
        <w:p w14:paraId="7F80E587" w14:textId="61D3AEEF"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8" w:history="1">
            <w:r w:rsidR="00206286" w:rsidRPr="000037B7">
              <w:rPr>
                <w:rStyle w:val="Hipervnculo"/>
                <w:noProof/>
                <w:lang w:val="es-CO"/>
              </w:rPr>
              <w:t>5.3.</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Estrategia de Gobierno Corporativo</w:t>
            </w:r>
            <w:r w:rsidR="00206286">
              <w:rPr>
                <w:noProof/>
                <w:webHidden/>
              </w:rPr>
              <w:tab/>
            </w:r>
            <w:r w:rsidR="00206286">
              <w:rPr>
                <w:noProof/>
                <w:webHidden/>
              </w:rPr>
              <w:fldChar w:fldCharType="begin"/>
            </w:r>
            <w:r w:rsidR="00206286">
              <w:rPr>
                <w:noProof/>
                <w:webHidden/>
              </w:rPr>
              <w:instrText xml:space="preserve"> PAGEREF _Toc199517608 \h </w:instrText>
            </w:r>
            <w:r w:rsidR="00206286">
              <w:rPr>
                <w:noProof/>
                <w:webHidden/>
              </w:rPr>
            </w:r>
            <w:r w:rsidR="00206286">
              <w:rPr>
                <w:noProof/>
                <w:webHidden/>
              </w:rPr>
              <w:fldChar w:fldCharType="separate"/>
            </w:r>
            <w:r w:rsidR="00206286">
              <w:rPr>
                <w:noProof/>
                <w:webHidden/>
              </w:rPr>
              <w:t>12</w:t>
            </w:r>
            <w:r w:rsidR="00206286">
              <w:rPr>
                <w:noProof/>
                <w:webHidden/>
              </w:rPr>
              <w:fldChar w:fldCharType="end"/>
            </w:r>
          </w:hyperlink>
        </w:p>
        <w:p w14:paraId="0EF27757" w14:textId="032340A3"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09" w:history="1">
            <w:r w:rsidR="00206286" w:rsidRPr="000037B7">
              <w:rPr>
                <w:rStyle w:val="Hipervnculo"/>
                <w:noProof/>
                <w:lang w:val="es-CO"/>
              </w:rPr>
              <w:t>5.4.</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Valores Corporativos</w:t>
            </w:r>
            <w:r w:rsidR="00206286">
              <w:rPr>
                <w:noProof/>
                <w:webHidden/>
              </w:rPr>
              <w:tab/>
            </w:r>
            <w:r w:rsidR="00206286">
              <w:rPr>
                <w:noProof/>
                <w:webHidden/>
              </w:rPr>
              <w:fldChar w:fldCharType="begin"/>
            </w:r>
            <w:r w:rsidR="00206286">
              <w:rPr>
                <w:noProof/>
                <w:webHidden/>
              </w:rPr>
              <w:instrText xml:space="preserve"> PAGEREF _Toc199517609 \h </w:instrText>
            </w:r>
            <w:r w:rsidR="00206286">
              <w:rPr>
                <w:noProof/>
                <w:webHidden/>
              </w:rPr>
            </w:r>
            <w:r w:rsidR="00206286">
              <w:rPr>
                <w:noProof/>
                <w:webHidden/>
              </w:rPr>
              <w:fldChar w:fldCharType="separate"/>
            </w:r>
            <w:r w:rsidR="00206286">
              <w:rPr>
                <w:noProof/>
                <w:webHidden/>
              </w:rPr>
              <w:t>12</w:t>
            </w:r>
            <w:r w:rsidR="00206286">
              <w:rPr>
                <w:noProof/>
                <w:webHidden/>
              </w:rPr>
              <w:fldChar w:fldCharType="end"/>
            </w:r>
          </w:hyperlink>
        </w:p>
        <w:p w14:paraId="06D8EB7F" w14:textId="68AB8F7F"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0" w:history="1">
            <w:r w:rsidR="00206286" w:rsidRPr="000037B7">
              <w:rPr>
                <w:rStyle w:val="Hipervnculo"/>
                <w:noProof/>
                <w:lang w:val="es-CO"/>
              </w:rPr>
              <w:t>5.5.</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Código de Ética</w:t>
            </w:r>
            <w:r w:rsidR="00206286">
              <w:rPr>
                <w:noProof/>
                <w:webHidden/>
              </w:rPr>
              <w:tab/>
            </w:r>
            <w:r w:rsidR="00206286">
              <w:rPr>
                <w:noProof/>
                <w:webHidden/>
              </w:rPr>
              <w:fldChar w:fldCharType="begin"/>
            </w:r>
            <w:r w:rsidR="00206286">
              <w:rPr>
                <w:noProof/>
                <w:webHidden/>
              </w:rPr>
              <w:instrText xml:space="preserve"> PAGEREF _Toc199517610 \h </w:instrText>
            </w:r>
            <w:r w:rsidR="00206286">
              <w:rPr>
                <w:noProof/>
                <w:webHidden/>
              </w:rPr>
            </w:r>
            <w:r w:rsidR="00206286">
              <w:rPr>
                <w:noProof/>
                <w:webHidden/>
              </w:rPr>
              <w:fldChar w:fldCharType="separate"/>
            </w:r>
            <w:r w:rsidR="00206286">
              <w:rPr>
                <w:noProof/>
                <w:webHidden/>
              </w:rPr>
              <w:t>13</w:t>
            </w:r>
            <w:r w:rsidR="00206286">
              <w:rPr>
                <w:noProof/>
                <w:webHidden/>
              </w:rPr>
              <w:fldChar w:fldCharType="end"/>
            </w:r>
          </w:hyperlink>
        </w:p>
        <w:p w14:paraId="4ACF2507" w14:textId="563444A7"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1" w:history="1">
            <w:r w:rsidR="00206286" w:rsidRPr="000037B7">
              <w:rPr>
                <w:rStyle w:val="Hipervnculo"/>
                <w:noProof/>
                <w:lang w:val="es-CO"/>
              </w:rPr>
              <w:t>5.6.</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Declaración de Principios</w:t>
            </w:r>
            <w:r w:rsidR="00206286">
              <w:rPr>
                <w:noProof/>
                <w:webHidden/>
              </w:rPr>
              <w:tab/>
            </w:r>
            <w:r w:rsidR="00206286">
              <w:rPr>
                <w:noProof/>
                <w:webHidden/>
              </w:rPr>
              <w:fldChar w:fldCharType="begin"/>
            </w:r>
            <w:r w:rsidR="00206286">
              <w:rPr>
                <w:noProof/>
                <w:webHidden/>
              </w:rPr>
              <w:instrText xml:space="preserve"> PAGEREF _Toc199517611 \h </w:instrText>
            </w:r>
            <w:r w:rsidR="00206286">
              <w:rPr>
                <w:noProof/>
                <w:webHidden/>
              </w:rPr>
            </w:r>
            <w:r w:rsidR="00206286">
              <w:rPr>
                <w:noProof/>
                <w:webHidden/>
              </w:rPr>
              <w:fldChar w:fldCharType="separate"/>
            </w:r>
            <w:r w:rsidR="00206286">
              <w:rPr>
                <w:noProof/>
                <w:webHidden/>
              </w:rPr>
              <w:t>13</w:t>
            </w:r>
            <w:r w:rsidR="00206286">
              <w:rPr>
                <w:noProof/>
                <w:webHidden/>
              </w:rPr>
              <w:fldChar w:fldCharType="end"/>
            </w:r>
          </w:hyperlink>
        </w:p>
        <w:p w14:paraId="07CC58BC" w14:textId="690BBFE4"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2" w:history="1">
            <w:r w:rsidR="00206286" w:rsidRPr="000037B7">
              <w:rPr>
                <w:rStyle w:val="Hipervnculo"/>
                <w:noProof/>
                <w:lang w:val="es-CO"/>
              </w:rPr>
              <w:t>5.7.</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Principios de Gobierno Corporativo</w:t>
            </w:r>
            <w:r w:rsidR="00206286">
              <w:rPr>
                <w:noProof/>
                <w:webHidden/>
              </w:rPr>
              <w:tab/>
            </w:r>
            <w:r w:rsidR="00206286">
              <w:rPr>
                <w:noProof/>
                <w:webHidden/>
              </w:rPr>
              <w:fldChar w:fldCharType="begin"/>
            </w:r>
            <w:r w:rsidR="00206286">
              <w:rPr>
                <w:noProof/>
                <w:webHidden/>
              </w:rPr>
              <w:instrText xml:space="preserve"> PAGEREF _Toc199517612 \h </w:instrText>
            </w:r>
            <w:r w:rsidR="00206286">
              <w:rPr>
                <w:noProof/>
                <w:webHidden/>
              </w:rPr>
            </w:r>
            <w:r w:rsidR="00206286">
              <w:rPr>
                <w:noProof/>
                <w:webHidden/>
              </w:rPr>
              <w:fldChar w:fldCharType="separate"/>
            </w:r>
            <w:r w:rsidR="00206286">
              <w:rPr>
                <w:noProof/>
                <w:webHidden/>
              </w:rPr>
              <w:t>14</w:t>
            </w:r>
            <w:r w:rsidR="00206286">
              <w:rPr>
                <w:noProof/>
                <w:webHidden/>
              </w:rPr>
              <w:fldChar w:fldCharType="end"/>
            </w:r>
          </w:hyperlink>
        </w:p>
        <w:p w14:paraId="4574D9F2" w14:textId="2EFD037C"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3" w:history="1">
            <w:r w:rsidR="00206286" w:rsidRPr="000037B7">
              <w:rPr>
                <w:rStyle w:val="Hipervnculo"/>
                <w:noProof/>
                <w:lang w:val="es-CO"/>
              </w:rPr>
              <w:t>5.8.</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Destinatarios del Código</w:t>
            </w:r>
            <w:r w:rsidR="00206286">
              <w:rPr>
                <w:noProof/>
                <w:webHidden/>
              </w:rPr>
              <w:tab/>
            </w:r>
            <w:r w:rsidR="00206286">
              <w:rPr>
                <w:noProof/>
                <w:webHidden/>
              </w:rPr>
              <w:fldChar w:fldCharType="begin"/>
            </w:r>
            <w:r w:rsidR="00206286">
              <w:rPr>
                <w:noProof/>
                <w:webHidden/>
              </w:rPr>
              <w:instrText xml:space="preserve"> PAGEREF _Toc199517613 \h </w:instrText>
            </w:r>
            <w:r w:rsidR="00206286">
              <w:rPr>
                <w:noProof/>
                <w:webHidden/>
              </w:rPr>
            </w:r>
            <w:r w:rsidR="00206286">
              <w:rPr>
                <w:noProof/>
                <w:webHidden/>
              </w:rPr>
              <w:fldChar w:fldCharType="separate"/>
            </w:r>
            <w:r w:rsidR="00206286">
              <w:rPr>
                <w:noProof/>
                <w:webHidden/>
              </w:rPr>
              <w:t>14</w:t>
            </w:r>
            <w:r w:rsidR="00206286">
              <w:rPr>
                <w:noProof/>
                <w:webHidden/>
              </w:rPr>
              <w:fldChar w:fldCharType="end"/>
            </w:r>
          </w:hyperlink>
        </w:p>
        <w:p w14:paraId="2ED9F4DA" w14:textId="030CD89C" w:rsidR="00206286" w:rsidRDefault="002268D3">
          <w:pPr>
            <w:pStyle w:val="TDC1"/>
            <w:rPr>
              <w:rFonts w:asciiTheme="minorHAnsi" w:eastAsiaTheme="minorEastAsia" w:hAnsiTheme="minorHAnsi" w:cstheme="minorBidi"/>
              <w:b w:val="0"/>
              <w:noProof/>
              <w:sz w:val="24"/>
              <w:lang w:val="es-CO" w:eastAsia="es-ES_tradnl"/>
            </w:rPr>
          </w:pPr>
          <w:hyperlink w:anchor="_Toc199517614" w:history="1">
            <w:r w:rsidR="00206286" w:rsidRPr="000037B7">
              <w:rPr>
                <w:rStyle w:val="Hipervnculo"/>
                <w:noProof/>
                <w:lang w:val="es-CO"/>
              </w:rPr>
              <w:t>6. POLÍTICAS DE BUEN GOBIERNO PARA LA ADMINISTRACIÓN DE LA SOCIEDAD</w:t>
            </w:r>
            <w:r w:rsidR="00206286">
              <w:rPr>
                <w:noProof/>
                <w:webHidden/>
              </w:rPr>
              <w:tab/>
            </w:r>
            <w:r w:rsidR="00206286">
              <w:rPr>
                <w:noProof/>
                <w:webHidden/>
              </w:rPr>
              <w:fldChar w:fldCharType="begin"/>
            </w:r>
            <w:r w:rsidR="00206286">
              <w:rPr>
                <w:noProof/>
                <w:webHidden/>
              </w:rPr>
              <w:instrText xml:space="preserve"> PAGEREF _Toc199517614 \h </w:instrText>
            </w:r>
            <w:r w:rsidR="00206286">
              <w:rPr>
                <w:noProof/>
                <w:webHidden/>
              </w:rPr>
            </w:r>
            <w:r w:rsidR="00206286">
              <w:rPr>
                <w:noProof/>
                <w:webHidden/>
              </w:rPr>
              <w:fldChar w:fldCharType="separate"/>
            </w:r>
            <w:r w:rsidR="00206286">
              <w:rPr>
                <w:noProof/>
                <w:webHidden/>
              </w:rPr>
              <w:t>15</w:t>
            </w:r>
            <w:r w:rsidR="00206286">
              <w:rPr>
                <w:noProof/>
                <w:webHidden/>
              </w:rPr>
              <w:fldChar w:fldCharType="end"/>
            </w:r>
          </w:hyperlink>
        </w:p>
        <w:p w14:paraId="7A932429" w14:textId="0AB49B72"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5" w:history="1">
            <w:r w:rsidR="00206286" w:rsidRPr="000037B7">
              <w:rPr>
                <w:rStyle w:val="Hipervnculo"/>
                <w:noProof/>
                <w:lang w:val="es-CO" w:eastAsia="es-CO"/>
              </w:rPr>
              <w:t>6.1.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Organización de la Sociedad</w:t>
            </w:r>
            <w:r w:rsidR="00206286">
              <w:rPr>
                <w:noProof/>
                <w:webHidden/>
              </w:rPr>
              <w:tab/>
            </w:r>
            <w:r w:rsidR="00206286">
              <w:rPr>
                <w:noProof/>
                <w:webHidden/>
              </w:rPr>
              <w:fldChar w:fldCharType="begin"/>
            </w:r>
            <w:r w:rsidR="00206286">
              <w:rPr>
                <w:noProof/>
                <w:webHidden/>
              </w:rPr>
              <w:instrText xml:space="preserve"> PAGEREF _Toc199517615 \h </w:instrText>
            </w:r>
            <w:r w:rsidR="00206286">
              <w:rPr>
                <w:noProof/>
                <w:webHidden/>
              </w:rPr>
            </w:r>
            <w:r w:rsidR="00206286">
              <w:rPr>
                <w:noProof/>
                <w:webHidden/>
              </w:rPr>
              <w:fldChar w:fldCharType="separate"/>
            </w:r>
            <w:r w:rsidR="00206286">
              <w:rPr>
                <w:noProof/>
                <w:webHidden/>
              </w:rPr>
              <w:t>15</w:t>
            </w:r>
            <w:r w:rsidR="00206286">
              <w:rPr>
                <w:noProof/>
                <w:webHidden/>
              </w:rPr>
              <w:fldChar w:fldCharType="end"/>
            </w:r>
          </w:hyperlink>
        </w:p>
        <w:p w14:paraId="79DF3858" w14:textId="4305A802"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16" w:history="1">
            <w:r w:rsidR="00206286" w:rsidRPr="000037B7">
              <w:rPr>
                <w:rStyle w:val="Hipervnculo"/>
                <w:noProof/>
                <w:lang w:val="es-CO" w:eastAsia="es-CO"/>
              </w:rPr>
              <w:t>6.2.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Accionistas</w:t>
            </w:r>
            <w:r w:rsidR="00206286">
              <w:rPr>
                <w:noProof/>
                <w:webHidden/>
              </w:rPr>
              <w:tab/>
            </w:r>
            <w:r w:rsidR="00206286">
              <w:rPr>
                <w:noProof/>
                <w:webHidden/>
              </w:rPr>
              <w:fldChar w:fldCharType="begin"/>
            </w:r>
            <w:r w:rsidR="00206286">
              <w:rPr>
                <w:noProof/>
                <w:webHidden/>
              </w:rPr>
              <w:instrText xml:space="preserve"> PAGEREF _Toc199517616 \h </w:instrText>
            </w:r>
            <w:r w:rsidR="00206286">
              <w:rPr>
                <w:noProof/>
                <w:webHidden/>
              </w:rPr>
            </w:r>
            <w:r w:rsidR="00206286">
              <w:rPr>
                <w:noProof/>
                <w:webHidden/>
              </w:rPr>
              <w:fldChar w:fldCharType="separate"/>
            </w:r>
            <w:r w:rsidR="00206286">
              <w:rPr>
                <w:noProof/>
                <w:webHidden/>
              </w:rPr>
              <w:t>15</w:t>
            </w:r>
            <w:r w:rsidR="00206286">
              <w:rPr>
                <w:noProof/>
                <w:webHidden/>
              </w:rPr>
              <w:fldChar w:fldCharType="end"/>
            </w:r>
          </w:hyperlink>
        </w:p>
        <w:p w14:paraId="03818720" w14:textId="38D775BA" w:rsidR="00206286" w:rsidRDefault="002268D3">
          <w:pPr>
            <w:pStyle w:val="TDC3"/>
            <w:rPr>
              <w:rFonts w:asciiTheme="minorHAnsi" w:eastAsiaTheme="minorEastAsia" w:hAnsiTheme="minorHAnsi" w:cstheme="minorBidi"/>
              <w:noProof/>
              <w:sz w:val="24"/>
              <w:lang w:val="es-CO" w:eastAsia="es-ES_tradnl"/>
            </w:rPr>
          </w:pPr>
          <w:hyperlink w:anchor="_Toc199517617" w:history="1">
            <w:r w:rsidR="00206286" w:rsidRPr="000037B7">
              <w:rPr>
                <w:rStyle w:val="Hipervnculo"/>
                <w:noProof/>
              </w:rPr>
              <w:t>6.2.1. Derechos de los Accionistas</w:t>
            </w:r>
            <w:r w:rsidR="00206286">
              <w:rPr>
                <w:noProof/>
                <w:webHidden/>
              </w:rPr>
              <w:tab/>
            </w:r>
            <w:r w:rsidR="00206286">
              <w:rPr>
                <w:noProof/>
                <w:webHidden/>
              </w:rPr>
              <w:fldChar w:fldCharType="begin"/>
            </w:r>
            <w:r w:rsidR="00206286">
              <w:rPr>
                <w:noProof/>
                <w:webHidden/>
              </w:rPr>
              <w:instrText xml:space="preserve"> PAGEREF _Toc199517617 \h </w:instrText>
            </w:r>
            <w:r w:rsidR="00206286">
              <w:rPr>
                <w:noProof/>
                <w:webHidden/>
              </w:rPr>
            </w:r>
            <w:r w:rsidR="00206286">
              <w:rPr>
                <w:noProof/>
                <w:webHidden/>
              </w:rPr>
              <w:fldChar w:fldCharType="separate"/>
            </w:r>
            <w:r w:rsidR="00206286">
              <w:rPr>
                <w:noProof/>
                <w:webHidden/>
              </w:rPr>
              <w:t>15</w:t>
            </w:r>
            <w:r w:rsidR="00206286">
              <w:rPr>
                <w:noProof/>
                <w:webHidden/>
              </w:rPr>
              <w:fldChar w:fldCharType="end"/>
            </w:r>
          </w:hyperlink>
        </w:p>
        <w:p w14:paraId="1B29938B" w14:textId="1F1BAEF3" w:rsidR="00206286" w:rsidRDefault="002268D3">
          <w:pPr>
            <w:pStyle w:val="TDC3"/>
            <w:rPr>
              <w:rFonts w:asciiTheme="minorHAnsi" w:eastAsiaTheme="minorEastAsia" w:hAnsiTheme="minorHAnsi" w:cstheme="minorBidi"/>
              <w:noProof/>
              <w:sz w:val="24"/>
              <w:lang w:val="es-CO" w:eastAsia="es-ES_tradnl"/>
            </w:rPr>
          </w:pPr>
          <w:hyperlink w:anchor="_Toc199517618" w:history="1">
            <w:r w:rsidR="00206286" w:rsidRPr="000037B7">
              <w:rPr>
                <w:rStyle w:val="Hipervnculo"/>
                <w:noProof/>
              </w:rPr>
              <w:t>6.2.2. Trato equitativo a los Accionistas</w:t>
            </w:r>
            <w:r w:rsidR="00206286">
              <w:rPr>
                <w:noProof/>
                <w:webHidden/>
              </w:rPr>
              <w:tab/>
            </w:r>
            <w:r w:rsidR="00206286">
              <w:rPr>
                <w:noProof/>
                <w:webHidden/>
              </w:rPr>
              <w:fldChar w:fldCharType="begin"/>
            </w:r>
            <w:r w:rsidR="00206286">
              <w:rPr>
                <w:noProof/>
                <w:webHidden/>
              </w:rPr>
              <w:instrText xml:space="preserve"> PAGEREF _Toc199517618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250E08D3" w14:textId="5FBD2F2C" w:rsidR="00206286" w:rsidRDefault="002268D3">
          <w:pPr>
            <w:pStyle w:val="TDC3"/>
            <w:rPr>
              <w:rFonts w:asciiTheme="minorHAnsi" w:eastAsiaTheme="minorEastAsia" w:hAnsiTheme="minorHAnsi" w:cstheme="minorBidi"/>
              <w:noProof/>
              <w:sz w:val="24"/>
              <w:lang w:val="es-CO" w:eastAsia="es-ES_tradnl"/>
            </w:rPr>
          </w:pPr>
          <w:hyperlink w:anchor="_Toc199517619" w:history="1">
            <w:r w:rsidR="00206286" w:rsidRPr="000037B7">
              <w:rPr>
                <w:rStyle w:val="Hipervnculo"/>
                <w:noProof/>
              </w:rPr>
              <w:t>6.2.3. Convocatoria de la Asamblea por parte de los Accionistas</w:t>
            </w:r>
            <w:r w:rsidR="00206286">
              <w:rPr>
                <w:noProof/>
                <w:webHidden/>
              </w:rPr>
              <w:tab/>
            </w:r>
            <w:r w:rsidR="00206286">
              <w:rPr>
                <w:noProof/>
                <w:webHidden/>
              </w:rPr>
              <w:fldChar w:fldCharType="begin"/>
            </w:r>
            <w:r w:rsidR="00206286">
              <w:rPr>
                <w:noProof/>
                <w:webHidden/>
              </w:rPr>
              <w:instrText xml:space="preserve"> PAGEREF _Toc199517619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26754B83" w14:textId="2610DDEF" w:rsidR="00206286" w:rsidRDefault="002268D3">
          <w:pPr>
            <w:pStyle w:val="TDC3"/>
            <w:rPr>
              <w:rFonts w:asciiTheme="minorHAnsi" w:eastAsiaTheme="minorEastAsia" w:hAnsiTheme="minorHAnsi" w:cstheme="minorBidi"/>
              <w:noProof/>
              <w:sz w:val="24"/>
              <w:lang w:val="es-CO" w:eastAsia="es-ES_tradnl"/>
            </w:rPr>
          </w:pPr>
          <w:hyperlink w:anchor="_Toc199517620" w:history="1">
            <w:r w:rsidR="00206286" w:rsidRPr="000037B7">
              <w:rPr>
                <w:rStyle w:val="Hipervnculo"/>
                <w:noProof/>
              </w:rPr>
              <w:t>6.2.4. Obligaciones de los Accionistas con EEDAS S.A. E.S.P.</w:t>
            </w:r>
            <w:r w:rsidR="00206286">
              <w:rPr>
                <w:noProof/>
                <w:webHidden/>
              </w:rPr>
              <w:tab/>
            </w:r>
            <w:r w:rsidR="00206286">
              <w:rPr>
                <w:noProof/>
                <w:webHidden/>
              </w:rPr>
              <w:fldChar w:fldCharType="begin"/>
            </w:r>
            <w:r w:rsidR="00206286">
              <w:rPr>
                <w:noProof/>
                <w:webHidden/>
              </w:rPr>
              <w:instrText xml:space="preserve"> PAGEREF _Toc199517620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7CDEB7A7" w14:textId="3A0AC1D1"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21" w:history="1">
            <w:r w:rsidR="00206286" w:rsidRPr="000037B7">
              <w:rPr>
                <w:rStyle w:val="Hipervnculo"/>
                <w:bCs/>
                <w:noProof/>
                <w:lang w:val="es-CO" w:eastAsia="es-CO"/>
              </w:rPr>
              <w:t>6.3.</w:t>
            </w:r>
            <w:r w:rsidR="00206286">
              <w:rPr>
                <w:rFonts w:asciiTheme="minorHAnsi" w:eastAsiaTheme="minorEastAsia" w:hAnsiTheme="minorHAnsi" w:cstheme="minorBidi"/>
                <w:noProof/>
                <w:sz w:val="24"/>
                <w:szCs w:val="24"/>
                <w:lang w:val="es-CO" w:eastAsia="es-ES_tradnl"/>
              </w:rPr>
              <w:tab/>
            </w:r>
            <w:r w:rsidR="00206286" w:rsidRPr="000037B7">
              <w:rPr>
                <w:rStyle w:val="Hipervnculo"/>
                <w:bCs/>
                <w:noProof/>
                <w:lang w:val="es-CO" w:eastAsia="es-CO"/>
              </w:rPr>
              <w:t>Asamblea General de Accionistas</w:t>
            </w:r>
            <w:r w:rsidR="00206286">
              <w:rPr>
                <w:noProof/>
                <w:webHidden/>
              </w:rPr>
              <w:tab/>
            </w:r>
            <w:r w:rsidR="00206286">
              <w:rPr>
                <w:noProof/>
                <w:webHidden/>
              </w:rPr>
              <w:fldChar w:fldCharType="begin"/>
            </w:r>
            <w:r w:rsidR="00206286">
              <w:rPr>
                <w:noProof/>
                <w:webHidden/>
              </w:rPr>
              <w:instrText xml:space="preserve"> PAGEREF _Toc199517621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0738846C" w14:textId="11CAEEF5" w:rsidR="00206286" w:rsidRDefault="002268D3">
          <w:pPr>
            <w:pStyle w:val="TDC3"/>
            <w:rPr>
              <w:rFonts w:asciiTheme="minorHAnsi" w:eastAsiaTheme="minorEastAsia" w:hAnsiTheme="minorHAnsi" w:cstheme="minorBidi"/>
              <w:noProof/>
              <w:sz w:val="24"/>
              <w:lang w:val="es-CO" w:eastAsia="es-ES_tradnl"/>
            </w:rPr>
          </w:pPr>
          <w:hyperlink w:anchor="_Toc199517622" w:history="1">
            <w:r w:rsidR="00206286" w:rsidRPr="000037B7">
              <w:rPr>
                <w:rStyle w:val="Hipervnculo"/>
                <w:noProof/>
              </w:rPr>
              <w:t>6.3.1. Reuniones</w:t>
            </w:r>
            <w:r w:rsidR="00206286">
              <w:rPr>
                <w:noProof/>
                <w:webHidden/>
              </w:rPr>
              <w:tab/>
            </w:r>
            <w:r w:rsidR="00206286">
              <w:rPr>
                <w:noProof/>
                <w:webHidden/>
              </w:rPr>
              <w:fldChar w:fldCharType="begin"/>
            </w:r>
            <w:r w:rsidR="00206286">
              <w:rPr>
                <w:noProof/>
                <w:webHidden/>
              </w:rPr>
              <w:instrText xml:space="preserve"> PAGEREF _Toc199517622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1E3CD55D" w14:textId="10AED488" w:rsidR="00206286" w:rsidRDefault="002268D3">
          <w:pPr>
            <w:pStyle w:val="TDC3"/>
            <w:rPr>
              <w:rFonts w:asciiTheme="minorHAnsi" w:eastAsiaTheme="minorEastAsia" w:hAnsiTheme="minorHAnsi" w:cstheme="minorBidi"/>
              <w:noProof/>
              <w:sz w:val="24"/>
              <w:lang w:val="es-CO" w:eastAsia="es-ES_tradnl"/>
            </w:rPr>
          </w:pPr>
          <w:hyperlink w:anchor="_Toc199517623" w:history="1">
            <w:r w:rsidR="00206286" w:rsidRPr="000037B7">
              <w:rPr>
                <w:rStyle w:val="Hipervnculo"/>
                <w:noProof/>
              </w:rPr>
              <w:t>6.3.2. Quórum</w:t>
            </w:r>
            <w:r w:rsidR="00206286">
              <w:rPr>
                <w:noProof/>
                <w:webHidden/>
              </w:rPr>
              <w:tab/>
            </w:r>
            <w:r w:rsidR="00206286">
              <w:rPr>
                <w:noProof/>
                <w:webHidden/>
              </w:rPr>
              <w:fldChar w:fldCharType="begin"/>
            </w:r>
            <w:r w:rsidR="00206286">
              <w:rPr>
                <w:noProof/>
                <w:webHidden/>
              </w:rPr>
              <w:instrText xml:space="preserve"> PAGEREF _Toc199517623 \h </w:instrText>
            </w:r>
            <w:r w:rsidR="00206286">
              <w:rPr>
                <w:noProof/>
                <w:webHidden/>
              </w:rPr>
            </w:r>
            <w:r w:rsidR="00206286">
              <w:rPr>
                <w:noProof/>
                <w:webHidden/>
              </w:rPr>
              <w:fldChar w:fldCharType="separate"/>
            </w:r>
            <w:r w:rsidR="00206286">
              <w:rPr>
                <w:noProof/>
                <w:webHidden/>
              </w:rPr>
              <w:t>17</w:t>
            </w:r>
            <w:r w:rsidR="00206286">
              <w:rPr>
                <w:noProof/>
                <w:webHidden/>
              </w:rPr>
              <w:fldChar w:fldCharType="end"/>
            </w:r>
          </w:hyperlink>
        </w:p>
        <w:p w14:paraId="1ED2181F" w14:textId="19F0EE41" w:rsidR="00206286" w:rsidRDefault="002268D3">
          <w:pPr>
            <w:pStyle w:val="TDC3"/>
            <w:rPr>
              <w:rFonts w:asciiTheme="minorHAnsi" w:eastAsiaTheme="minorEastAsia" w:hAnsiTheme="minorHAnsi" w:cstheme="minorBidi"/>
              <w:noProof/>
              <w:sz w:val="24"/>
              <w:lang w:val="es-CO" w:eastAsia="es-ES_tradnl"/>
            </w:rPr>
          </w:pPr>
          <w:hyperlink w:anchor="_Toc199517624" w:history="1">
            <w:r w:rsidR="00206286" w:rsidRPr="000037B7">
              <w:rPr>
                <w:rStyle w:val="Hipervnculo"/>
                <w:noProof/>
              </w:rPr>
              <w:t>6.3.3. Funciones y atribuciones de la Asamblea General de Accionistas</w:t>
            </w:r>
            <w:r w:rsidR="00206286">
              <w:rPr>
                <w:noProof/>
                <w:webHidden/>
              </w:rPr>
              <w:tab/>
            </w:r>
            <w:r w:rsidR="00206286">
              <w:rPr>
                <w:noProof/>
                <w:webHidden/>
              </w:rPr>
              <w:fldChar w:fldCharType="begin"/>
            </w:r>
            <w:r w:rsidR="00206286">
              <w:rPr>
                <w:noProof/>
                <w:webHidden/>
              </w:rPr>
              <w:instrText xml:space="preserve"> PAGEREF _Toc199517624 \h </w:instrText>
            </w:r>
            <w:r w:rsidR="00206286">
              <w:rPr>
                <w:noProof/>
                <w:webHidden/>
              </w:rPr>
            </w:r>
            <w:r w:rsidR="00206286">
              <w:rPr>
                <w:noProof/>
                <w:webHidden/>
              </w:rPr>
              <w:fldChar w:fldCharType="separate"/>
            </w:r>
            <w:r w:rsidR="00206286">
              <w:rPr>
                <w:noProof/>
                <w:webHidden/>
              </w:rPr>
              <w:t>18</w:t>
            </w:r>
            <w:r w:rsidR="00206286">
              <w:rPr>
                <w:noProof/>
                <w:webHidden/>
              </w:rPr>
              <w:fldChar w:fldCharType="end"/>
            </w:r>
          </w:hyperlink>
        </w:p>
        <w:p w14:paraId="7CF40DBD" w14:textId="26294EE7" w:rsidR="00206286" w:rsidRDefault="002268D3">
          <w:pPr>
            <w:pStyle w:val="TDC3"/>
            <w:rPr>
              <w:rFonts w:asciiTheme="minorHAnsi" w:eastAsiaTheme="minorEastAsia" w:hAnsiTheme="minorHAnsi" w:cstheme="minorBidi"/>
              <w:noProof/>
              <w:sz w:val="24"/>
              <w:lang w:val="es-CO" w:eastAsia="es-ES_tradnl"/>
            </w:rPr>
          </w:pPr>
          <w:hyperlink w:anchor="_Toc199517625" w:history="1">
            <w:r w:rsidR="00206286" w:rsidRPr="000037B7">
              <w:rPr>
                <w:rStyle w:val="Hipervnculo"/>
                <w:noProof/>
              </w:rPr>
              <w:t>6.3.4 Reglamento Interno de la Asamblea General de Accionistas</w:t>
            </w:r>
            <w:r w:rsidR="00206286">
              <w:rPr>
                <w:noProof/>
                <w:webHidden/>
              </w:rPr>
              <w:tab/>
            </w:r>
            <w:r w:rsidR="00206286">
              <w:rPr>
                <w:noProof/>
                <w:webHidden/>
              </w:rPr>
              <w:fldChar w:fldCharType="begin"/>
            </w:r>
            <w:r w:rsidR="00206286">
              <w:rPr>
                <w:noProof/>
                <w:webHidden/>
              </w:rPr>
              <w:instrText xml:space="preserve"> PAGEREF _Toc199517625 \h </w:instrText>
            </w:r>
            <w:r w:rsidR="00206286">
              <w:rPr>
                <w:noProof/>
                <w:webHidden/>
              </w:rPr>
            </w:r>
            <w:r w:rsidR="00206286">
              <w:rPr>
                <w:noProof/>
                <w:webHidden/>
              </w:rPr>
              <w:fldChar w:fldCharType="separate"/>
            </w:r>
            <w:r w:rsidR="00206286">
              <w:rPr>
                <w:noProof/>
                <w:webHidden/>
              </w:rPr>
              <w:t>19</w:t>
            </w:r>
            <w:r w:rsidR="00206286">
              <w:rPr>
                <w:noProof/>
                <w:webHidden/>
              </w:rPr>
              <w:fldChar w:fldCharType="end"/>
            </w:r>
          </w:hyperlink>
        </w:p>
        <w:p w14:paraId="39BFF981" w14:textId="512CDD72"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26" w:history="1">
            <w:r w:rsidR="00206286" w:rsidRPr="000037B7">
              <w:rPr>
                <w:rStyle w:val="Hipervnculo"/>
                <w:bCs/>
                <w:noProof/>
                <w:lang w:val="es-CO" w:eastAsia="es-CO"/>
              </w:rPr>
              <w:t>6.4.</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Junta Directiva</w:t>
            </w:r>
            <w:r w:rsidR="00206286">
              <w:rPr>
                <w:noProof/>
                <w:webHidden/>
              </w:rPr>
              <w:tab/>
            </w:r>
            <w:r w:rsidR="00206286">
              <w:rPr>
                <w:noProof/>
                <w:webHidden/>
              </w:rPr>
              <w:fldChar w:fldCharType="begin"/>
            </w:r>
            <w:r w:rsidR="00206286">
              <w:rPr>
                <w:noProof/>
                <w:webHidden/>
              </w:rPr>
              <w:instrText xml:space="preserve"> PAGEREF _Toc199517626 \h </w:instrText>
            </w:r>
            <w:r w:rsidR="00206286">
              <w:rPr>
                <w:noProof/>
                <w:webHidden/>
              </w:rPr>
            </w:r>
            <w:r w:rsidR="00206286">
              <w:rPr>
                <w:noProof/>
                <w:webHidden/>
              </w:rPr>
              <w:fldChar w:fldCharType="separate"/>
            </w:r>
            <w:r w:rsidR="00206286">
              <w:rPr>
                <w:noProof/>
                <w:webHidden/>
              </w:rPr>
              <w:t>19</w:t>
            </w:r>
            <w:r w:rsidR="00206286">
              <w:rPr>
                <w:noProof/>
                <w:webHidden/>
              </w:rPr>
              <w:fldChar w:fldCharType="end"/>
            </w:r>
          </w:hyperlink>
        </w:p>
        <w:p w14:paraId="14D3AECB" w14:textId="6A856BF9" w:rsidR="00206286" w:rsidRDefault="002268D3">
          <w:pPr>
            <w:pStyle w:val="TDC3"/>
            <w:rPr>
              <w:rFonts w:asciiTheme="minorHAnsi" w:eastAsiaTheme="minorEastAsia" w:hAnsiTheme="minorHAnsi" w:cstheme="minorBidi"/>
              <w:noProof/>
              <w:sz w:val="24"/>
              <w:lang w:val="es-CO" w:eastAsia="es-ES_tradnl"/>
            </w:rPr>
          </w:pPr>
          <w:hyperlink w:anchor="_Toc199517627" w:history="1">
            <w:r w:rsidR="00206286" w:rsidRPr="000037B7">
              <w:rPr>
                <w:rStyle w:val="Hipervnculo"/>
                <w:noProof/>
              </w:rPr>
              <w:t>6.4.1. Conformación</w:t>
            </w:r>
            <w:r w:rsidR="00206286">
              <w:rPr>
                <w:noProof/>
                <w:webHidden/>
              </w:rPr>
              <w:tab/>
            </w:r>
            <w:r w:rsidR="00206286">
              <w:rPr>
                <w:noProof/>
                <w:webHidden/>
              </w:rPr>
              <w:fldChar w:fldCharType="begin"/>
            </w:r>
            <w:r w:rsidR="00206286">
              <w:rPr>
                <w:noProof/>
                <w:webHidden/>
              </w:rPr>
              <w:instrText xml:space="preserve"> PAGEREF _Toc199517627 \h </w:instrText>
            </w:r>
            <w:r w:rsidR="00206286">
              <w:rPr>
                <w:noProof/>
                <w:webHidden/>
              </w:rPr>
            </w:r>
            <w:r w:rsidR="00206286">
              <w:rPr>
                <w:noProof/>
                <w:webHidden/>
              </w:rPr>
              <w:fldChar w:fldCharType="separate"/>
            </w:r>
            <w:r w:rsidR="00206286">
              <w:rPr>
                <w:noProof/>
                <w:webHidden/>
              </w:rPr>
              <w:t>19</w:t>
            </w:r>
            <w:r w:rsidR="00206286">
              <w:rPr>
                <w:noProof/>
                <w:webHidden/>
              </w:rPr>
              <w:fldChar w:fldCharType="end"/>
            </w:r>
          </w:hyperlink>
        </w:p>
        <w:p w14:paraId="17E56EED" w14:textId="495A83F9" w:rsidR="00206286" w:rsidRDefault="002268D3">
          <w:pPr>
            <w:pStyle w:val="TDC3"/>
            <w:rPr>
              <w:rFonts w:asciiTheme="minorHAnsi" w:eastAsiaTheme="minorEastAsia" w:hAnsiTheme="minorHAnsi" w:cstheme="minorBidi"/>
              <w:noProof/>
              <w:sz w:val="24"/>
              <w:lang w:val="es-CO" w:eastAsia="es-ES_tradnl"/>
            </w:rPr>
          </w:pPr>
          <w:hyperlink w:anchor="_Toc199517628" w:history="1">
            <w:r w:rsidR="00206286" w:rsidRPr="000037B7">
              <w:rPr>
                <w:rStyle w:val="Hipervnculo"/>
                <w:noProof/>
              </w:rPr>
              <w:t>6.4.2. Perfiles y criterios de selección:</w:t>
            </w:r>
            <w:r w:rsidR="00206286">
              <w:rPr>
                <w:noProof/>
                <w:webHidden/>
              </w:rPr>
              <w:tab/>
            </w:r>
            <w:r w:rsidR="00206286">
              <w:rPr>
                <w:noProof/>
                <w:webHidden/>
              </w:rPr>
              <w:fldChar w:fldCharType="begin"/>
            </w:r>
            <w:r w:rsidR="00206286">
              <w:rPr>
                <w:noProof/>
                <w:webHidden/>
              </w:rPr>
              <w:instrText xml:space="preserve"> PAGEREF _Toc199517628 \h </w:instrText>
            </w:r>
            <w:r w:rsidR="00206286">
              <w:rPr>
                <w:noProof/>
                <w:webHidden/>
              </w:rPr>
            </w:r>
            <w:r w:rsidR="00206286">
              <w:rPr>
                <w:noProof/>
                <w:webHidden/>
              </w:rPr>
              <w:fldChar w:fldCharType="separate"/>
            </w:r>
            <w:r w:rsidR="00206286">
              <w:rPr>
                <w:noProof/>
                <w:webHidden/>
              </w:rPr>
              <w:t>20</w:t>
            </w:r>
            <w:r w:rsidR="00206286">
              <w:rPr>
                <w:noProof/>
                <w:webHidden/>
              </w:rPr>
              <w:fldChar w:fldCharType="end"/>
            </w:r>
          </w:hyperlink>
        </w:p>
        <w:p w14:paraId="57DD3105" w14:textId="2F24301F" w:rsidR="00206286" w:rsidRDefault="002268D3">
          <w:pPr>
            <w:pStyle w:val="TDC3"/>
            <w:rPr>
              <w:rFonts w:asciiTheme="minorHAnsi" w:eastAsiaTheme="minorEastAsia" w:hAnsiTheme="minorHAnsi" w:cstheme="minorBidi"/>
              <w:noProof/>
              <w:sz w:val="24"/>
              <w:lang w:val="es-CO" w:eastAsia="es-ES_tradnl"/>
            </w:rPr>
          </w:pPr>
          <w:hyperlink w:anchor="_Toc199517629" w:history="1">
            <w:r w:rsidR="00206286" w:rsidRPr="000037B7">
              <w:rPr>
                <w:rStyle w:val="Hipervnculo"/>
                <w:noProof/>
              </w:rPr>
              <w:t>6.4.3. Principios de actuación</w:t>
            </w:r>
            <w:r w:rsidR="00206286">
              <w:rPr>
                <w:noProof/>
                <w:webHidden/>
              </w:rPr>
              <w:tab/>
            </w:r>
            <w:r w:rsidR="00206286">
              <w:rPr>
                <w:noProof/>
                <w:webHidden/>
              </w:rPr>
              <w:fldChar w:fldCharType="begin"/>
            </w:r>
            <w:r w:rsidR="00206286">
              <w:rPr>
                <w:noProof/>
                <w:webHidden/>
              </w:rPr>
              <w:instrText xml:space="preserve"> PAGEREF _Toc199517629 \h </w:instrText>
            </w:r>
            <w:r w:rsidR="00206286">
              <w:rPr>
                <w:noProof/>
                <w:webHidden/>
              </w:rPr>
            </w:r>
            <w:r w:rsidR="00206286">
              <w:rPr>
                <w:noProof/>
                <w:webHidden/>
              </w:rPr>
              <w:fldChar w:fldCharType="separate"/>
            </w:r>
            <w:r w:rsidR="00206286">
              <w:rPr>
                <w:noProof/>
                <w:webHidden/>
              </w:rPr>
              <w:t>21</w:t>
            </w:r>
            <w:r w:rsidR="00206286">
              <w:rPr>
                <w:noProof/>
                <w:webHidden/>
              </w:rPr>
              <w:fldChar w:fldCharType="end"/>
            </w:r>
          </w:hyperlink>
        </w:p>
        <w:p w14:paraId="5BAE6C20" w14:textId="4903FF77" w:rsidR="00206286" w:rsidRDefault="002268D3">
          <w:pPr>
            <w:pStyle w:val="TDC3"/>
            <w:rPr>
              <w:rFonts w:asciiTheme="minorHAnsi" w:eastAsiaTheme="minorEastAsia" w:hAnsiTheme="minorHAnsi" w:cstheme="minorBidi"/>
              <w:noProof/>
              <w:sz w:val="24"/>
              <w:lang w:val="es-CO" w:eastAsia="es-ES_tradnl"/>
            </w:rPr>
          </w:pPr>
          <w:hyperlink w:anchor="_Toc199517630" w:history="1">
            <w:r w:rsidR="00206286" w:rsidRPr="000037B7">
              <w:rPr>
                <w:rStyle w:val="Hipervnculo"/>
                <w:noProof/>
              </w:rPr>
              <w:t>6.4.4. Quórum y Reuniones</w:t>
            </w:r>
            <w:r w:rsidR="00206286">
              <w:rPr>
                <w:noProof/>
                <w:webHidden/>
              </w:rPr>
              <w:tab/>
            </w:r>
            <w:r w:rsidR="00206286">
              <w:rPr>
                <w:noProof/>
                <w:webHidden/>
              </w:rPr>
              <w:fldChar w:fldCharType="begin"/>
            </w:r>
            <w:r w:rsidR="00206286">
              <w:rPr>
                <w:noProof/>
                <w:webHidden/>
              </w:rPr>
              <w:instrText xml:space="preserve"> PAGEREF _Toc199517630 \h </w:instrText>
            </w:r>
            <w:r w:rsidR="00206286">
              <w:rPr>
                <w:noProof/>
                <w:webHidden/>
              </w:rPr>
            </w:r>
            <w:r w:rsidR="00206286">
              <w:rPr>
                <w:noProof/>
                <w:webHidden/>
              </w:rPr>
              <w:fldChar w:fldCharType="separate"/>
            </w:r>
            <w:r w:rsidR="00206286">
              <w:rPr>
                <w:noProof/>
                <w:webHidden/>
              </w:rPr>
              <w:t>21</w:t>
            </w:r>
            <w:r w:rsidR="00206286">
              <w:rPr>
                <w:noProof/>
                <w:webHidden/>
              </w:rPr>
              <w:fldChar w:fldCharType="end"/>
            </w:r>
          </w:hyperlink>
        </w:p>
        <w:p w14:paraId="4D76E343" w14:textId="406E710D" w:rsidR="00206286" w:rsidRDefault="002268D3">
          <w:pPr>
            <w:pStyle w:val="TDC3"/>
            <w:rPr>
              <w:rFonts w:asciiTheme="minorHAnsi" w:eastAsiaTheme="minorEastAsia" w:hAnsiTheme="minorHAnsi" w:cstheme="minorBidi"/>
              <w:noProof/>
              <w:sz w:val="24"/>
              <w:lang w:val="es-CO" w:eastAsia="es-ES_tradnl"/>
            </w:rPr>
          </w:pPr>
          <w:hyperlink w:anchor="_Toc199517631" w:history="1">
            <w:r w:rsidR="00206286" w:rsidRPr="000037B7">
              <w:rPr>
                <w:rStyle w:val="Hipervnculo"/>
                <w:noProof/>
              </w:rPr>
              <w:t>6.4.5. Funciones y atribuciones de la Junta Directiva</w:t>
            </w:r>
            <w:r w:rsidR="00206286">
              <w:rPr>
                <w:noProof/>
                <w:webHidden/>
              </w:rPr>
              <w:tab/>
            </w:r>
            <w:r w:rsidR="00206286">
              <w:rPr>
                <w:noProof/>
                <w:webHidden/>
              </w:rPr>
              <w:fldChar w:fldCharType="begin"/>
            </w:r>
            <w:r w:rsidR="00206286">
              <w:rPr>
                <w:noProof/>
                <w:webHidden/>
              </w:rPr>
              <w:instrText xml:space="preserve"> PAGEREF _Toc199517631 \h </w:instrText>
            </w:r>
            <w:r w:rsidR="00206286">
              <w:rPr>
                <w:noProof/>
                <w:webHidden/>
              </w:rPr>
            </w:r>
            <w:r w:rsidR="00206286">
              <w:rPr>
                <w:noProof/>
                <w:webHidden/>
              </w:rPr>
              <w:fldChar w:fldCharType="separate"/>
            </w:r>
            <w:r w:rsidR="00206286">
              <w:rPr>
                <w:noProof/>
                <w:webHidden/>
              </w:rPr>
              <w:t>22</w:t>
            </w:r>
            <w:r w:rsidR="00206286">
              <w:rPr>
                <w:noProof/>
                <w:webHidden/>
              </w:rPr>
              <w:fldChar w:fldCharType="end"/>
            </w:r>
          </w:hyperlink>
        </w:p>
        <w:p w14:paraId="64F960CC" w14:textId="626BF1C6" w:rsidR="00206286" w:rsidRDefault="002268D3">
          <w:pPr>
            <w:pStyle w:val="TDC3"/>
            <w:rPr>
              <w:rFonts w:asciiTheme="minorHAnsi" w:eastAsiaTheme="minorEastAsia" w:hAnsiTheme="minorHAnsi" w:cstheme="minorBidi"/>
              <w:noProof/>
              <w:sz w:val="24"/>
              <w:lang w:val="es-CO" w:eastAsia="es-ES_tradnl"/>
            </w:rPr>
          </w:pPr>
          <w:hyperlink w:anchor="_Toc199517632" w:history="1">
            <w:r w:rsidR="00206286" w:rsidRPr="000037B7">
              <w:rPr>
                <w:rStyle w:val="Hipervnculo"/>
                <w:noProof/>
              </w:rPr>
              <w:t>6.4.6. Deberes de la Junta Directiva</w:t>
            </w:r>
            <w:r w:rsidR="00206286">
              <w:rPr>
                <w:noProof/>
                <w:webHidden/>
              </w:rPr>
              <w:tab/>
            </w:r>
            <w:r w:rsidR="00206286">
              <w:rPr>
                <w:noProof/>
                <w:webHidden/>
              </w:rPr>
              <w:fldChar w:fldCharType="begin"/>
            </w:r>
            <w:r w:rsidR="00206286">
              <w:rPr>
                <w:noProof/>
                <w:webHidden/>
              </w:rPr>
              <w:instrText xml:space="preserve"> PAGEREF _Toc199517632 \h </w:instrText>
            </w:r>
            <w:r w:rsidR="00206286">
              <w:rPr>
                <w:noProof/>
                <w:webHidden/>
              </w:rPr>
            </w:r>
            <w:r w:rsidR="00206286">
              <w:rPr>
                <w:noProof/>
                <w:webHidden/>
              </w:rPr>
              <w:fldChar w:fldCharType="separate"/>
            </w:r>
            <w:r w:rsidR="00206286">
              <w:rPr>
                <w:noProof/>
                <w:webHidden/>
              </w:rPr>
              <w:t>25</w:t>
            </w:r>
            <w:r w:rsidR="00206286">
              <w:rPr>
                <w:noProof/>
                <w:webHidden/>
              </w:rPr>
              <w:fldChar w:fldCharType="end"/>
            </w:r>
          </w:hyperlink>
        </w:p>
        <w:p w14:paraId="4E035BAF" w14:textId="6E9115A1" w:rsidR="00206286" w:rsidRDefault="002268D3">
          <w:pPr>
            <w:pStyle w:val="TDC3"/>
            <w:rPr>
              <w:rFonts w:asciiTheme="minorHAnsi" w:eastAsiaTheme="minorEastAsia" w:hAnsiTheme="minorHAnsi" w:cstheme="minorBidi"/>
              <w:noProof/>
              <w:sz w:val="24"/>
              <w:lang w:val="es-CO" w:eastAsia="es-ES_tradnl"/>
            </w:rPr>
          </w:pPr>
          <w:hyperlink w:anchor="_Toc199517633" w:history="1">
            <w:r w:rsidR="00206286" w:rsidRPr="000037B7">
              <w:rPr>
                <w:rStyle w:val="Hipervnculo"/>
                <w:noProof/>
              </w:rPr>
              <w:t>6.4.7. Derechos de la Junta Directiva</w:t>
            </w:r>
            <w:r w:rsidR="00206286">
              <w:rPr>
                <w:noProof/>
                <w:webHidden/>
              </w:rPr>
              <w:tab/>
            </w:r>
            <w:r w:rsidR="00206286">
              <w:rPr>
                <w:noProof/>
                <w:webHidden/>
              </w:rPr>
              <w:fldChar w:fldCharType="begin"/>
            </w:r>
            <w:r w:rsidR="00206286">
              <w:rPr>
                <w:noProof/>
                <w:webHidden/>
              </w:rPr>
              <w:instrText xml:space="preserve"> PAGEREF _Toc199517633 \h </w:instrText>
            </w:r>
            <w:r w:rsidR="00206286">
              <w:rPr>
                <w:noProof/>
                <w:webHidden/>
              </w:rPr>
            </w:r>
            <w:r w:rsidR="00206286">
              <w:rPr>
                <w:noProof/>
                <w:webHidden/>
              </w:rPr>
              <w:fldChar w:fldCharType="separate"/>
            </w:r>
            <w:r w:rsidR="00206286">
              <w:rPr>
                <w:noProof/>
                <w:webHidden/>
              </w:rPr>
              <w:t>25</w:t>
            </w:r>
            <w:r w:rsidR="00206286">
              <w:rPr>
                <w:noProof/>
                <w:webHidden/>
              </w:rPr>
              <w:fldChar w:fldCharType="end"/>
            </w:r>
          </w:hyperlink>
        </w:p>
        <w:p w14:paraId="71E11FCA" w14:textId="408D446E" w:rsidR="00206286" w:rsidRDefault="002268D3">
          <w:pPr>
            <w:pStyle w:val="TDC3"/>
            <w:rPr>
              <w:rFonts w:asciiTheme="minorHAnsi" w:eastAsiaTheme="minorEastAsia" w:hAnsiTheme="minorHAnsi" w:cstheme="minorBidi"/>
              <w:noProof/>
              <w:sz w:val="24"/>
              <w:lang w:val="es-CO" w:eastAsia="es-ES_tradnl"/>
            </w:rPr>
          </w:pPr>
          <w:hyperlink w:anchor="_Toc199517634" w:history="1">
            <w:r w:rsidR="00206286" w:rsidRPr="000037B7">
              <w:rPr>
                <w:rStyle w:val="Hipervnculo"/>
                <w:noProof/>
                <w:lang w:val="es-CO"/>
              </w:rPr>
              <w:t>6.4.8. Remuneración</w:t>
            </w:r>
            <w:r w:rsidR="00206286">
              <w:rPr>
                <w:noProof/>
                <w:webHidden/>
              </w:rPr>
              <w:tab/>
            </w:r>
            <w:r w:rsidR="00206286">
              <w:rPr>
                <w:noProof/>
                <w:webHidden/>
              </w:rPr>
              <w:fldChar w:fldCharType="begin"/>
            </w:r>
            <w:r w:rsidR="00206286">
              <w:rPr>
                <w:noProof/>
                <w:webHidden/>
              </w:rPr>
              <w:instrText xml:space="preserve"> PAGEREF _Toc199517634 \h </w:instrText>
            </w:r>
            <w:r w:rsidR="00206286">
              <w:rPr>
                <w:noProof/>
                <w:webHidden/>
              </w:rPr>
            </w:r>
            <w:r w:rsidR="00206286">
              <w:rPr>
                <w:noProof/>
                <w:webHidden/>
              </w:rPr>
              <w:fldChar w:fldCharType="separate"/>
            </w:r>
            <w:r w:rsidR="00206286">
              <w:rPr>
                <w:noProof/>
                <w:webHidden/>
              </w:rPr>
              <w:t>26</w:t>
            </w:r>
            <w:r w:rsidR="00206286">
              <w:rPr>
                <w:noProof/>
                <w:webHidden/>
              </w:rPr>
              <w:fldChar w:fldCharType="end"/>
            </w:r>
          </w:hyperlink>
        </w:p>
        <w:p w14:paraId="648D72B4" w14:textId="7F52282D" w:rsidR="00206286" w:rsidRDefault="002268D3">
          <w:pPr>
            <w:pStyle w:val="TDC3"/>
            <w:rPr>
              <w:rFonts w:asciiTheme="minorHAnsi" w:eastAsiaTheme="minorEastAsia" w:hAnsiTheme="minorHAnsi" w:cstheme="minorBidi"/>
              <w:noProof/>
              <w:sz w:val="24"/>
              <w:lang w:val="es-CO" w:eastAsia="es-ES_tradnl"/>
            </w:rPr>
          </w:pPr>
          <w:hyperlink w:anchor="_Toc199517635" w:history="1">
            <w:r w:rsidR="00206286" w:rsidRPr="000037B7">
              <w:rPr>
                <w:rStyle w:val="Hipervnculo"/>
                <w:noProof/>
                <w:lang w:val="es-CO"/>
              </w:rPr>
              <w:t>6.4.9. Evaluación</w:t>
            </w:r>
            <w:r w:rsidR="00206286">
              <w:rPr>
                <w:noProof/>
                <w:webHidden/>
              </w:rPr>
              <w:tab/>
            </w:r>
            <w:r w:rsidR="00206286">
              <w:rPr>
                <w:noProof/>
                <w:webHidden/>
              </w:rPr>
              <w:fldChar w:fldCharType="begin"/>
            </w:r>
            <w:r w:rsidR="00206286">
              <w:rPr>
                <w:noProof/>
                <w:webHidden/>
              </w:rPr>
              <w:instrText xml:space="preserve"> PAGEREF _Toc199517635 \h </w:instrText>
            </w:r>
            <w:r w:rsidR="00206286">
              <w:rPr>
                <w:noProof/>
                <w:webHidden/>
              </w:rPr>
            </w:r>
            <w:r w:rsidR="00206286">
              <w:rPr>
                <w:noProof/>
                <w:webHidden/>
              </w:rPr>
              <w:fldChar w:fldCharType="separate"/>
            </w:r>
            <w:r w:rsidR="00206286">
              <w:rPr>
                <w:noProof/>
                <w:webHidden/>
              </w:rPr>
              <w:t>26</w:t>
            </w:r>
            <w:r w:rsidR="00206286">
              <w:rPr>
                <w:noProof/>
                <w:webHidden/>
              </w:rPr>
              <w:fldChar w:fldCharType="end"/>
            </w:r>
          </w:hyperlink>
        </w:p>
        <w:p w14:paraId="21765A01" w14:textId="4371D1DF" w:rsidR="00206286" w:rsidRDefault="002268D3">
          <w:pPr>
            <w:pStyle w:val="TDC3"/>
            <w:rPr>
              <w:rFonts w:asciiTheme="minorHAnsi" w:eastAsiaTheme="minorEastAsia" w:hAnsiTheme="minorHAnsi" w:cstheme="minorBidi"/>
              <w:noProof/>
              <w:sz w:val="24"/>
              <w:lang w:val="es-CO" w:eastAsia="es-ES_tradnl"/>
            </w:rPr>
          </w:pPr>
          <w:hyperlink w:anchor="_Toc199517636" w:history="1">
            <w:r w:rsidR="00206286" w:rsidRPr="000037B7">
              <w:rPr>
                <w:rStyle w:val="Hipervnculo"/>
                <w:noProof/>
                <w:lang w:val="es-CO"/>
              </w:rPr>
              <w:t>6.4.10. Responsabilidad de la Junta Directiva respecto del Código de Buen Gobierno</w:t>
            </w:r>
            <w:r w:rsidR="00206286">
              <w:rPr>
                <w:noProof/>
                <w:webHidden/>
              </w:rPr>
              <w:tab/>
            </w:r>
            <w:r w:rsidR="00206286">
              <w:rPr>
                <w:noProof/>
                <w:webHidden/>
              </w:rPr>
              <w:fldChar w:fldCharType="begin"/>
            </w:r>
            <w:r w:rsidR="00206286">
              <w:rPr>
                <w:noProof/>
                <w:webHidden/>
              </w:rPr>
              <w:instrText xml:space="preserve"> PAGEREF _Toc199517636 \h </w:instrText>
            </w:r>
            <w:r w:rsidR="00206286">
              <w:rPr>
                <w:noProof/>
                <w:webHidden/>
              </w:rPr>
            </w:r>
            <w:r w:rsidR="00206286">
              <w:rPr>
                <w:noProof/>
                <w:webHidden/>
              </w:rPr>
              <w:fldChar w:fldCharType="separate"/>
            </w:r>
            <w:r w:rsidR="00206286">
              <w:rPr>
                <w:noProof/>
                <w:webHidden/>
              </w:rPr>
              <w:t>26</w:t>
            </w:r>
            <w:r w:rsidR="00206286">
              <w:rPr>
                <w:noProof/>
                <w:webHidden/>
              </w:rPr>
              <w:fldChar w:fldCharType="end"/>
            </w:r>
          </w:hyperlink>
        </w:p>
        <w:p w14:paraId="5467A072" w14:textId="53F9E0DF" w:rsidR="00206286" w:rsidRDefault="002268D3">
          <w:pPr>
            <w:pStyle w:val="TDC3"/>
            <w:rPr>
              <w:rFonts w:asciiTheme="minorHAnsi" w:eastAsiaTheme="minorEastAsia" w:hAnsiTheme="minorHAnsi" w:cstheme="minorBidi"/>
              <w:noProof/>
              <w:sz w:val="24"/>
              <w:lang w:val="es-CO" w:eastAsia="es-ES_tradnl"/>
            </w:rPr>
          </w:pPr>
          <w:hyperlink w:anchor="_Toc199517637" w:history="1">
            <w:r w:rsidR="00206286" w:rsidRPr="000037B7">
              <w:rPr>
                <w:rStyle w:val="Hipervnculo"/>
                <w:noProof/>
                <w:lang w:val="es-CO"/>
              </w:rPr>
              <w:t>6.4.11. Presidente de la Junta Directiva</w:t>
            </w:r>
            <w:r w:rsidR="00206286">
              <w:rPr>
                <w:noProof/>
                <w:webHidden/>
              </w:rPr>
              <w:tab/>
            </w:r>
            <w:r w:rsidR="00206286">
              <w:rPr>
                <w:noProof/>
                <w:webHidden/>
              </w:rPr>
              <w:fldChar w:fldCharType="begin"/>
            </w:r>
            <w:r w:rsidR="00206286">
              <w:rPr>
                <w:noProof/>
                <w:webHidden/>
              </w:rPr>
              <w:instrText xml:space="preserve"> PAGEREF _Toc199517637 \h </w:instrText>
            </w:r>
            <w:r w:rsidR="00206286">
              <w:rPr>
                <w:noProof/>
                <w:webHidden/>
              </w:rPr>
            </w:r>
            <w:r w:rsidR="00206286">
              <w:rPr>
                <w:noProof/>
                <w:webHidden/>
              </w:rPr>
              <w:fldChar w:fldCharType="separate"/>
            </w:r>
            <w:r w:rsidR="00206286">
              <w:rPr>
                <w:noProof/>
                <w:webHidden/>
              </w:rPr>
              <w:t>26</w:t>
            </w:r>
            <w:r w:rsidR="00206286">
              <w:rPr>
                <w:noProof/>
                <w:webHidden/>
              </w:rPr>
              <w:fldChar w:fldCharType="end"/>
            </w:r>
          </w:hyperlink>
        </w:p>
        <w:p w14:paraId="26830537" w14:textId="532E81E7" w:rsidR="00206286" w:rsidRDefault="002268D3">
          <w:pPr>
            <w:pStyle w:val="TDC3"/>
            <w:rPr>
              <w:rFonts w:asciiTheme="minorHAnsi" w:eastAsiaTheme="minorEastAsia" w:hAnsiTheme="minorHAnsi" w:cstheme="minorBidi"/>
              <w:noProof/>
              <w:sz w:val="24"/>
              <w:lang w:val="es-CO" w:eastAsia="es-ES_tradnl"/>
            </w:rPr>
          </w:pPr>
          <w:hyperlink w:anchor="_Toc199517638" w:history="1">
            <w:r w:rsidR="00206286" w:rsidRPr="000037B7">
              <w:rPr>
                <w:rStyle w:val="Hipervnculo"/>
                <w:noProof/>
                <w:lang w:val="es-CO"/>
              </w:rPr>
              <w:t>6.4.12. Funciones del Presidente de la Junta Directiva</w:t>
            </w:r>
            <w:r w:rsidR="00206286">
              <w:rPr>
                <w:noProof/>
                <w:webHidden/>
              </w:rPr>
              <w:tab/>
            </w:r>
            <w:r w:rsidR="00206286">
              <w:rPr>
                <w:noProof/>
                <w:webHidden/>
              </w:rPr>
              <w:fldChar w:fldCharType="begin"/>
            </w:r>
            <w:r w:rsidR="00206286">
              <w:rPr>
                <w:noProof/>
                <w:webHidden/>
              </w:rPr>
              <w:instrText xml:space="preserve"> PAGEREF _Toc199517638 \h </w:instrText>
            </w:r>
            <w:r w:rsidR="00206286">
              <w:rPr>
                <w:noProof/>
                <w:webHidden/>
              </w:rPr>
            </w:r>
            <w:r w:rsidR="00206286">
              <w:rPr>
                <w:noProof/>
                <w:webHidden/>
              </w:rPr>
              <w:fldChar w:fldCharType="separate"/>
            </w:r>
            <w:r w:rsidR="00206286">
              <w:rPr>
                <w:noProof/>
                <w:webHidden/>
              </w:rPr>
              <w:t>27</w:t>
            </w:r>
            <w:r w:rsidR="00206286">
              <w:rPr>
                <w:noProof/>
                <w:webHidden/>
              </w:rPr>
              <w:fldChar w:fldCharType="end"/>
            </w:r>
          </w:hyperlink>
        </w:p>
        <w:p w14:paraId="0B6BD39E" w14:textId="6CE28F53" w:rsidR="00206286" w:rsidRDefault="002268D3">
          <w:pPr>
            <w:pStyle w:val="TDC3"/>
            <w:rPr>
              <w:rFonts w:asciiTheme="minorHAnsi" w:eastAsiaTheme="minorEastAsia" w:hAnsiTheme="minorHAnsi" w:cstheme="minorBidi"/>
              <w:noProof/>
              <w:sz w:val="24"/>
              <w:lang w:val="es-CO" w:eastAsia="es-ES_tradnl"/>
            </w:rPr>
          </w:pPr>
          <w:hyperlink w:anchor="_Toc199517639" w:history="1">
            <w:r w:rsidR="00206286" w:rsidRPr="000037B7">
              <w:rPr>
                <w:rStyle w:val="Hipervnculo"/>
                <w:noProof/>
                <w:lang w:val="es-CO"/>
              </w:rPr>
              <w:t>6.4.13. Secretario de la Junta Directiva</w:t>
            </w:r>
            <w:r w:rsidR="00206286">
              <w:rPr>
                <w:noProof/>
                <w:webHidden/>
              </w:rPr>
              <w:tab/>
            </w:r>
            <w:r w:rsidR="00206286">
              <w:rPr>
                <w:noProof/>
                <w:webHidden/>
              </w:rPr>
              <w:fldChar w:fldCharType="begin"/>
            </w:r>
            <w:r w:rsidR="00206286">
              <w:rPr>
                <w:noProof/>
                <w:webHidden/>
              </w:rPr>
              <w:instrText xml:space="preserve"> PAGEREF _Toc199517639 \h </w:instrText>
            </w:r>
            <w:r w:rsidR="00206286">
              <w:rPr>
                <w:noProof/>
                <w:webHidden/>
              </w:rPr>
            </w:r>
            <w:r w:rsidR="00206286">
              <w:rPr>
                <w:noProof/>
                <w:webHidden/>
              </w:rPr>
              <w:fldChar w:fldCharType="separate"/>
            </w:r>
            <w:r w:rsidR="00206286">
              <w:rPr>
                <w:noProof/>
                <w:webHidden/>
              </w:rPr>
              <w:t>28</w:t>
            </w:r>
            <w:r w:rsidR="00206286">
              <w:rPr>
                <w:noProof/>
                <w:webHidden/>
              </w:rPr>
              <w:fldChar w:fldCharType="end"/>
            </w:r>
          </w:hyperlink>
        </w:p>
        <w:p w14:paraId="42A2168F" w14:textId="7D26898D" w:rsidR="00206286" w:rsidRDefault="002268D3">
          <w:pPr>
            <w:pStyle w:val="TDC3"/>
            <w:rPr>
              <w:rFonts w:asciiTheme="minorHAnsi" w:eastAsiaTheme="minorEastAsia" w:hAnsiTheme="minorHAnsi" w:cstheme="minorBidi"/>
              <w:noProof/>
              <w:sz w:val="24"/>
              <w:lang w:val="es-CO" w:eastAsia="es-ES_tradnl"/>
            </w:rPr>
          </w:pPr>
          <w:hyperlink w:anchor="_Toc199517640" w:history="1">
            <w:r w:rsidR="00206286" w:rsidRPr="000037B7">
              <w:rPr>
                <w:rStyle w:val="Hipervnculo"/>
                <w:noProof/>
                <w:lang w:val="es-CO"/>
              </w:rPr>
              <w:t>6.4.14. Reglamento Interno de la Junta Directiva</w:t>
            </w:r>
            <w:r w:rsidR="00206286">
              <w:rPr>
                <w:noProof/>
                <w:webHidden/>
              </w:rPr>
              <w:tab/>
            </w:r>
            <w:r w:rsidR="00206286">
              <w:rPr>
                <w:noProof/>
                <w:webHidden/>
              </w:rPr>
              <w:fldChar w:fldCharType="begin"/>
            </w:r>
            <w:r w:rsidR="00206286">
              <w:rPr>
                <w:noProof/>
                <w:webHidden/>
              </w:rPr>
              <w:instrText xml:space="preserve"> PAGEREF _Toc199517640 \h </w:instrText>
            </w:r>
            <w:r w:rsidR="00206286">
              <w:rPr>
                <w:noProof/>
                <w:webHidden/>
              </w:rPr>
            </w:r>
            <w:r w:rsidR="00206286">
              <w:rPr>
                <w:noProof/>
                <w:webHidden/>
              </w:rPr>
              <w:fldChar w:fldCharType="separate"/>
            </w:r>
            <w:r w:rsidR="00206286">
              <w:rPr>
                <w:noProof/>
                <w:webHidden/>
              </w:rPr>
              <w:t>28</w:t>
            </w:r>
            <w:r w:rsidR="00206286">
              <w:rPr>
                <w:noProof/>
                <w:webHidden/>
              </w:rPr>
              <w:fldChar w:fldCharType="end"/>
            </w:r>
          </w:hyperlink>
        </w:p>
        <w:p w14:paraId="5F4854B3" w14:textId="50289D9E" w:rsidR="00206286" w:rsidRDefault="002268D3">
          <w:pPr>
            <w:pStyle w:val="TDC3"/>
            <w:rPr>
              <w:rFonts w:asciiTheme="minorHAnsi" w:eastAsiaTheme="minorEastAsia" w:hAnsiTheme="minorHAnsi" w:cstheme="minorBidi"/>
              <w:noProof/>
              <w:sz w:val="24"/>
              <w:lang w:val="es-CO" w:eastAsia="es-ES_tradnl"/>
            </w:rPr>
          </w:pPr>
          <w:hyperlink w:anchor="_Toc199517641" w:history="1">
            <w:r w:rsidR="00206286" w:rsidRPr="000037B7">
              <w:rPr>
                <w:rStyle w:val="Hipervnculo"/>
                <w:noProof/>
                <w:lang w:val="es-CO"/>
              </w:rPr>
              <w:t>6.4.15. Comités Especializados</w:t>
            </w:r>
            <w:r w:rsidR="00206286">
              <w:rPr>
                <w:noProof/>
                <w:webHidden/>
              </w:rPr>
              <w:tab/>
            </w:r>
            <w:r w:rsidR="00206286">
              <w:rPr>
                <w:noProof/>
                <w:webHidden/>
              </w:rPr>
              <w:fldChar w:fldCharType="begin"/>
            </w:r>
            <w:r w:rsidR="00206286">
              <w:rPr>
                <w:noProof/>
                <w:webHidden/>
              </w:rPr>
              <w:instrText xml:space="preserve"> PAGEREF _Toc199517641 \h </w:instrText>
            </w:r>
            <w:r w:rsidR="00206286">
              <w:rPr>
                <w:noProof/>
                <w:webHidden/>
              </w:rPr>
            </w:r>
            <w:r w:rsidR="00206286">
              <w:rPr>
                <w:noProof/>
                <w:webHidden/>
              </w:rPr>
              <w:fldChar w:fldCharType="separate"/>
            </w:r>
            <w:r w:rsidR="00206286">
              <w:rPr>
                <w:noProof/>
                <w:webHidden/>
              </w:rPr>
              <w:t>28</w:t>
            </w:r>
            <w:r w:rsidR="00206286">
              <w:rPr>
                <w:noProof/>
                <w:webHidden/>
              </w:rPr>
              <w:fldChar w:fldCharType="end"/>
            </w:r>
          </w:hyperlink>
        </w:p>
        <w:p w14:paraId="74E62E51" w14:textId="213F1E77" w:rsidR="00206286" w:rsidRDefault="002268D3">
          <w:pPr>
            <w:pStyle w:val="TDC3"/>
            <w:rPr>
              <w:rFonts w:asciiTheme="minorHAnsi" w:eastAsiaTheme="minorEastAsia" w:hAnsiTheme="minorHAnsi" w:cstheme="minorBidi"/>
              <w:noProof/>
              <w:sz w:val="24"/>
              <w:lang w:val="es-CO" w:eastAsia="es-ES_tradnl"/>
            </w:rPr>
          </w:pPr>
          <w:hyperlink w:anchor="_Toc199517642" w:history="1">
            <w:r w:rsidR="00206286" w:rsidRPr="000037B7">
              <w:rPr>
                <w:rStyle w:val="Hipervnculo"/>
                <w:noProof/>
                <w:lang w:val="es-CO"/>
              </w:rPr>
              <w:t>6.4.16. Contratación de Asesores Externos</w:t>
            </w:r>
            <w:r w:rsidR="00206286">
              <w:rPr>
                <w:noProof/>
                <w:webHidden/>
              </w:rPr>
              <w:tab/>
            </w:r>
            <w:r w:rsidR="00206286">
              <w:rPr>
                <w:noProof/>
                <w:webHidden/>
              </w:rPr>
              <w:fldChar w:fldCharType="begin"/>
            </w:r>
            <w:r w:rsidR="00206286">
              <w:rPr>
                <w:noProof/>
                <w:webHidden/>
              </w:rPr>
              <w:instrText xml:space="preserve"> PAGEREF _Toc199517642 \h </w:instrText>
            </w:r>
            <w:r w:rsidR="00206286">
              <w:rPr>
                <w:noProof/>
                <w:webHidden/>
              </w:rPr>
            </w:r>
            <w:r w:rsidR="00206286">
              <w:rPr>
                <w:noProof/>
                <w:webHidden/>
              </w:rPr>
              <w:fldChar w:fldCharType="separate"/>
            </w:r>
            <w:r w:rsidR="00206286">
              <w:rPr>
                <w:noProof/>
                <w:webHidden/>
              </w:rPr>
              <w:t>29</w:t>
            </w:r>
            <w:r w:rsidR="00206286">
              <w:rPr>
                <w:noProof/>
                <w:webHidden/>
              </w:rPr>
              <w:fldChar w:fldCharType="end"/>
            </w:r>
          </w:hyperlink>
        </w:p>
        <w:p w14:paraId="3D8BCAB8" w14:textId="71896F85"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43" w:history="1">
            <w:r w:rsidR="00206286" w:rsidRPr="000037B7">
              <w:rPr>
                <w:rStyle w:val="Hipervnculo"/>
                <w:bCs/>
                <w:noProof/>
                <w:lang w:val="es-CO" w:eastAsia="es-CO"/>
              </w:rPr>
              <w:t>6.5.</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Gerente</w:t>
            </w:r>
            <w:r w:rsidR="00206286">
              <w:rPr>
                <w:noProof/>
                <w:webHidden/>
              </w:rPr>
              <w:tab/>
            </w:r>
            <w:r w:rsidR="00206286">
              <w:rPr>
                <w:noProof/>
                <w:webHidden/>
              </w:rPr>
              <w:fldChar w:fldCharType="begin"/>
            </w:r>
            <w:r w:rsidR="00206286">
              <w:rPr>
                <w:noProof/>
                <w:webHidden/>
              </w:rPr>
              <w:instrText xml:space="preserve"> PAGEREF _Toc199517643 \h </w:instrText>
            </w:r>
            <w:r w:rsidR="00206286">
              <w:rPr>
                <w:noProof/>
                <w:webHidden/>
              </w:rPr>
            </w:r>
            <w:r w:rsidR="00206286">
              <w:rPr>
                <w:noProof/>
                <w:webHidden/>
              </w:rPr>
              <w:fldChar w:fldCharType="separate"/>
            </w:r>
            <w:r w:rsidR="00206286">
              <w:rPr>
                <w:noProof/>
                <w:webHidden/>
              </w:rPr>
              <w:t>29</w:t>
            </w:r>
            <w:r w:rsidR="00206286">
              <w:rPr>
                <w:noProof/>
                <w:webHidden/>
              </w:rPr>
              <w:fldChar w:fldCharType="end"/>
            </w:r>
          </w:hyperlink>
        </w:p>
        <w:p w14:paraId="36ECC0E6" w14:textId="6FF40C6B" w:rsidR="00206286" w:rsidRDefault="002268D3">
          <w:pPr>
            <w:pStyle w:val="TDC3"/>
            <w:rPr>
              <w:rFonts w:asciiTheme="minorHAnsi" w:eastAsiaTheme="minorEastAsia" w:hAnsiTheme="minorHAnsi" w:cstheme="minorBidi"/>
              <w:noProof/>
              <w:sz w:val="24"/>
              <w:lang w:val="es-CO" w:eastAsia="es-ES_tradnl"/>
            </w:rPr>
          </w:pPr>
          <w:hyperlink w:anchor="_Toc199517644" w:history="1">
            <w:r w:rsidR="00206286" w:rsidRPr="000037B7">
              <w:rPr>
                <w:rStyle w:val="Hipervnculo"/>
                <w:noProof/>
                <w:lang w:val="es-CO"/>
              </w:rPr>
              <w:t>6.5.1. Elección</w:t>
            </w:r>
            <w:r w:rsidR="00206286">
              <w:rPr>
                <w:noProof/>
                <w:webHidden/>
              </w:rPr>
              <w:tab/>
            </w:r>
            <w:r w:rsidR="00206286">
              <w:rPr>
                <w:noProof/>
                <w:webHidden/>
              </w:rPr>
              <w:fldChar w:fldCharType="begin"/>
            </w:r>
            <w:r w:rsidR="00206286">
              <w:rPr>
                <w:noProof/>
                <w:webHidden/>
              </w:rPr>
              <w:instrText xml:space="preserve"> PAGEREF _Toc199517644 \h </w:instrText>
            </w:r>
            <w:r w:rsidR="00206286">
              <w:rPr>
                <w:noProof/>
                <w:webHidden/>
              </w:rPr>
            </w:r>
            <w:r w:rsidR="00206286">
              <w:rPr>
                <w:noProof/>
                <w:webHidden/>
              </w:rPr>
              <w:fldChar w:fldCharType="separate"/>
            </w:r>
            <w:r w:rsidR="00206286">
              <w:rPr>
                <w:noProof/>
                <w:webHidden/>
              </w:rPr>
              <w:t>29</w:t>
            </w:r>
            <w:r w:rsidR="00206286">
              <w:rPr>
                <w:noProof/>
                <w:webHidden/>
              </w:rPr>
              <w:fldChar w:fldCharType="end"/>
            </w:r>
          </w:hyperlink>
        </w:p>
        <w:p w14:paraId="33B0F90B" w14:textId="0A6526B4" w:rsidR="00206286" w:rsidRDefault="002268D3">
          <w:pPr>
            <w:pStyle w:val="TDC3"/>
            <w:rPr>
              <w:rFonts w:asciiTheme="minorHAnsi" w:eastAsiaTheme="minorEastAsia" w:hAnsiTheme="minorHAnsi" w:cstheme="minorBidi"/>
              <w:noProof/>
              <w:sz w:val="24"/>
              <w:lang w:val="es-CO" w:eastAsia="es-ES_tradnl"/>
            </w:rPr>
          </w:pPr>
          <w:hyperlink w:anchor="_Toc199517645" w:history="1">
            <w:r w:rsidR="00206286" w:rsidRPr="000037B7">
              <w:rPr>
                <w:rStyle w:val="Hipervnculo"/>
                <w:noProof/>
                <w:lang w:val="es-CO"/>
              </w:rPr>
              <w:t>6.5.2. Remuneración</w:t>
            </w:r>
            <w:r w:rsidR="00206286">
              <w:rPr>
                <w:noProof/>
                <w:webHidden/>
              </w:rPr>
              <w:tab/>
            </w:r>
            <w:r w:rsidR="00206286">
              <w:rPr>
                <w:noProof/>
                <w:webHidden/>
              </w:rPr>
              <w:fldChar w:fldCharType="begin"/>
            </w:r>
            <w:r w:rsidR="00206286">
              <w:rPr>
                <w:noProof/>
                <w:webHidden/>
              </w:rPr>
              <w:instrText xml:space="preserve"> PAGEREF _Toc199517645 \h </w:instrText>
            </w:r>
            <w:r w:rsidR="00206286">
              <w:rPr>
                <w:noProof/>
                <w:webHidden/>
              </w:rPr>
            </w:r>
            <w:r w:rsidR="00206286">
              <w:rPr>
                <w:noProof/>
                <w:webHidden/>
              </w:rPr>
              <w:fldChar w:fldCharType="separate"/>
            </w:r>
            <w:r w:rsidR="00206286">
              <w:rPr>
                <w:noProof/>
                <w:webHidden/>
              </w:rPr>
              <w:t>30</w:t>
            </w:r>
            <w:r w:rsidR="00206286">
              <w:rPr>
                <w:noProof/>
                <w:webHidden/>
              </w:rPr>
              <w:fldChar w:fldCharType="end"/>
            </w:r>
          </w:hyperlink>
        </w:p>
        <w:p w14:paraId="274EEB65" w14:textId="5FA392B6" w:rsidR="00206286" w:rsidRDefault="002268D3">
          <w:pPr>
            <w:pStyle w:val="TDC3"/>
            <w:rPr>
              <w:rFonts w:asciiTheme="minorHAnsi" w:eastAsiaTheme="minorEastAsia" w:hAnsiTheme="minorHAnsi" w:cstheme="minorBidi"/>
              <w:noProof/>
              <w:sz w:val="24"/>
              <w:lang w:val="es-CO" w:eastAsia="es-ES_tradnl"/>
            </w:rPr>
          </w:pPr>
          <w:hyperlink w:anchor="_Toc199517646" w:history="1">
            <w:r w:rsidR="00206286" w:rsidRPr="000037B7">
              <w:rPr>
                <w:rStyle w:val="Hipervnculo"/>
                <w:noProof/>
                <w:lang w:val="es-CO"/>
              </w:rPr>
              <w:t>6.5.3. Funciones y Responsabilidades</w:t>
            </w:r>
            <w:r w:rsidR="00206286">
              <w:rPr>
                <w:noProof/>
                <w:webHidden/>
              </w:rPr>
              <w:tab/>
            </w:r>
            <w:r w:rsidR="00206286">
              <w:rPr>
                <w:noProof/>
                <w:webHidden/>
              </w:rPr>
              <w:fldChar w:fldCharType="begin"/>
            </w:r>
            <w:r w:rsidR="00206286">
              <w:rPr>
                <w:noProof/>
                <w:webHidden/>
              </w:rPr>
              <w:instrText xml:space="preserve"> PAGEREF _Toc199517646 \h </w:instrText>
            </w:r>
            <w:r w:rsidR="00206286">
              <w:rPr>
                <w:noProof/>
                <w:webHidden/>
              </w:rPr>
            </w:r>
            <w:r w:rsidR="00206286">
              <w:rPr>
                <w:noProof/>
                <w:webHidden/>
              </w:rPr>
              <w:fldChar w:fldCharType="separate"/>
            </w:r>
            <w:r w:rsidR="00206286">
              <w:rPr>
                <w:noProof/>
                <w:webHidden/>
              </w:rPr>
              <w:t>30</w:t>
            </w:r>
            <w:r w:rsidR="00206286">
              <w:rPr>
                <w:noProof/>
                <w:webHidden/>
              </w:rPr>
              <w:fldChar w:fldCharType="end"/>
            </w:r>
          </w:hyperlink>
        </w:p>
        <w:p w14:paraId="19A957B6" w14:textId="28A3F1DD" w:rsidR="00206286" w:rsidRDefault="002268D3">
          <w:pPr>
            <w:pStyle w:val="TDC3"/>
            <w:rPr>
              <w:rFonts w:asciiTheme="minorHAnsi" w:eastAsiaTheme="minorEastAsia" w:hAnsiTheme="minorHAnsi" w:cstheme="minorBidi"/>
              <w:noProof/>
              <w:sz w:val="24"/>
              <w:lang w:val="es-CO" w:eastAsia="es-ES_tradnl"/>
            </w:rPr>
          </w:pPr>
          <w:hyperlink w:anchor="_Toc199517647" w:history="1">
            <w:r w:rsidR="00206286" w:rsidRPr="000037B7">
              <w:rPr>
                <w:rStyle w:val="Hipervnculo"/>
                <w:noProof/>
                <w:lang w:val="es-CO"/>
              </w:rPr>
              <w:t>6.5.4 Comité de Apoyo a la Gerencia</w:t>
            </w:r>
            <w:r w:rsidR="00206286">
              <w:rPr>
                <w:noProof/>
                <w:webHidden/>
              </w:rPr>
              <w:tab/>
            </w:r>
            <w:r w:rsidR="00206286">
              <w:rPr>
                <w:noProof/>
                <w:webHidden/>
              </w:rPr>
              <w:fldChar w:fldCharType="begin"/>
            </w:r>
            <w:r w:rsidR="00206286">
              <w:rPr>
                <w:noProof/>
                <w:webHidden/>
              </w:rPr>
              <w:instrText xml:space="preserve"> PAGEREF _Toc199517647 \h </w:instrText>
            </w:r>
            <w:r w:rsidR="00206286">
              <w:rPr>
                <w:noProof/>
                <w:webHidden/>
              </w:rPr>
            </w:r>
            <w:r w:rsidR="00206286">
              <w:rPr>
                <w:noProof/>
                <w:webHidden/>
              </w:rPr>
              <w:fldChar w:fldCharType="separate"/>
            </w:r>
            <w:r w:rsidR="00206286">
              <w:rPr>
                <w:noProof/>
                <w:webHidden/>
              </w:rPr>
              <w:t>30</w:t>
            </w:r>
            <w:r w:rsidR="00206286">
              <w:rPr>
                <w:noProof/>
                <w:webHidden/>
              </w:rPr>
              <w:fldChar w:fldCharType="end"/>
            </w:r>
          </w:hyperlink>
        </w:p>
        <w:p w14:paraId="1096A8AD" w14:textId="79081DE4" w:rsidR="00206286" w:rsidRDefault="002268D3">
          <w:pPr>
            <w:pStyle w:val="TDC3"/>
            <w:rPr>
              <w:rFonts w:asciiTheme="minorHAnsi" w:eastAsiaTheme="minorEastAsia" w:hAnsiTheme="minorHAnsi" w:cstheme="minorBidi"/>
              <w:noProof/>
              <w:sz w:val="24"/>
              <w:lang w:val="es-CO" w:eastAsia="es-ES_tradnl"/>
            </w:rPr>
          </w:pPr>
          <w:hyperlink w:anchor="_Toc199517648" w:history="1">
            <w:r w:rsidR="00206286" w:rsidRPr="000037B7">
              <w:rPr>
                <w:rStyle w:val="Hipervnculo"/>
                <w:noProof/>
                <w:lang w:val="es-CO"/>
              </w:rPr>
              <w:t>6.5.5. Evaluación</w:t>
            </w:r>
            <w:r w:rsidR="00206286">
              <w:rPr>
                <w:noProof/>
                <w:webHidden/>
              </w:rPr>
              <w:tab/>
            </w:r>
            <w:r w:rsidR="00206286">
              <w:rPr>
                <w:noProof/>
                <w:webHidden/>
              </w:rPr>
              <w:fldChar w:fldCharType="begin"/>
            </w:r>
            <w:r w:rsidR="00206286">
              <w:rPr>
                <w:noProof/>
                <w:webHidden/>
              </w:rPr>
              <w:instrText xml:space="preserve"> PAGEREF _Toc199517648 \h </w:instrText>
            </w:r>
            <w:r w:rsidR="00206286">
              <w:rPr>
                <w:noProof/>
                <w:webHidden/>
              </w:rPr>
            </w:r>
            <w:r w:rsidR="00206286">
              <w:rPr>
                <w:noProof/>
                <w:webHidden/>
              </w:rPr>
              <w:fldChar w:fldCharType="separate"/>
            </w:r>
            <w:r w:rsidR="00206286">
              <w:rPr>
                <w:noProof/>
                <w:webHidden/>
              </w:rPr>
              <w:t>30</w:t>
            </w:r>
            <w:r w:rsidR="00206286">
              <w:rPr>
                <w:noProof/>
                <w:webHidden/>
              </w:rPr>
              <w:fldChar w:fldCharType="end"/>
            </w:r>
          </w:hyperlink>
        </w:p>
        <w:p w14:paraId="7ED1BA3A" w14:textId="4FE6D5AB" w:rsidR="00206286" w:rsidRDefault="002268D3">
          <w:pPr>
            <w:pStyle w:val="TDC3"/>
            <w:rPr>
              <w:rFonts w:asciiTheme="minorHAnsi" w:eastAsiaTheme="minorEastAsia" w:hAnsiTheme="minorHAnsi" w:cstheme="minorBidi"/>
              <w:noProof/>
              <w:sz w:val="24"/>
              <w:lang w:val="es-CO" w:eastAsia="es-ES_tradnl"/>
            </w:rPr>
          </w:pPr>
          <w:hyperlink w:anchor="_Toc199517649" w:history="1">
            <w:r w:rsidR="00206286" w:rsidRPr="000037B7">
              <w:rPr>
                <w:rStyle w:val="Hipervnculo"/>
                <w:noProof/>
                <w:lang w:val="es-CO"/>
              </w:rPr>
              <w:t>6.5.6. Otros directivos – Nombramiento y Remoción</w:t>
            </w:r>
            <w:r w:rsidR="00206286">
              <w:rPr>
                <w:noProof/>
                <w:webHidden/>
              </w:rPr>
              <w:tab/>
            </w:r>
            <w:r w:rsidR="00206286">
              <w:rPr>
                <w:noProof/>
                <w:webHidden/>
              </w:rPr>
              <w:fldChar w:fldCharType="begin"/>
            </w:r>
            <w:r w:rsidR="00206286">
              <w:rPr>
                <w:noProof/>
                <w:webHidden/>
              </w:rPr>
              <w:instrText xml:space="preserve"> PAGEREF _Toc199517649 \h </w:instrText>
            </w:r>
            <w:r w:rsidR="00206286">
              <w:rPr>
                <w:noProof/>
                <w:webHidden/>
              </w:rPr>
            </w:r>
            <w:r w:rsidR="00206286">
              <w:rPr>
                <w:noProof/>
                <w:webHidden/>
              </w:rPr>
              <w:fldChar w:fldCharType="separate"/>
            </w:r>
            <w:r w:rsidR="00206286">
              <w:rPr>
                <w:noProof/>
                <w:webHidden/>
              </w:rPr>
              <w:t>31</w:t>
            </w:r>
            <w:r w:rsidR="00206286">
              <w:rPr>
                <w:noProof/>
                <w:webHidden/>
              </w:rPr>
              <w:fldChar w:fldCharType="end"/>
            </w:r>
          </w:hyperlink>
        </w:p>
        <w:p w14:paraId="4EE24AEA" w14:textId="2F0A074D"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50" w:history="1">
            <w:r w:rsidR="00206286" w:rsidRPr="000037B7">
              <w:rPr>
                <w:rStyle w:val="Hipervnculo"/>
                <w:bCs/>
                <w:noProof/>
                <w:lang w:val="es-CO"/>
              </w:rPr>
              <w:t>6.6.</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Estructura organizacional</w:t>
            </w:r>
            <w:r w:rsidR="00206286">
              <w:rPr>
                <w:noProof/>
                <w:webHidden/>
              </w:rPr>
              <w:tab/>
            </w:r>
            <w:r w:rsidR="00206286">
              <w:rPr>
                <w:noProof/>
                <w:webHidden/>
              </w:rPr>
              <w:fldChar w:fldCharType="begin"/>
            </w:r>
            <w:r w:rsidR="00206286">
              <w:rPr>
                <w:noProof/>
                <w:webHidden/>
              </w:rPr>
              <w:instrText xml:space="preserve"> PAGEREF _Toc199517650 \h </w:instrText>
            </w:r>
            <w:r w:rsidR="00206286">
              <w:rPr>
                <w:noProof/>
                <w:webHidden/>
              </w:rPr>
            </w:r>
            <w:r w:rsidR="00206286">
              <w:rPr>
                <w:noProof/>
                <w:webHidden/>
              </w:rPr>
              <w:fldChar w:fldCharType="separate"/>
            </w:r>
            <w:r w:rsidR="00206286">
              <w:rPr>
                <w:noProof/>
                <w:webHidden/>
              </w:rPr>
              <w:t>31</w:t>
            </w:r>
            <w:r w:rsidR="00206286">
              <w:rPr>
                <w:noProof/>
                <w:webHidden/>
              </w:rPr>
              <w:fldChar w:fldCharType="end"/>
            </w:r>
          </w:hyperlink>
        </w:p>
        <w:p w14:paraId="5A60D8FC" w14:textId="747929F2" w:rsidR="00206286" w:rsidRDefault="002268D3">
          <w:pPr>
            <w:pStyle w:val="TDC1"/>
            <w:rPr>
              <w:rFonts w:asciiTheme="minorHAnsi" w:eastAsiaTheme="minorEastAsia" w:hAnsiTheme="minorHAnsi" w:cstheme="minorBidi"/>
              <w:b w:val="0"/>
              <w:noProof/>
              <w:sz w:val="24"/>
              <w:lang w:val="es-CO" w:eastAsia="es-ES_tradnl"/>
            </w:rPr>
          </w:pPr>
          <w:hyperlink w:anchor="_Toc199517651" w:history="1">
            <w:r w:rsidR="00206286" w:rsidRPr="000037B7">
              <w:rPr>
                <w:rStyle w:val="Hipervnculo"/>
                <w:noProof/>
              </w:rPr>
              <w:t>7.</w:t>
            </w:r>
            <w:r w:rsidR="00206286">
              <w:rPr>
                <w:rFonts w:asciiTheme="minorHAnsi" w:eastAsiaTheme="minorEastAsia" w:hAnsiTheme="minorHAnsi" w:cstheme="minorBidi"/>
                <w:b w:val="0"/>
                <w:noProof/>
                <w:sz w:val="24"/>
                <w:lang w:val="es-CO" w:eastAsia="es-ES_tradnl"/>
              </w:rPr>
              <w:tab/>
            </w:r>
            <w:r w:rsidR="00206286" w:rsidRPr="000037B7">
              <w:rPr>
                <w:rStyle w:val="Hipervnculo"/>
                <w:noProof/>
              </w:rPr>
              <w:t>LOS GRUPOS DE INTERÉS Y LA RESPONSABILIDAD SOCIAL EMPRESARIAL</w:t>
            </w:r>
            <w:r w:rsidR="00206286">
              <w:rPr>
                <w:noProof/>
                <w:webHidden/>
              </w:rPr>
              <w:tab/>
            </w:r>
            <w:r w:rsidR="00206286">
              <w:rPr>
                <w:noProof/>
                <w:webHidden/>
              </w:rPr>
              <w:fldChar w:fldCharType="begin"/>
            </w:r>
            <w:r w:rsidR="00206286">
              <w:rPr>
                <w:noProof/>
                <w:webHidden/>
              </w:rPr>
              <w:instrText xml:space="preserve"> PAGEREF _Toc199517651 \h </w:instrText>
            </w:r>
            <w:r w:rsidR="00206286">
              <w:rPr>
                <w:noProof/>
                <w:webHidden/>
              </w:rPr>
            </w:r>
            <w:r w:rsidR="00206286">
              <w:rPr>
                <w:noProof/>
                <w:webHidden/>
              </w:rPr>
              <w:fldChar w:fldCharType="separate"/>
            </w:r>
            <w:r w:rsidR="00206286">
              <w:rPr>
                <w:noProof/>
                <w:webHidden/>
              </w:rPr>
              <w:t>32</w:t>
            </w:r>
            <w:r w:rsidR="00206286">
              <w:rPr>
                <w:noProof/>
                <w:webHidden/>
              </w:rPr>
              <w:fldChar w:fldCharType="end"/>
            </w:r>
          </w:hyperlink>
        </w:p>
        <w:p w14:paraId="50711D8D" w14:textId="650EED63"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52" w:history="1">
            <w:r w:rsidR="00206286" w:rsidRPr="000037B7">
              <w:rPr>
                <w:rStyle w:val="Hipervnculo"/>
                <w:noProof/>
                <w:lang w:val="es-CO" w:eastAsia="es-CO"/>
              </w:rPr>
              <w:t>7.1.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Responsabilidad Social</w:t>
            </w:r>
            <w:r w:rsidR="00206286">
              <w:rPr>
                <w:noProof/>
                <w:webHidden/>
              </w:rPr>
              <w:tab/>
            </w:r>
            <w:r w:rsidR="00206286">
              <w:rPr>
                <w:noProof/>
                <w:webHidden/>
              </w:rPr>
              <w:fldChar w:fldCharType="begin"/>
            </w:r>
            <w:r w:rsidR="00206286">
              <w:rPr>
                <w:noProof/>
                <w:webHidden/>
              </w:rPr>
              <w:instrText xml:space="preserve"> PAGEREF _Toc199517652 \h </w:instrText>
            </w:r>
            <w:r w:rsidR="00206286">
              <w:rPr>
                <w:noProof/>
                <w:webHidden/>
              </w:rPr>
            </w:r>
            <w:r w:rsidR="00206286">
              <w:rPr>
                <w:noProof/>
                <w:webHidden/>
              </w:rPr>
              <w:fldChar w:fldCharType="separate"/>
            </w:r>
            <w:r w:rsidR="00206286">
              <w:rPr>
                <w:noProof/>
                <w:webHidden/>
              </w:rPr>
              <w:t>32</w:t>
            </w:r>
            <w:r w:rsidR="00206286">
              <w:rPr>
                <w:noProof/>
                <w:webHidden/>
              </w:rPr>
              <w:fldChar w:fldCharType="end"/>
            </w:r>
          </w:hyperlink>
        </w:p>
        <w:p w14:paraId="1E879A8B" w14:textId="6381360E" w:rsidR="00206286" w:rsidRDefault="002268D3">
          <w:pPr>
            <w:pStyle w:val="TDC3"/>
            <w:rPr>
              <w:rFonts w:asciiTheme="minorHAnsi" w:eastAsiaTheme="minorEastAsia" w:hAnsiTheme="minorHAnsi" w:cstheme="minorBidi"/>
              <w:noProof/>
              <w:sz w:val="24"/>
              <w:lang w:val="es-CO" w:eastAsia="es-ES_tradnl"/>
            </w:rPr>
          </w:pPr>
          <w:hyperlink w:anchor="_Toc199517653" w:history="1">
            <w:r w:rsidR="00206286" w:rsidRPr="000037B7">
              <w:rPr>
                <w:rStyle w:val="Hipervnculo"/>
                <w:noProof/>
              </w:rPr>
              <w:t>7.1.1. Compromisos de responsabilidad social empresarial</w:t>
            </w:r>
            <w:r w:rsidR="00206286">
              <w:rPr>
                <w:noProof/>
                <w:webHidden/>
              </w:rPr>
              <w:tab/>
            </w:r>
            <w:r w:rsidR="00206286">
              <w:rPr>
                <w:noProof/>
                <w:webHidden/>
              </w:rPr>
              <w:fldChar w:fldCharType="begin"/>
            </w:r>
            <w:r w:rsidR="00206286">
              <w:rPr>
                <w:noProof/>
                <w:webHidden/>
              </w:rPr>
              <w:instrText xml:space="preserve"> PAGEREF _Toc199517653 \h </w:instrText>
            </w:r>
            <w:r w:rsidR="00206286">
              <w:rPr>
                <w:noProof/>
                <w:webHidden/>
              </w:rPr>
            </w:r>
            <w:r w:rsidR="00206286">
              <w:rPr>
                <w:noProof/>
                <w:webHidden/>
              </w:rPr>
              <w:fldChar w:fldCharType="separate"/>
            </w:r>
            <w:r w:rsidR="00206286">
              <w:rPr>
                <w:noProof/>
                <w:webHidden/>
              </w:rPr>
              <w:t>32</w:t>
            </w:r>
            <w:r w:rsidR="00206286">
              <w:rPr>
                <w:noProof/>
                <w:webHidden/>
              </w:rPr>
              <w:fldChar w:fldCharType="end"/>
            </w:r>
          </w:hyperlink>
        </w:p>
        <w:p w14:paraId="534084B0" w14:textId="36A2B39D" w:rsidR="00206286" w:rsidRDefault="002268D3">
          <w:pPr>
            <w:pStyle w:val="TDC3"/>
            <w:rPr>
              <w:rFonts w:asciiTheme="minorHAnsi" w:eastAsiaTheme="minorEastAsia" w:hAnsiTheme="minorHAnsi" w:cstheme="minorBidi"/>
              <w:noProof/>
              <w:sz w:val="24"/>
              <w:lang w:val="es-CO" w:eastAsia="es-ES_tradnl"/>
            </w:rPr>
          </w:pPr>
          <w:hyperlink w:anchor="_Toc199517654" w:history="1">
            <w:r w:rsidR="00206286" w:rsidRPr="000037B7">
              <w:rPr>
                <w:rStyle w:val="Hipervnculo"/>
                <w:noProof/>
              </w:rPr>
              <w:t>7.1.2. Respeto del Medio Ambiente</w:t>
            </w:r>
            <w:r w:rsidR="00206286">
              <w:rPr>
                <w:noProof/>
                <w:webHidden/>
              </w:rPr>
              <w:tab/>
            </w:r>
            <w:r w:rsidR="00206286">
              <w:rPr>
                <w:noProof/>
                <w:webHidden/>
              </w:rPr>
              <w:fldChar w:fldCharType="begin"/>
            </w:r>
            <w:r w:rsidR="00206286">
              <w:rPr>
                <w:noProof/>
                <w:webHidden/>
              </w:rPr>
              <w:instrText xml:space="preserve"> PAGEREF _Toc199517654 \h </w:instrText>
            </w:r>
            <w:r w:rsidR="00206286">
              <w:rPr>
                <w:noProof/>
                <w:webHidden/>
              </w:rPr>
            </w:r>
            <w:r w:rsidR="00206286">
              <w:rPr>
                <w:noProof/>
                <w:webHidden/>
              </w:rPr>
              <w:fldChar w:fldCharType="separate"/>
            </w:r>
            <w:r w:rsidR="00206286">
              <w:rPr>
                <w:noProof/>
                <w:webHidden/>
              </w:rPr>
              <w:t>32</w:t>
            </w:r>
            <w:r w:rsidR="00206286">
              <w:rPr>
                <w:noProof/>
                <w:webHidden/>
              </w:rPr>
              <w:fldChar w:fldCharType="end"/>
            </w:r>
          </w:hyperlink>
        </w:p>
        <w:p w14:paraId="6D2F24A2" w14:textId="01A234E0" w:rsidR="00206286" w:rsidRDefault="002268D3">
          <w:pPr>
            <w:pStyle w:val="TDC3"/>
            <w:rPr>
              <w:rFonts w:asciiTheme="minorHAnsi" w:eastAsiaTheme="minorEastAsia" w:hAnsiTheme="minorHAnsi" w:cstheme="minorBidi"/>
              <w:noProof/>
              <w:sz w:val="24"/>
              <w:lang w:val="es-CO" w:eastAsia="es-ES_tradnl"/>
            </w:rPr>
          </w:pPr>
          <w:hyperlink w:anchor="_Toc199517655" w:history="1">
            <w:r w:rsidR="00206286" w:rsidRPr="000037B7">
              <w:rPr>
                <w:rStyle w:val="Hipervnculo"/>
                <w:noProof/>
              </w:rPr>
              <w:t>7.1.3. Respeto por los Derechos Humanos</w:t>
            </w:r>
            <w:r w:rsidR="00206286">
              <w:rPr>
                <w:noProof/>
                <w:webHidden/>
              </w:rPr>
              <w:tab/>
            </w:r>
            <w:r w:rsidR="00206286">
              <w:rPr>
                <w:noProof/>
                <w:webHidden/>
              </w:rPr>
              <w:fldChar w:fldCharType="begin"/>
            </w:r>
            <w:r w:rsidR="00206286">
              <w:rPr>
                <w:noProof/>
                <w:webHidden/>
              </w:rPr>
              <w:instrText xml:space="preserve"> PAGEREF _Toc199517655 \h </w:instrText>
            </w:r>
            <w:r w:rsidR="00206286">
              <w:rPr>
                <w:noProof/>
                <w:webHidden/>
              </w:rPr>
            </w:r>
            <w:r w:rsidR="00206286">
              <w:rPr>
                <w:noProof/>
                <w:webHidden/>
              </w:rPr>
              <w:fldChar w:fldCharType="separate"/>
            </w:r>
            <w:r w:rsidR="00206286">
              <w:rPr>
                <w:noProof/>
                <w:webHidden/>
              </w:rPr>
              <w:t>33</w:t>
            </w:r>
            <w:r w:rsidR="00206286">
              <w:rPr>
                <w:noProof/>
                <w:webHidden/>
              </w:rPr>
              <w:fldChar w:fldCharType="end"/>
            </w:r>
          </w:hyperlink>
        </w:p>
        <w:p w14:paraId="449D4CBE" w14:textId="6C22AC2E" w:rsidR="00206286" w:rsidRDefault="002268D3">
          <w:pPr>
            <w:pStyle w:val="TDC3"/>
            <w:rPr>
              <w:rFonts w:asciiTheme="minorHAnsi" w:eastAsiaTheme="minorEastAsia" w:hAnsiTheme="minorHAnsi" w:cstheme="minorBidi"/>
              <w:noProof/>
              <w:sz w:val="24"/>
              <w:lang w:val="es-CO" w:eastAsia="es-ES_tradnl"/>
            </w:rPr>
          </w:pPr>
          <w:hyperlink w:anchor="_Toc199517656" w:history="1">
            <w:r w:rsidR="00206286" w:rsidRPr="000037B7">
              <w:rPr>
                <w:rStyle w:val="Hipervnculo"/>
                <w:noProof/>
              </w:rPr>
              <w:t>7.1.4. Respeto por los Derechos Laborales</w:t>
            </w:r>
            <w:r w:rsidR="00206286">
              <w:rPr>
                <w:noProof/>
                <w:webHidden/>
              </w:rPr>
              <w:tab/>
            </w:r>
            <w:r w:rsidR="00206286">
              <w:rPr>
                <w:noProof/>
                <w:webHidden/>
              </w:rPr>
              <w:fldChar w:fldCharType="begin"/>
            </w:r>
            <w:r w:rsidR="00206286">
              <w:rPr>
                <w:noProof/>
                <w:webHidden/>
              </w:rPr>
              <w:instrText xml:space="preserve"> PAGEREF _Toc199517656 \h </w:instrText>
            </w:r>
            <w:r w:rsidR="00206286">
              <w:rPr>
                <w:noProof/>
                <w:webHidden/>
              </w:rPr>
            </w:r>
            <w:r w:rsidR="00206286">
              <w:rPr>
                <w:noProof/>
                <w:webHidden/>
              </w:rPr>
              <w:fldChar w:fldCharType="separate"/>
            </w:r>
            <w:r w:rsidR="00206286">
              <w:rPr>
                <w:noProof/>
                <w:webHidden/>
              </w:rPr>
              <w:t>33</w:t>
            </w:r>
            <w:r w:rsidR="00206286">
              <w:rPr>
                <w:noProof/>
                <w:webHidden/>
              </w:rPr>
              <w:fldChar w:fldCharType="end"/>
            </w:r>
          </w:hyperlink>
        </w:p>
        <w:p w14:paraId="6195F275" w14:textId="1BCA857B" w:rsidR="00206286" w:rsidRDefault="002268D3">
          <w:pPr>
            <w:pStyle w:val="TDC3"/>
            <w:rPr>
              <w:rFonts w:asciiTheme="minorHAnsi" w:eastAsiaTheme="minorEastAsia" w:hAnsiTheme="minorHAnsi" w:cstheme="minorBidi"/>
              <w:noProof/>
              <w:sz w:val="24"/>
              <w:lang w:val="es-CO" w:eastAsia="es-ES_tradnl"/>
            </w:rPr>
          </w:pPr>
          <w:hyperlink w:anchor="_Toc199517657" w:history="1">
            <w:r w:rsidR="00206286" w:rsidRPr="000037B7">
              <w:rPr>
                <w:rStyle w:val="Hipervnculo"/>
                <w:noProof/>
              </w:rPr>
              <w:t>7.1.5. Prevención de Actos Incorrectos y Fraude</w:t>
            </w:r>
            <w:r w:rsidR="00206286">
              <w:rPr>
                <w:noProof/>
                <w:webHidden/>
              </w:rPr>
              <w:tab/>
            </w:r>
            <w:r w:rsidR="00206286">
              <w:rPr>
                <w:noProof/>
                <w:webHidden/>
              </w:rPr>
              <w:fldChar w:fldCharType="begin"/>
            </w:r>
            <w:r w:rsidR="00206286">
              <w:rPr>
                <w:noProof/>
                <w:webHidden/>
              </w:rPr>
              <w:instrText xml:space="preserve"> PAGEREF _Toc199517657 \h </w:instrText>
            </w:r>
            <w:r w:rsidR="00206286">
              <w:rPr>
                <w:noProof/>
                <w:webHidden/>
              </w:rPr>
            </w:r>
            <w:r w:rsidR="00206286">
              <w:rPr>
                <w:noProof/>
                <w:webHidden/>
              </w:rPr>
              <w:fldChar w:fldCharType="separate"/>
            </w:r>
            <w:r w:rsidR="00206286">
              <w:rPr>
                <w:noProof/>
                <w:webHidden/>
              </w:rPr>
              <w:t>34</w:t>
            </w:r>
            <w:r w:rsidR="00206286">
              <w:rPr>
                <w:noProof/>
                <w:webHidden/>
              </w:rPr>
              <w:fldChar w:fldCharType="end"/>
            </w:r>
          </w:hyperlink>
        </w:p>
        <w:p w14:paraId="50835FC0" w14:textId="765B0306" w:rsidR="00206286" w:rsidRDefault="002268D3">
          <w:pPr>
            <w:pStyle w:val="TDC3"/>
            <w:rPr>
              <w:rFonts w:asciiTheme="minorHAnsi" w:eastAsiaTheme="minorEastAsia" w:hAnsiTheme="minorHAnsi" w:cstheme="minorBidi"/>
              <w:noProof/>
              <w:sz w:val="24"/>
              <w:lang w:val="es-CO" w:eastAsia="es-ES_tradnl"/>
            </w:rPr>
          </w:pPr>
          <w:hyperlink w:anchor="_Toc199517658" w:history="1">
            <w:r w:rsidR="00206286" w:rsidRPr="000037B7">
              <w:rPr>
                <w:rStyle w:val="Hipervnculo"/>
                <w:noProof/>
              </w:rPr>
              <w:t>7.1.6. Mecanismos y procedimientos de denuncia</w:t>
            </w:r>
            <w:r w:rsidR="00206286">
              <w:rPr>
                <w:noProof/>
                <w:webHidden/>
              </w:rPr>
              <w:tab/>
            </w:r>
            <w:r w:rsidR="00206286">
              <w:rPr>
                <w:noProof/>
                <w:webHidden/>
              </w:rPr>
              <w:fldChar w:fldCharType="begin"/>
            </w:r>
            <w:r w:rsidR="00206286">
              <w:rPr>
                <w:noProof/>
                <w:webHidden/>
              </w:rPr>
              <w:instrText xml:space="preserve"> PAGEREF _Toc199517658 \h </w:instrText>
            </w:r>
            <w:r w:rsidR="00206286">
              <w:rPr>
                <w:noProof/>
                <w:webHidden/>
              </w:rPr>
            </w:r>
            <w:r w:rsidR="00206286">
              <w:rPr>
                <w:noProof/>
                <w:webHidden/>
              </w:rPr>
              <w:fldChar w:fldCharType="separate"/>
            </w:r>
            <w:r w:rsidR="00206286">
              <w:rPr>
                <w:noProof/>
                <w:webHidden/>
              </w:rPr>
              <w:t>34</w:t>
            </w:r>
            <w:r w:rsidR="00206286">
              <w:rPr>
                <w:noProof/>
                <w:webHidden/>
              </w:rPr>
              <w:fldChar w:fldCharType="end"/>
            </w:r>
          </w:hyperlink>
        </w:p>
        <w:p w14:paraId="5AFD1C25" w14:textId="1DA0B397"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59" w:history="1">
            <w:r w:rsidR="00206286" w:rsidRPr="000037B7">
              <w:rPr>
                <w:rStyle w:val="Hipervnculo"/>
                <w:noProof/>
                <w:lang w:val="es-CO" w:eastAsia="es-CO"/>
              </w:rPr>
              <w:t>7.2.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Establecimiento de los Compromisos con los Grupos de Interés</w:t>
            </w:r>
            <w:r w:rsidR="00206286">
              <w:rPr>
                <w:noProof/>
                <w:webHidden/>
              </w:rPr>
              <w:tab/>
            </w:r>
            <w:r w:rsidR="00206286">
              <w:rPr>
                <w:noProof/>
                <w:webHidden/>
              </w:rPr>
              <w:fldChar w:fldCharType="begin"/>
            </w:r>
            <w:r w:rsidR="00206286">
              <w:rPr>
                <w:noProof/>
                <w:webHidden/>
              </w:rPr>
              <w:instrText xml:space="preserve"> PAGEREF _Toc199517659 \h </w:instrText>
            </w:r>
            <w:r w:rsidR="00206286">
              <w:rPr>
                <w:noProof/>
                <w:webHidden/>
              </w:rPr>
            </w:r>
            <w:r w:rsidR="00206286">
              <w:rPr>
                <w:noProof/>
                <w:webHidden/>
              </w:rPr>
              <w:fldChar w:fldCharType="separate"/>
            </w:r>
            <w:r w:rsidR="00206286">
              <w:rPr>
                <w:noProof/>
                <w:webHidden/>
              </w:rPr>
              <w:t>35</w:t>
            </w:r>
            <w:r w:rsidR="00206286">
              <w:rPr>
                <w:noProof/>
                <w:webHidden/>
              </w:rPr>
              <w:fldChar w:fldCharType="end"/>
            </w:r>
          </w:hyperlink>
        </w:p>
        <w:p w14:paraId="3B2D97A6" w14:textId="44F342B4" w:rsidR="00206286" w:rsidRDefault="002268D3">
          <w:pPr>
            <w:pStyle w:val="TDC3"/>
            <w:rPr>
              <w:rFonts w:asciiTheme="minorHAnsi" w:eastAsiaTheme="minorEastAsia" w:hAnsiTheme="minorHAnsi" w:cstheme="minorBidi"/>
              <w:noProof/>
              <w:sz w:val="24"/>
              <w:lang w:val="es-CO" w:eastAsia="es-ES_tradnl"/>
            </w:rPr>
          </w:pPr>
          <w:hyperlink w:anchor="_Toc199517660" w:history="1">
            <w:r w:rsidR="00206286" w:rsidRPr="000037B7">
              <w:rPr>
                <w:rStyle w:val="Hipervnculo"/>
                <w:noProof/>
              </w:rPr>
              <w:t>7.2.1 Compromisos de EEDAS S.A. E.S.P., con sus Grupos de Interés y otros actores</w:t>
            </w:r>
            <w:r w:rsidR="00206286">
              <w:rPr>
                <w:noProof/>
                <w:webHidden/>
              </w:rPr>
              <w:tab/>
            </w:r>
            <w:r w:rsidR="00206286">
              <w:rPr>
                <w:noProof/>
                <w:webHidden/>
              </w:rPr>
              <w:fldChar w:fldCharType="begin"/>
            </w:r>
            <w:r w:rsidR="00206286">
              <w:rPr>
                <w:noProof/>
                <w:webHidden/>
              </w:rPr>
              <w:instrText xml:space="preserve"> PAGEREF _Toc199517660 \h </w:instrText>
            </w:r>
            <w:r w:rsidR="00206286">
              <w:rPr>
                <w:noProof/>
                <w:webHidden/>
              </w:rPr>
            </w:r>
            <w:r w:rsidR="00206286">
              <w:rPr>
                <w:noProof/>
                <w:webHidden/>
              </w:rPr>
              <w:fldChar w:fldCharType="separate"/>
            </w:r>
            <w:r w:rsidR="00206286">
              <w:rPr>
                <w:noProof/>
                <w:webHidden/>
              </w:rPr>
              <w:t>35</w:t>
            </w:r>
            <w:r w:rsidR="00206286">
              <w:rPr>
                <w:noProof/>
                <w:webHidden/>
              </w:rPr>
              <w:fldChar w:fldCharType="end"/>
            </w:r>
          </w:hyperlink>
        </w:p>
        <w:p w14:paraId="5F1F9DD5" w14:textId="372E3EA4"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61" w:history="1">
            <w:r w:rsidR="00206286" w:rsidRPr="000037B7">
              <w:rPr>
                <w:rStyle w:val="Hipervnculo"/>
                <w:noProof/>
                <w:lang w:val="es-CO" w:eastAsia="es-CO"/>
              </w:rPr>
              <w:t>7.3.</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Gestión Integral de Calidad, Medio Ambiente, Energía y Gestión de Seguridad y Salud en el Trabajo</w:t>
            </w:r>
            <w:r w:rsidR="00206286">
              <w:rPr>
                <w:noProof/>
                <w:webHidden/>
              </w:rPr>
              <w:tab/>
            </w:r>
            <w:r w:rsidR="00206286">
              <w:rPr>
                <w:noProof/>
                <w:webHidden/>
              </w:rPr>
              <w:fldChar w:fldCharType="begin"/>
            </w:r>
            <w:r w:rsidR="00206286">
              <w:rPr>
                <w:noProof/>
                <w:webHidden/>
              </w:rPr>
              <w:instrText xml:space="preserve"> PAGEREF _Toc199517661 \h </w:instrText>
            </w:r>
            <w:r w:rsidR="00206286">
              <w:rPr>
                <w:noProof/>
                <w:webHidden/>
              </w:rPr>
            </w:r>
            <w:r w:rsidR="00206286">
              <w:rPr>
                <w:noProof/>
                <w:webHidden/>
              </w:rPr>
              <w:fldChar w:fldCharType="separate"/>
            </w:r>
            <w:r w:rsidR="00206286">
              <w:rPr>
                <w:noProof/>
                <w:webHidden/>
              </w:rPr>
              <w:t>39</w:t>
            </w:r>
            <w:r w:rsidR="00206286">
              <w:rPr>
                <w:noProof/>
                <w:webHidden/>
              </w:rPr>
              <w:fldChar w:fldCharType="end"/>
            </w:r>
          </w:hyperlink>
        </w:p>
        <w:p w14:paraId="5AF6EF1C" w14:textId="662B3DB2" w:rsidR="00206286" w:rsidRDefault="002268D3">
          <w:pPr>
            <w:pStyle w:val="TDC1"/>
            <w:rPr>
              <w:rFonts w:asciiTheme="minorHAnsi" w:eastAsiaTheme="minorEastAsia" w:hAnsiTheme="minorHAnsi" w:cstheme="minorBidi"/>
              <w:b w:val="0"/>
              <w:noProof/>
              <w:sz w:val="24"/>
              <w:lang w:val="es-CO" w:eastAsia="es-ES_tradnl"/>
            </w:rPr>
          </w:pPr>
          <w:hyperlink w:anchor="_Toc199517662" w:history="1">
            <w:r w:rsidR="00206286" w:rsidRPr="000037B7">
              <w:rPr>
                <w:rStyle w:val="Hipervnculo"/>
                <w:noProof/>
              </w:rPr>
              <w:t>8.</w:t>
            </w:r>
            <w:r w:rsidR="00206286">
              <w:rPr>
                <w:rFonts w:asciiTheme="minorHAnsi" w:eastAsiaTheme="minorEastAsia" w:hAnsiTheme="minorHAnsi" w:cstheme="minorBidi"/>
                <w:b w:val="0"/>
                <w:noProof/>
                <w:sz w:val="24"/>
                <w:lang w:val="es-CO" w:eastAsia="es-ES_tradnl"/>
              </w:rPr>
              <w:tab/>
            </w:r>
            <w:r w:rsidR="00206286" w:rsidRPr="000037B7">
              <w:rPr>
                <w:rStyle w:val="Hipervnculo"/>
                <w:noProof/>
              </w:rPr>
              <w:t>ARQUITECTURA DE CONTROL</w:t>
            </w:r>
            <w:r w:rsidR="00206286">
              <w:rPr>
                <w:noProof/>
                <w:webHidden/>
              </w:rPr>
              <w:tab/>
            </w:r>
            <w:r w:rsidR="00206286">
              <w:rPr>
                <w:noProof/>
                <w:webHidden/>
              </w:rPr>
              <w:fldChar w:fldCharType="begin"/>
            </w:r>
            <w:r w:rsidR="00206286">
              <w:rPr>
                <w:noProof/>
                <w:webHidden/>
              </w:rPr>
              <w:instrText xml:space="preserve"> PAGEREF _Toc199517662 \h </w:instrText>
            </w:r>
            <w:r w:rsidR="00206286">
              <w:rPr>
                <w:noProof/>
                <w:webHidden/>
              </w:rPr>
            </w:r>
            <w:r w:rsidR="00206286">
              <w:rPr>
                <w:noProof/>
                <w:webHidden/>
              </w:rPr>
              <w:fldChar w:fldCharType="separate"/>
            </w:r>
            <w:r w:rsidR="00206286">
              <w:rPr>
                <w:noProof/>
                <w:webHidden/>
              </w:rPr>
              <w:t>40</w:t>
            </w:r>
            <w:r w:rsidR="00206286">
              <w:rPr>
                <w:noProof/>
                <w:webHidden/>
              </w:rPr>
              <w:fldChar w:fldCharType="end"/>
            </w:r>
          </w:hyperlink>
        </w:p>
        <w:p w14:paraId="4E3FF33E" w14:textId="330F60C5"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63" w:history="1">
            <w:r w:rsidR="00206286" w:rsidRPr="000037B7">
              <w:rPr>
                <w:rStyle w:val="Hipervnculo"/>
                <w:noProof/>
                <w:lang w:val="es-CO" w:eastAsia="es-CO"/>
              </w:rPr>
              <w:t>8.1.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Control interno</w:t>
            </w:r>
            <w:r w:rsidR="00206286">
              <w:rPr>
                <w:noProof/>
                <w:webHidden/>
              </w:rPr>
              <w:tab/>
            </w:r>
            <w:r w:rsidR="00206286">
              <w:rPr>
                <w:noProof/>
                <w:webHidden/>
              </w:rPr>
              <w:fldChar w:fldCharType="begin"/>
            </w:r>
            <w:r w:rsidR="00206286">
              <w:rPr>
                <w:noProof/>
                <w:webHidden/>
              </w:rPr>
              <w:instrText xml:space="preserve"> PAGEREF _Toc199517663 \h </w:instrText>
            </w:r>
            <w:r w:rsidR="00206286">
              <w:rPr>
                <w:noProof/>
                <w:webHidden/>
              </w:rPr>
            </w:r>
            <w:r w:rsidR="00206286">
              <w:rPr>
                <w:noProof/>
                <w:webHidden/>
              </w:rPr>
              <w:fldChar w:fldCharType="separate"/>
            </w:r>
            <w:r w:rsidR="00206286">
              <w:rPr>
                <w:noProof/>
                <w:webHidden/>
              </w:rPr>
              <w:t>40</w:t>
            </w:r>
            <w:r w:rsidR="00206286">
              <w:rPr>
                <w:noProof/>
                <w:webHidden/>
              </w:rPr>
              <w:fldChar w:fldCharType="end"/>
            </w:r>
          </w:hyperlink>
        </w:p>
        <w:p w14:paraId="066364D9" w14:textId="48B777E7" w:rsidR="00206286" w:rsidRDefault="002268D3">
          <w:pPr>
            <w:pStyle w:val="TDC3"/>
            <w:rPr>
              <w:rFonts w:asciiTheme="minorHAnsi" w:eastAsiaTheme="minorEastAsia" w:hAnsiTheme="minorHAnsi" w:cstheme="minorBidi"/>
              <w:noProof/>
              <w:sz w:val="24"/>
              <w:lang w:val="es-CO" w:eastAsia="es-ES_tradnl"/>
            </w:rPr>
          </w:pPr>
          <w:hyperlink w:anchor="_Toc199517664" w:history="1">
            <w:r w:rsidR="00206286" w:rsidRPr="000037B7">
              <w:rPr>
                <w:rStyle w:val="Hipervnculo"/>
                <w:noProof/>
              </w:rPr>
              <w:t>8.1.1. Sistema de Control Interno</w:t>
            </w:r>
            <w:r w:rsidR="00206286">
              <w:rPr>
                <w:noProof/>
                <w:webHidden/>
              </w:rPr>
              <w:tab/>
            </w:r>
            <w:r w:rsidR="00206286">
              <w:rPr>
                <w:noProof/>
                <w:webHidden/>
              </w:rPr>
              <w:fldChar w:fldCharType="begin"/>
            </w:r>
            <w:r w:rsidR="00206286">
              <w:rPr>
                <w:noProof/>
                <w:webHidden/>
              </w:rPr>
              <w:instrText xml:space="preserve"> PAGEREF _Toc199517664 \h </w:instrText>
            </w:r>
            <w:r w:rsidR="00206286">
              <w:rPr>
                <w:noProof/>
                <w:webHidden/>
              </w:rPr>
            </w:r>
            <w:r w:rsidR="00206286">
              <w:rPr>
                <w:noProof/>
                <w:webHidden/>
              </w:rPr>
              <w:fldChar w:fldCharType="separate"/>
            </w:r>
            <w:r w:rsidR="00206286">
              <w:rPr>
                <w:noProof/>
                <w:webHidden/>
              </w:rPr>
              <w:t>40</w:t>
            </w:r>
            <w:r w:rsidR="00206286">
              <w:rPr>
                <w:noProof/>
                <w:webHidden/>
              </w:rPr>
              <w:fldChar w:fldCharType="end"/>
            </w:r>
          </w:hyperlink>
        </w:p>
        <w:p w14:paraId="2E208BB6" w14:textId="246A7E2F" w:rsidR="00206286" w:rsidRDefault="002268D3">
          <w:pPr>
            <w:pStyle w:val="TDC3"/>
            <w:rPr>
              <w:rFonts w:asciiTheme="minorHAnsi" w:eastAsiaTheme="minorEastAsia" w:hAnsiTheme="minorHAnsi" w:cstheme="minorBidi"/>
              <w:noProof/>
              <w:sz w:val="24"/>
              <w:lang w:val="es-CO" w:eastAsia="es-ES_tradnl"/>
            </w:rPr>
          </w:pPr>
          <w:hyperlink w:anchor="_Toc199517665" w:history="1">
            <w:r w:rsidR="00206286" w:rsidRPr="000037B7">
              <w:rPr>
                <w:rStyle w:val="Hipervnculo"/>
                <w:noProof/>
              </w:rPr>
              <w:t>8.1.2. Auditorías Internas</w:t>
            </w:r>
            <w:r w:rsidR="00206286">
              <w:rPr>
                <w:noProof/>
                <w:webHidden/>
              </w:rPr>
              <w:tab/>
            </w:r>
            <w:r w:rsidR="00206286">
              <w:rPr>
                <w:noProof/>
                <w:webHidden/>
              </w:rPr>
              <w:fldChar w:fldCharType="begin"/>
            </w:r>
            <w:r w:rsidR="00206286">
              <w:rPr>
                <w:noProof/>
                <w:webHidden/>
              </w:rPr>
              <w:instrText xml:space="preserve"> PAGEREF _Toc199517665 \h </w:instrText>
            </w:r>
            <w:r w:rsidR="00206286">
              <w:rPr>
                <w:noProof/>
                <w:webHidden/>
              </w:rPr>
            </w:r>
            <w:r w:rsidR="00206286">
              <w:rPr>
                <w:noProof/>
                <w:webHidden/>
              </w:rPr>
              <w:fldChar w:fldCharType="separate"/>
            </w:r>
            <w:r w:rsidR="00206286">
              <w:rPr>
                <w:noProof/>
                <w:webHidden/>
              </w:rPr>
              <w:t>41</w:t>
            </w:r>
            <w:r w:rsidR="00206286">
              <w:rPr>
                <w:noProof/>
                <w:webHidden/>
              </w:rPr>
              <w:fldChar w:fldCharType="end"/>
            </w:r>
          </w:hyperlink>
        </w:p>
        <w:p w14:paraId="319C8568" w14:textId="2A65F981"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66" w:history="1">
            <w:r w:rsidR="00206286" w:rsidRPr="000037B7">
              <w:rPr>
                <w:rStyle w:val="Hipervnculo"/>
                <w:noProof/>
                <w:lang w:val="es-CO" w:eastAsia="es-CO"/>
              </w:rPr>
              <w:t>8.2.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Control Externo</w:t>
            </w:r>
            <w:r w:rsidR="00206286">
              <w:rPr>
                <w:noProof/>
                <w:webHidden/>
              </w:rPr>
              <w:tab/>
            </w:r>
            <w:r w:rsidR="00206286">
              <w:rPr>
                <w:noProof/>
                <w:webHidden/>
              </w:rPr>
              <w:fldChar w:fldCharType="begin"/>
            </w:r>
            <w:r w:rsidR="00206286">
              <w:rPr>
                <w:noProof/>
                <w:webHidden/>
              </w:rPr>
              <w:instrText xml:space="preserve"> PAGEREF _Toc199517666 \h </w:instrText>
            </w:r>
            <w:r w:rsidR="00206286">
              <w:rPr>
                <w:noProof/>
                <w:webHidden/>
              </w:rPr>
            </w:r>
            <w:r w:rsidR="00206286">
              <w:rPr>
                <w:noProof/>
                <w:webHidden/>
              </w:rPr>
              <w:fldChar w:fldCharType="separate"/>
            </w:r>
            <w:r w:rsidR="00206286">
              <w:rPr>
                <w:noProof/>
                <w:webHidden/>
              </w:rPr>
              <w:t>41</w:t>
            </w:r>
            <w:r w:rsidR="00206286">
              <w:rPr>
                <w:noProof/>
                <w:webHidden/>
              </w:rPr>
              <w:fldChar w:fldCharType="end"/>
            </w:r>
          </w:hyperlink>
        </w:p>
        <w:p w14:paraId="5CB6BAC6" w14:textId="01CE9405" w:rsidR="00206286" w:rsidRDefault="002268D3">
          <w:pPr>
            <w:pStyle w:val="TDC3"/>
            <w:rPr>
              <w:rFonts w:asciiTheme="minorHAnsi" w:eastAsiaTheme="minorEastAsia" w:hAnsiTheme="minorHAnsi" w:cstheme="minorBidi"/>
              <w:noProof/>
              <w:sz w:val="24"/>
              <w:lang w:val="es-CO" w:eastAsia="es-ES_tradnl"/>
            </w:rPr>
          </w:pPr>
          <w:hyperlink w:anchor="_Toc199517667" w:history="1">
            <w:r w:rsidR="00206286" w:rsidRPr="000037B7">
              <w:rPr>
                <w:rStyle w:val="Hipervnculo"/>
                <w:noProof/>
              </w:rPr>
              <w:t>8.2.1 Revisor Fiscal - Nombramiento</w:t>
            </w:r>
            <w:r w:rsidR="00206286">
              <w:rPr>
                <w:noProof/>
                <w:webHidden/>
              </w:rPr>
              <w:tab/>
            </w:r>
            <w:r w:rsidR="00206286">
              <w:rPr>
                <w:noProof/>
                <w:webHidden/>
              </w:rPr>
              <w:fldChar w:fldCharType="begin"/>
            </w:r>
            <w:r w:rsidR="00206286">
              <w:rPr>
                <w:noProof/>
                <w:webHidden/>
              </w:rPr>
              <w:instrText xml:space="preserve"> PAGEREF _Toc199517667 \h </w:instrText>
            </w:r>
            <w:r w:rsidR="00206286">
              <w:rPr>
                <w:noProof/>
                <w:webHidden/>
              </w:rPr>
            </w:r>
            <w:r w:rsidR="00206286">
              <w:rPr>
                <w:noProof/>
                <w:webHidden/>
              </w:rPr>
              <w:fldChar w:fldCharType="separate"/>
            </w:r>
            <w:r w:rsidR="00206286">
              <w:rPr>
                <w:noProof/>
                <w:webHidden/>
              </w:rPr>
              <w:t>41</w:t>
            </w:r>
            <w:r w:rsidR="00206286">
              <w:rPr>
                <w:noProof/>
                <w:webHidden/>
              </w:rPr>
              <w:fldChar w:fldCharType="end"/>
            </w:r>
          </w:hyperlink>
        </w:p>
        <w:p w14:paraId="69282F85" w14:textId="19F09C91" w:rsidR="00206286" w:rsidRDefault="002268D3">
          <w:pPr>
            <w:pStyle w:val="TDC3"/>
            <w:rPr>
              <w:rFonts w:asciiTheme="minorHAnsi" w:eastAsiaTheme="minorEastAsia" w:hAnsiTheme="minorHAnsi" w:cstheme="minorBidi"/>
              <w:noProof/>
              <w:sz w:val="24"/>
              <w:lang w:val="es-CO" w:eastAsia="es-ES_tradnl"/>
            </w:rPr>
          </w:pPr>
          <w:hyperlink w:anchor="_Toc199517668" w:history="1">
            <w:r w:rsidR="00206286" w:rsidRPr="000037B7">
              <w:rPr>
                <w:rStyle w:val="Hipervnculo"/>
                <w:noProof/>
              </w:rPr>
              <w:t>8.2.2. Contraloría General de la República</w:t>
            </w:r>
            <w:r w:rsidR="00206286">
              <w:rPr>
                <w:noProof/>
                <w:webHidden/>
              </w:rPr>
              <w:tab/>
            </w:r>
            <w:r w:rsidR="00206286">
              <w:rPr>
                <w:noProof/>
                <w:webHidden/>
              </w:rPr>
              <w:fldChar w:fldCharType="begin"/>
            </w:r>
            <w:r w:rsidR="00206286">
              <w:rPr>
                <w:noProof/>
                <w:webHidden/>
              </w:rPr>
              <w:instrText xml:space="preserve"> PAGEREF _Toc199517668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45B3E93E" w14:textId="1C1FABAD" w:rsidR="00206286" w:rsidRDefault="002268D3">
          <w:pPr>
            <w:pStyle w:val="TDC3"/>
            <w:rPr>
              <w:rFonts w:asciiTheme="minorHAnsi" w:eastAsiaTheme="minorEastAsia" w:hAnsiTheme="minorHAnsi" w:cstheme="minorBidi"/>
              <w:noProof/>
              <w:sz w:val="24"/>
              <w:lang w:val="es-CO" w:eastAsia="es-ES_tradnl"/>
            </w:rPr>
          </w:pPr>
          <w:hyperlink w:anchor="_Toc199517669" w:history="1">
            <w:r w:rsidR="00206286" w:rsidRPr="000037B7">
              <w:rPr>
                <w:rStyle w:val="Hipervnculo"/>
                <w:noProof/>
              </w:rPr>
              <w:t>8.2.3. Contaduría General de la Nación</w:t>
            </w:r>
            <w:r w:rsidR="00206286">
              <w:rPr>
                <w:noProof/>
                <w:webHidden/>
              </w:rPr>
              <w:tab/>
            </w:r>
            <w:r w:rsidR="00206286">
              <w:rPr>
                <w:noProof/>
                <w:webHidden/>
              </w:rPr>
              <w:fldChar w:fldCharType="begin"/>
            </w:r>
            <w:r w:rsidR="00206286">
              <w:rPr>
                <w:noProof/>
                <w:webHidden/>
              </w:rPr>
              <w:instrText xml:space="preserve"> PAGEREF _Toc199517669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2207C6E4" w14:textId="16F10C96" w:rsidR="00206286" w:rsidRDefault="002268D3">
          <w:pPr>
            <w:pStyle w:val="TDC3"/>
            <w:rPr>
              <w:rFonts w:asciiTheme="minorHAnsi" w:eastAsiaTheme="minorEastAsia" w:hAnsiTheme="minorHAnsi" w:cstheme="minorBidi"/>
              <w:noProof/>
              <w:sz w:val="24"/>
              <w:lang w:val="es-CO" w:eastAsia="es-ES_tradnl"/>
            </w:rPr>
          </w:pPr>
          <w:hyperlink w:anchor="_Toc199517670" w:history="1">
            <w:r w:rsidR="00206286" w:rsidRPr="000037B7">
              <w:rPr>
                <w:rStyle w:val="Hipervnculo"/>
                <w:noProof/>
              </w:rPr>
              <w:t>8.2.4. Cámara de Representantes</w:t>
            </w:r>
            <w:r w:rsidR="00206286">
              <w:rPr>
                <w:noProof/>
                <w:webHidden/>
              </w:rPr>
              <w:tab/>
            </w:r>
            <w:r w:rsidR="00206286">
              <w:rPr>
                <w:noProof/>
                <w:webHidden/>
              </w:rPr>
              <w:fldChar w:fldCharType="begin"/>
            </w:r>
            <w:r w:rsidR="00206286">
              <w:rPr>
                <w:noProof/>
                <w:webHidden/>
              </w:rPr>
              <w:instrText xml:space="preserve"> PAGEREF _Toc199517670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1F65EABA" w14:textId="144B548B" w:rsidR="00206286" w:rsidRDefault="002268D3">
          <w:pPr>
            <w:pStyle w:val="TDC3"/>
            <w:rPr>
              <w:rFonts w:asciiTheme="minorHAnsi" w:eastAsiaTheme="minorEastAsia" w:hAnsiTheme="minorHAnsi" w:cstheme="minorBidi"/>
              <w:noProof/>
              <w:sz w:val="24"/>
              <w:lang w:val="es-CO" w:eastAsia="es-ES_tradnl"/>
            </w:rPr>
          </w:pPr>
          <w:hyperlink w:anchor="_Toc199517671" w:history="1">
            <w:r w:rsidR="00206286" w:rsidRPr="000037B7">
              <w:rPr>
                <w:rStyle w:val="Hipervnculo"/>
                <w:noProof/>
              </w:rPr>
              <w:t>8.2.5. Entes Certificadores de los Sistemas de Gestión</w:t>
            </w:r>
            <w:r w:rsidR="00206286">
              <w:rPr>
                <w:noProof/>
                <w:webHidden/>
              </w:rPr>
              <w:tab/>
            </w:r>
            <w:r w:rsidR="00206286">
              <w:rPr>
                <w:noProof/>
                <w:webHidden/>
              </w:rPr>
              <w:fldChar w:fldCharType="begin"/>
            </w:r>
            <w:r w:rsidR="00206286">
              <w:rPr>
                <w:noProof/>
                <w:webHidden/>
              </w:rPr>
              <w:instrText xml:space="preserve"> PAGEREF _Toc199517671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23EAA981" w14:textId="0D010BE4" w:rsidR="00206286" w:rsidRDefault="002268D3">
          <w:pPr>
            <w:pStyle w:val="TDC3"/>
            <w:rPr>
              <w:rFonts w:asciiTheme="minorHAnsi" w:eastAsiaTheme="minorEastAsia" w:hAnsiTheme="minorHAnsi" w:cstheme="minorBidi"/>
              <w:noProof/>
              <w:sz w:val="24"/>
              <w:lang w:val="es-CO" w:eastAsia="es-ES_tradnl"/>
            </w:rPr>
          </w:pPr>
          <w:hyperlink w:anchor="_Toc199517672" w:history="1">
            <w:r w:rsidR="00206286" w:rsidRPr="000037B7">
              <w:rPr>
                <w:rStyle w:val="Hipervnculo"/>
                <w:noProof/>
                <w:lang w:val="es-CO"/>
              </w:rPr>
              <w:t>8.2.6. Superintendencia de sociedades</w:t>
            </w:r>
            <w:r w:rsidR="00206286">
              <w:rPr>
                <w:noProof/>
                <w:webHidden/>
              </w:rPr>
              <w:tab/>
            </w:r>
            <w:r w:rsidR="00206286">
              <w:rPr>
                <w:noProof/>
                <w:webHidden/>
              </w:rPr>
              <w:fldChar w:fldCharType="begin"/>
            </w:r>
            <w:r w:rsidR="00206286">
              <w:rPr>
                <w:noProof/>
                <w:webHidden/>
              </w:rPr>
              <w:instrText xml:space="preserve"> PAGEREF _Toc199517672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7C757BB9" w14:textId="3C9929C4" w:rsidR="00206286" w:rsidRDefault="002268D3">
          <w:pPr>
            <w:pStyle w:val="TDC3"/>
            <w:rPr>
              <w:rFonts w:asciiTheme="minorHAnsi" w:eastAsiaTheme="minorEastAsia" w:hAnsiTheme="minorHAnsi" w:cstheme="minorBidi"/>
              <w:noProof/>
              <w:sz w:val="24"/>
              <w:lang w:val="es-CO" w:eastAsia="es-ES_tradnl"/>
            </w:rPr>
          </w:pPr>
          <w:hyperlink w:anchor="_Toc199517673" w:history="1">
            <w:r w:rsidR="00206286" w:rsidRPr="000037B7">
              <w:rPr>
                <w:rStyle w:val="Hipervnculo"/>
                <w:noProof/>
              </w:rPr>
              <w:t>8.2.7. Otras Entidades</w:t>
            </w:r>
            <w:r w:rsidR="00206286">
              <w:rPr>
                <w:noProof/>
                <w:webHidden/>
              </w:rPr>
              <w:tab/>
            </w:r>
            <w:r w:rsidR="00206286">
              <w:rPr>
                <w:noProof/>
                <w:webHidden/>
              </w:rPr>
              <w:fldChar w:fldCharType="begin"/>
            </w:r>
            <w:r w:rsidR="00206286">
              <w:rPr>
                <w:noProof/>
                <w:webHidden/>
              </w:rPr>
              <w:instrText xml:space="preserve"> PAGEREF _Toc199517673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42185B72" w14:textId="34E70EF5" w:rsidR="00206286" w:rsidRDefault="002268D3">
          <w:pPr>
            <w:pStyle w:val="TDC3"/>
            <w:rPr>
              <w:rFonts w:asciiTheme="minorHAnsi" w:eastAsiaTheme="minorEastAsia" w:hAnsiTheme="minorHAnsi" w:cstheme="minorBidi"/>
              <w:noProof/>
              <w:sz w:val="24"/>
              <w:lang w:val="es-CO" w:eastAsia="es-ES_tradnl"/>
            </w:rPr>
          </w:pPr>
          <w:hyperlink w:anchor="_Toc199517674" w:history="1">
            <w:r w:rsidR="00206286" w:rsidRPr="000037B7">
              <w:rPr>
                <w:rStyle w:val="Hipervnculo"/>
                <w:noProof/>
                <w:lang w:val="es-CO"/>
              </w:rPr>
              <w:t>8.2.8. Cumplimiento de normatividad</w:t>
            </w:r>
            <w:r w:rsidR="00206286">
              <w:rPr>
                <w:noProof/>
                <w:webHidden/>
              </w:rPr>
              <w:tab/>
            </w:r>
            <w:r w:rsidR="00206286">
              <w:rPr>
                <w:noProof/>
                <w:webHidden/>
              </w:rPr>
              <w:fldChar w:fldCharType="begin"/>
            </w:r>
            <w:r w:rsidR="00206286">
              <w:rPr>
                <w:noProof/>
                <w:webHidden/>
              </w:rPr>
              <w:instrText xml:space="preserve"> PAGEREF _Toc199517674 \h </w:instrText>
            </w:r>
            <w:r w:rsidR="00206286">
              <w:rPr>
                <w:noProof/>
                <w:webHidden/>
              </w:rPr>
            </w:r>
            <w:r w:rsidR="00206286">
              <w:rPr>
                <w:noProof/>
                <w:webHidden/>
              </w:rPr>
              <w:fldChar w:fldCharType="separate"/>
            </w:r>
            <w:r w:rsidR="00206286">
              <w:rPr>
                <w:noProof/>
                <w:webHidden/>
              </w:rPr>
              <w:t>42</w:t>
            </w:r>
            <w:r w:rsidR="00206286">
              <w:rPr>
                <w:noProof/>
                <w:webHidden/>
              </w:rPr>
              <w:fldChar w:fldCharType="end"/>
            </w:r>
          </w:hyperlink>
        </w:p>
        <w:p w14:paraId="3B790C57" w14:textId="367F3F6F" w:rsidR="00206286" w:rsidRDefault="002268D3">
          <w:pPr>
            <w:pStyle w:val="TDC1"/>
            <w:rPr>
              <w:rFonts w:asciiTheme="minorHAnsi" w:eastAsiaTheme="minorEastAsia" w:hAnsiTheme="minorHAnsi" w:cstheme="minorBidi"/>
              <w:b w:val="0"/>
              <w:noProof/>
              <w:sz w:val="24"/>
              <w:lang w:val="es-CO" w:eastAsia="es-ES_tradnl"/>
            </w:rPr>
          </w:pPr>
          <w:hyperlink w:anchor="_Toc199517675" w:history="1">
            <w:r w:rsidR="00206286" w:rsidRPr="000037B7">
              <w:rPr>
                <w:rStyle w:val="Hipervnculo"/>
                <w:noProof/>
              </w:rPr>
              <w:t>9.</w:t>
            </w:r>
            <w:r w:rsidR="00206286">
              <w:rPr>
                <w:rFonts w:asciiTheme="minorHAnsi" w:eastAsiaTheme="minorEastAsia" w:hAnsiTheme="minorHAnsi" w:cstheme="minorBidi"/>
                <w:b w:val="0"/>
                <w:noProof/>
                <w:sz w:val="24"/>
                <w:lang w:val="es-CO" w:eastAsia="es-ES_tradnl"/>
              </w:rPr>
              <w:tab/>
            </w:r>
            <w:r w:rsidR="00206286" w:rsidRPr="000037B7">
              <w:rPr>
                <w:rStyle w:val="Hipervnculo"/>
                <w:noProof/>
              </w:rPr>
              <w:t>TRANSPARENCIA Y DIVULGACIÓN DE INFORMACIÓN</w:t>
            </w:r>
            <w:r w:rsidR="00206286">
              <w:rPr>
                <w:noProof/>
                <w:webHidden/>
              </w:rPr>
              <w:tab/>
            </w:r>
            <w:r w:rsidR="00206286">
              <w:rPr>
                <w:noProof/>
                <w:webHidden/>
              </w:rPr>
              <w:fldChar w:fldCharType="begin"/>
            </w:r>
            <w:r w:rsidR="00206286">
              <w:rPr>
                <w:noProof/>
                <w:webHidden/>
              </w:rPr>
              <w:instrText xml:space="preserve"> PAGEREF _Toc199517675 \h </w:instrText>
            </w:r>
            <w:r w:rsidR="00206286">
              <w:rPr>
                <w:noProof/>
                <w:webHidden/>
              </w:rPr>
            </w:r>
            <w:r w:rsidR="00206286">
              <w:rPr>
                <w:noProof/>
                <w:webHidden/>
              </w:rPr>
              <w:fldChar w:fldCharType="separate"/>
            </w:r>
            <w:r w:rsidR="00206286">
              <w:rPr>
                <w:noProof/>
                <w:webHidden/>
              </w:rPr>
              <w:t>43</w:t>
            </w:r>
            <w:r w:rsidR="00206286">
              <w:rPr>
                <w:noProof/>
                <w:webHidden/>
              </w:rPr>
              <w:fldChar w:fldCharType="end"/>
            </w:r>
          </w:hyperlink>
        </w:p>
        <w:p w14:paraId="2DDB3CF9" w14:textId="2C77BDED"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76" w:history="1">
            <w:r w:rsidR="00206286" w:rsidRPr="000037B7">
              <w:rPr>
                <w:rStyle w:val="Hipervnculo"/>
                <w:noProof/>
                <w:lang w:val="es-CO" w:eastAsia="es-CO"/>
              </w:rPr>
              <w:t>9.1.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Información General</w:t>
            </w:r>
            <w:r w:rsidR="00206286">
              <w:rPr>
                <w:noProof/>
                <w:webHidden/>
              </w:rPr>
              <w:tab/>
            </w:r>
            <w:r w:rsidR="00206286">
              <w:rPr>
                <w:noProof/>
                <w:webHidden/>
              </w:rPr>
              <w:fldChar w:fldCharType="begin"/>
            </w:r>
            <w:r w:rsidR="00206286">
              <w:rPr>
                <w:noProof/>
                <w:webHidden/>
              </w:rPr>
              <w:instrText xml:space="preserve"> PAGEREF _Toc199517676 \h </w:instrText>
            </w:r>
            <w:r w:rsidR="00206286">
              <w:rPr>
                <w:noProof/>
                <w:webHidden/>
              </w:rPr>
            </w:r>
            <w:r w:rsidR="00206286">
              <w:rPr>
                <w:noProof/>
                <w:webHidden/>
              </w:rPr>
              <w:fldChar w:fldCharType="separate"/>
            </w:r>
            <w:r w:rsidR="00206286">
              <w:rPr>
                <w:noProof/>
                <w:webHidden/>
              </w:rPr>
              <w:t>43</w:t>
            </w:r>
            <w:r w:rsidR="00206286">
              <w:rPr>
                <w:noProof/>
                <w:webHidden/>
              </w:rPr>
              <w:fldChar w:fldCharType="end"/>
            </w:r>
          </w:hyperlink>
        </w:p>
        <w:p w14:paraId="4EBEEE5A" w14:textId="59F96F77" w:rsidR="00206286" w:rsidRDefault="002268D3">
          <w:pPr>
            <w:pStyle w:val="TDC3"/>
            <w:rPr>
              <w:rFonts w:asciiTheme="minorHAnsi" w:eastAsiaTheme="minorEastAsia" w:hAnsiTheme="minorHAnsi" w:cstheme="minorBidi"/>
              <w:noProof/>
              <w:sz w:val="24"/>
              <w:lang w:val="es-CO" w:eastAsia="es-ES_tradnl"/>
            </w:rPr>
          </w:pPr>
          <w:hyperlink w:anchor="_Toc199517677" w:history="1">
            <w:r w:rsidR="00206286" w:rsidRPr="000037B7">
              <w:rPr>
                <w:rStyle w:val="Hipervnculo"/>
                <w:noProof/>
              </w:rPr>
              <w:t>9.1.1 Receptores de la información</w:t>
            </w:r>
            <w:r w:rsidR="00206286">
              <w:rPr>
                <w:noProof/>
                <w:webHidden/>
              </w:rPr>
              <w:tab/>
            </w:r>
            <w:r w:rsidR="00206286">
              <w:rPr>
                <w:noProof/>
                <w:webHidden/>
              </w:rPr>
              <w:fldChar w:fldCharType="begin"/>
            </w:r>
            <w:r w:rsidR="00206286">
              <w:rPr>
                <w:noProof/>
                <w:webHidden/>
              </w:rPr>
              <w:instrText xml:space="preserve"> PAGEREF _Toc199517677 \h </w:instrText>
            </w:r>
            <w:r w:rsidR="00206286">
              <w:rPr>
                <w:noProof/>
                <w:webHidden/>
              </w:rPr>
            </w:r>
            <w:r w:rsidR="00206286">
              <w:rPr>
                <w:noProof/>
                <w:webHidden/>
              </w:rPr>
              <w:fldChar w:fldCharType="separate"/>
            </w:r>
            <w:r w:rsidR="00206286">
              <w:rPr>
                <w:noProof/>
                <w:webHidden/>
              </w:rPr>
              <w:t>43</w:t>
            </w:r>
            <w:r w:rsidR="00206286">
              <w:rPr>
                <w:noProof/>
                <w:webHidden/>
              </w:rPr>
              <w:fldChar w:fldCharType="end"/>
            </w:r>
          </w:hyperlink>
        </w:p>
        <w:p w14:paraId="0DCAE0FE" w14:textId="0FC2AC4F" w:rsidR="00206286" w:rsidRDefault="002268D3">
          <w:pPr>
            <w:pStyle w:val="TDC3"/>
            <w:rPr>
              <w:rFonts w:asciiTheme="minorHAnsi" w:eastAsiaTheme="minorEastAsia" w:hAnsiTheme="minorHAnsi" w:cstheme="minorBidi"/>
              <w:noProof/>
              <w:sz w:val="24"/>
              <w:lang w:val="es-CO" w:eastAsia="es-ES_tradnl"/>
            </w:rPr>
          </w:pPr>
          <w:hyperlink w:anchor="_Toc199517678" w:history="1">
            <w:r w:rsidR="00206286" w:rsidRPr="000037B7">
              <w:rPr>
                <w:rStyle w:val="Hipervnculo"/>
                <w:noProof/>
              </w:rPr>
              <w:t>9.1.2. Suministro de la Información</w:t>
            </w:r>
            <w:r w:rsidR="00206286">
              <w:rPr>
                <w:noProof/>
                <w:webHidden/>
              </w:rPr>
              <w:tab/>
            </w:r>
            <w:r w:rsidR="00206286">
              <w:rPr>
                <w:noProof/>
                <w:webHidden/>
              </w:rPr>
              <w:fldChar w:fldCharType="begin"/>
            </w:r>
            <w:r w:rsidR="00206286">
              <w:rPr>
                <w:noProof/>
                <w:webHidden/>
              </w:rPr>
              <w:instrText xml:space="preserve"> PAGEREF _Toc199517678 \h </w:instrText>
            </w:r>
            <w:r w:rsidR="00206286">
              <w:rPr>
                <w:noProof/>
                <w:webHidden/>
              </w:rPr>
            </w:r>
            <w:r w:rsidR="00206286">
              <w:rPr>
                <w:noProof/>
                <w:webHidden/>
              </w:rPr>
              <w:fldChar w:fldCharType="separate"/>
            </w:r>
            <w:r w:rsidR="00206286">
              <w:rPr>
                <w:noProof/>
                <w:webHidden/>
              </w:rPr>
              <w:t>43</w:t>
            </w:r>
            <w:r w:rsidR="00206286">
              <w:rPr>
                <w:noProof/>
                <w:webHidden/>
              </w:rPr>
              <w:fldChar w:fldCharType="end"/>
            </w:r>
          </w:hyperlink>
        </w:p>
        <w:p w14:paraId="3B263223" w14:textId="69B870F0" w:rsidR="00206286" w:rsidRDefault="002268D3">
          <w:pPr>
            <w:pStyle w:val="TDC3"/>
            <w:rPr>
              <w:rFonts w:asciiTheme="minorHAnsi" w:eastAsiaTheme="minorEastAsia" w:hAnsiTheme="minorHAnsi" w:cstheme="minorBidi"/>
              <w:noProof/>
              <w:sz w:val="24"/>
              <w:lang w:val="es-CO" w:eastAsia="es-ES_tradnl"/>
            </w:rPr>
          </w:pPr>
          <w:hyperlink w:anchor="_Toc199517679" w:history="1">
            <w:r w:rsidR="00206286" w:rsidRPr="000037B7">
              <w:rPr>
                <w:rStyle w:val="Hipervnculo"/>
                <w:noProof/>
              </w:rPr>
              <w:t>9.1.3. Comunicaciones Externas</w:t>
            </w:r>
            <w:r w:rsidR="00206286">
              <w:rPr>
                <w:noProof/>
                <w:webHidden/>
              </w:rPr>
              <w:tab/>
            </w:r>
            <w:r w:rsidR="00206286">
              <w:rPr>
                <w:noProof/>
                <w:webHidden/>
              </w:rPr>
              <w:fldChar w:fldCharType="begin"/>
            </w:r>
            <w:r w:rsidR="00206286">
              <w:rPr>
                <w:noProof/>
                <w:webHidden/>
              </w:rPr>
              <w:instrText xml:space="preserve"> PAGEREF _Toc199517679 \h </w:instrText>
            </w:r>
            <w:r w:rsidR="00206286">
              <w:rPr>
                <w:noProof/>
                <w:webHidden/>
              </w:rPr>
            </w:r>
            <w:r w:rsidR="00206286">
              <w:rPr>
                <w:noProof/>
                <w:webHidden/>
              </w:rPr>
              <w:fldChar w:fldCharType="separate"/>
            </w:r>
            <w:r w:rsidR="00206286">
              <w:rPr>
                <w:noProof/>
                <w:webHidden/>
              </w:rPr>
              <w:t>43</w:t>
            </w:r>
            <w:r w:rsidR="00206286">
              <w:rPr>
                <w:noProof/>
                <w:webHidden/>
              </w:rPr>
              <w:fldChar w:fldCharType="end"/>
            </w:r>
          </w:hyperlink>
        </w:p>
        <w:p w14:paraId="435E3597" w14:textId="4171C187" w:rsidR="00206286" w:rsidRDefault="002268D3">
          <w:pPr>
            <w:pStyle w:val="TDC3"/>
            <w:rPr>
              <w:rFonts w:asciiTheme="minorHAnsi" w:eastAsiaTheme="minorEastAsia" w:hAnsiTheme="minorHAnsi" w:cstheme="minorBidi"/>
              <w:noProof/>
              <w:sz w:val="24"/>
              <w:lang w:val="es-CO" w:eastAsia="es-ES_tradnl"/>
            </w:rPr>
          </w:pPr>
          <w:hyperlink w:anchor="_Toc199517680" w:history="1">
            <w:r w:rsidR="00206286" w:rsidRPr="000037B7">
              <w:rPr>
                <w:rStyle w:val="Hipervnculo"/>
                <w:noProof/>
              </w:rPr>
              <w:t>9.1.4. Canales de comunicación</w:t>
            </w:r>
            <w:r w:rsidR="00206286">
              <w:rPr>
                <w:noProof/>
                <w:webHidden/>
              </w:rPr>
              <w:tab/>
            </w:r>
            <w:r w:rsidR="00206286">
              <w:rPr>
                <w:noProof/>
                <w:webHidden/>
              </w:rPr>
              <w:fldChar w:fldCharType="begin"/>
            </w:r>
            <w:r w:rsidR="00206286">
              <w:rPr>
                <w:noProof/>
                <w:webHidden/>
              </w:rPr>
              <w:instrText xml:space="preserve"> PAGEREF _Toc199517680 \h </w:instrText>
            </w:r>
            <w:r w:rsidR="00206286">
              <w:rPr>
                <w:noProof/>
                <w:webHidden/>
              </w:rPr>
            </w:r>
            <w:r w:rsidR="00206286">
              <w:rPr>
                <w:noProof/>
                <w:webHidden/>
              </w:rPr>
              <w:fldChar w:fldCharType="separate"/>
            </w:r>
            <w:r w:rsidR="00206286">
              <w:rPr>
                <w:noProof/>
                <w:webHidden/>
              </w:rPr>
              <w:t>44</w:t>
            </w:r>
            <w:r w:rsidR="00206286">
              <w:rPr>
                <w:noProof/>
                <w:webHidden/>
              </w:rPr>
              <w:fldChar w:fldCharType="end"/>
            </w:r>
          </w:hyperlink>
        </w:p>
        <w:p w14:paraId="103AC9A2" w14:textId="4C30689D" w:rsidR="00206286" w:rsidRDefault="002268D3">
          <w:pPr>
            <w:pStyle w:val="TDC3"/>
            <w:rPr>
              <w:rFonts w:asciiTheme="minorHAnsi" w:eastAsiaTheme="minorEastAsia" w:hAnsiTheme="minorHAnsi" w:cstheme="minorBidi"/>
              <w:noProof/>
              <w:sz w:val="24"/>
              <w:lang w:val="es-CO" w:eastAsia="es-ES_tradnl"/>
            </w:rPr>
          </w:pPr>
          <w:hyperlink w:anchor="_Toc199517681" w:history="1">
            <w:r w:rsidR="00206286" w:rsidRPr="000037B7">
              <w:rPr>
                <w:rStyle w:val="Hipervnculo"/>
                <w:noProof/>
              </w:rPr>
              <w:t>9.1.5. Línea de transparencia</w:t>
            </w:r>
            <w:r w:rsidR="00206286">
              <w:rPr>
                <w:noProof/>
                <w:webHidden/>
              </w:rPr>
              <w:tab/>
            </w:r>
            <w:r w:rsidR="00206286">
              <w:rPr>
                <w:noProof/>
                <w:webHidden/>
              </w:rPr>
              <w:fldChar w:fldCharType="begin"/>
            </w:r>
            <w:r w:rsidR="00206286">
              <w:rPr>
                <w:noProof/>
                <w:webHidden/>
              </w:rPr>
              <w:instrText xml:space="preserve"> PAGEREF _Toc199517681 \h </w:instrText>
            </w:r>
            <w:r w:rsidR="00206286">
              <w:rPr>
                <w:noProof/>
                <w:webHidden/>
              </w:rPr>
            </w:r>
            <w:r w:rsidR="00206286">
              <w:rPr>
                <w:noProof/>
                <w:webHidden/>
              </w:rPr>
              <w:fldChar w:fldCharType="separate"/>
            </w:r>
            <w:r w:rsidR="00206286">
              <w:rPr>
                <w:noProof/>
                <w:webHidden/>
              </w:rPr>
              <w:t>44</w:t>
            </w:r>
            <w:r w:rsidR="00206286">
              <w:rPr>
                <w:noProof/>
                <w:webHidden/>
              </w:rPr>
              <w:fldChar w:fldCharType="end"/>
            </w:r>
          </w:hyperlink>
        </w:p>
        <w:p w14:paraId="3A561548" w14:textId="46854C5A" w:rsidR="00206286" w:rsidRDefault="002268D3">
          <w:pPr>
            <w:pStyle w:val="TDC3"/>
            <w:rPr>
              <w:rFonts w:asciiTheme="minorHAnsi" w:eastAsiaTheme="minorEastAsia" w:hAnsiTheme="minorHAnsi" w:cstheme="minorBidi"/>
              <w:noProof/>
              <w:sz w:val="24"/>
              <w:lang w:val="es-CO" w:eastAsia="es-ES_tradnl"/>
            </w:rPr>
          </w:pPr>
          <w:hyperlink w:anchor="_Toc199517682" w:history="1">
            <w:r w:rsidR="00206286" w:rsidRPr="000037B7">
              <w:rPr>
                <w:rStyle w:val="Hipervnculo"/>
                <w:noProof/>
              </w:rPr>
              <w:t>9.1.6. Atención al Ciudadano</w:t>
            </w:r>
            <w:r w:rsidR="00206286">
              <w:rPr>
                <w:noProof/>
                <w:webHidden/>
              </w:rPr>
              <w:tab/>
            </w:r>
            <w:r w:rsidR="00206286">
              <w:rPr>
                <w:noProof/>
                <w:webHidden/>
              </w:rPr>
              <w:fldChar w:fldCharType="begin"/>
            </w:r>
            <w:r w:rsidR="00206286">
              <w:rPr>
                <w:noProof/>
                <w:webHidden/>
              </w:rPr>
              <w:instrText xml:space="preserve"> PAGEREF _Toc199517682 \h </w:instrText>
            </w:r>
            <w:r w:rsidR="00206286">
              <w:rPr>
                <w:noProof/>
                <w:webHidden/>
              </w:rPr>
            </w:r>
            <w:r w:rsidR="00206286">
              <w:rPr>
                <w:noProof/>
                <w:webHidden/>
              </w:rPr>
              <w:fldChar w:fldCharType="separate"/>
            </w:r>
            <w:r w:rsidR="00206286">
              <w:rPr>
                <w:noProof/>
                <w:webHidden/>
              </w:rPr>
              <w:t>44</w:t>
            </w:r>
            <w:r w:rsidR="00206286">
              <w:rPr>
                <w:noProof/>
                <w:webHidden/>
              </w:rPr>
              <w:fldChar w:fldCharType="end"/>
            </w:r>
          </w:hyperlink>
        </w:p>
        <w:p w14:paraId="137B454C" w14:textId="0A4A3422" w:rsidR="00206286" w:rsidRDefault="002268D3">
          <w:pPr>
            <w:pStyle w:val="TDC3"/>
            <w:rPr>
              <w:rFonts w:asciiTheme="minorHAnsi" w:eastAsiaTheme="minorEastAsia" w:hAnsiTheme="minorHAnsi" w:cstheme="minorBidi"/>
              <w:noProof/>
              <w:sz w:val="24"/>
              <w:lang w:val="es-CO" w:eastAsia="es-ES_tradnl"/>
            </w:rPr>
          </w:pPr>
          <w:hyperlink w:anchor="_Toc199517683" w:history="1">
            <w:r w:rsidR="00206286" w:rsidRPr="000037B7">
              <w:rPr>
                <w:rStyle w:val="Hipervnculo"/>
                <w:noProof/>
              </w:rPr>
              <w:t>9.1.7. Revelación de la información</w:t>
            </w:r>
            <w:r w:rsidR="00206286">
              <w:rPr>
                <w:noProof/>
                <w:webHidden/>
              </w:rPr>
              <w:tab/>
            </w:r>
            <w:r w:rsidR="00206286">
              <w:rPr>
                <w:noProof/>
                <w:webHidden/>
              </w:rPr>
              <w:fldChar w:fldCharType="begin"/>
            </w:r>
            <w:r w:rsidR="00206286">
              <w:rPr>
                <w:noProof/>
                <w:webHidden/>
              </w:rPr>
              <w:instrText xml:space="preserve"> PAGEREF _Toc199517683 \h </w:instrText>
            </w:r>
            <w:r w:rsidR="00206286">
              <w:rPr>
                <w:noProof/>
                <w:webHidden/>
              </w:rPr>
            </w:r>
            <w:r w:rsidR="00206286">
              <w:rPr>
                <w:noProof/>
                <w:webHidden/>
              </w:rPr>
              <w:fldChar w:fldCharType="separate"/>
            </w:r>
            <w:r w:rsidR="00206286">
              <w:rPr>
                <w:noProof/>
                <w:webHidden/>
              </w:rPr>
              <w:t>45</w:t>
            </w:r>
            <w:r w:rsidR="00206286">
              <w:rPr>
                <w:noProof/>
                <w:webHidden/>
              </w:rPr>
              <w:fldChar w:fldCharType="end"/>
            </w:r>
          </w:hyperlink>
        </w:p>
        <w:p w14:paraId="7B1E3BCA" w14:textId="6FECD544" w:rsidR="00206286" w:rsidRDefault="002268D3">
          <w:pPr>
            <w:pStyle w:val="TDC3"/>
            <w:rPr>
              <w:rFonts w:asciiTheme="minorHAnsi" w:eastAsiaTheme="minorEastAsia" w:hAnsiTheme="minorHAnsi" w:cstheme="minorBidi"/>
              <w:noProof/>
              <w:sz w:val="24"/>
              <w:lang w:val="es-CO" w:eastAsia="es-ES_tradnl"/>
            </w:rPr>
          </w:pPr>
          <w:hyperlink w:anchor="_Toc199517684" w:history="1">
            <w:r w:rsidR="00206286" w:rsidRPr="000037B7">
              <w:rPr>
                <w:rStyle w:val="Hipervnculo"/>
                <w:noProof/>
              </w:rPr>
              <w:t>9.1.8. Entrega de información a terceros</w:t>
            </w:r>
            <w:r w:rsidR="00206286">
              <w:rPr>
                <w:noProof/>
                <w:webHidden/>
              </w:rPr>
              <w:tab/>
            </w:r>
            <w:r w:rsidR="00206286">
              <w:rPr>
                <w:noProof/>
                <w:webHidden/>
              </w:rPr>
              <w:fldChar w:fldCharType="begin"/>
            </w:r>
            <w:r w:rsidR="00206286">
              <w:rPr>
                <w:noProof/>
                <w:webHidden/>
              </w:rPr>
              <w:instrText xml:space="preserve"> PAGEREF _Toc199517684 \h </w:instrText>
            </w:r>
            <w:r w:rsidR="00206286">
              <w:rPr>
                <w:noProof/>
                <w:webHidden/>
              </w:rPr>
            </w:r>
            <w:r w:rsidR="00206286">
              <w:rPr>
                <w:noProof/>
                <w:webHidden/>
              </w:rPr>
              <w:fldChar w:fldCharType="separate"/>
            </w:r>
            <w:r w:rsidR="00206286">
              <w:rPr>
                <w:noProof/>
                <w:webHidden/>
              </w:rPr>
              <w:t>45</w:t>
            </w:r>
            <w:r w:rsidR="00206286">
              <w:rPr>
                <w:noProof/>
                <w:webHidden/>
              </w:rPr>
              <w:fldChar w:fldCharType="end"/>
            </w:r>
          </w:hyperlink>
        </w:p>
        <w:p w14:paraId="51E8A3A7" w14:textId="39EF1049" w:rsidR="00206286" w:rsidRDefault="002268D3">
          <w:pPr>
            <w:pStyle w:val="TDC3"/>
            <w:rPr>
              <w:rFonts w:asciiTheme="minorHAnsi" w:eastAsiaTheme="minorEastAsia" w:hAnsiTheme="minorHAnsi" w:cstheme="minorBidi"/>
              <w:noProof/>
              <w:sz w:val="24"/>
              <w:lang w:val="es-CO" w:eastAsia="es-ES_tradnl"/>
            </w:rPr>
          </w:pPr>
          <w:hyperlink w:anchor="_Toc199517685" w:history="1">
            <w:r w:rsidR="00206286" w:rsidRPr="000037B7">
              <w:rPr>
                <w:rStyle w:val="Hipervnculo"/>
                <w:noProof/>
              </w:rPr>
              <w:t>9.1.9. Protección y seguridad de la información</w:t>
            </w:r>
            <w:r w:rsidR="00206286">
              <w:rPr>
                <w:noProof/>
                <w:webHidden/>
              </w:rPr>
              <w:tab/>
            </w:r>
            <w:r w:rsidR="00206286">
              <w:rPr>
                <w:noProof/>
                <w:webHidden/>
              </w:rPr>
              <w:fldChar w:fldCharType="begin"/>
            </w:r>
            <w:r w:rsidR="00206286">
              <w:rPr>
                <w:noProof/>
                <w:webHidden/>
              </w:rPr>
              <w:instrText xml:space="preserve"> PAGEREF _Toc199517685 \h </w:instrText>
            </w:r>
            <w:r w:rsidR="00206286">
              <w:rPr>
                <w:noProof/>
                <w:webHidden/>
              </w:rPr>
            </w:r>
            <w:r w:rsidR="00206286">
              <w:rPr>
                <w:noProof/>
                <w:webHidden/>
              </w:rPr>
              <w:fldChar w:fldCharType="separate"/>
            </w:r>
            <w:r w:rsidR="00206286">
              <w:rPr>
                <w:noProof/>
                <w:webHidden/>
              </w:rPr>
              <w:t>45</w:t>
            </w:r>
            <w:r w:rsidR="00206286">
              <w:rPr>
                <w:noProof/>
                <w:webHidden/>
              </w:rPr>
              <w:fldChar w:fldCharType="end"/>
            </w:r>
          </w:hyperlink>
        </w:p>
        <w:p w14:paraId="64DB0D77" w14:textId="59185392"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86" w:history="1">
            <w:r w:rsidR="00206286" w:rsidRPr="000037B7">
              <w:rPr>
                <w:rStyle w:val="Hipervnculo"/>
                <w:noProof/>
                <w:lang w:val="es-CO" w:eastAsia="es-CO"/>
              </w:rPr>
              <w:t>9.2.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Clasificación de la información</w:t>
            </w:r>
            <w:r w:rsidR="00206286">
              <w:rPr>
                <w:noProof/>
                <w:webHidden/>
              </w:rPr>
              <w:tab/>
            </w:r>
            <w:r w:rsidR="00206286">
              <w:rPr>
                <w:noProof/>
                <w:webHidden/>
              </w:rPr>
              <w:fldChar w:fldCharType="begin"/>
            </w:r>
            <w:r w:rsidR="00206286">
              <w:rPr>
                <w:noProof/>
                <w:webHidden/>
              </w:rPr>
              <w:instrText xml:space="preserve"> PAGEREF _Toc199517686 \h </w:instrText>
            </w:r>
            <w:r w:rsidR="00206286">
              <w:rPr>
                <w:noProof/>
                <w:webHidden/>
              </w:rPr>
            </w:r>
            <w:r w:rsidR="00206286">
              <w:rPr>
                <w:noProof/>
                <w:webHidden/>
              </w:rPr>
              <w:fldChar w:fldCharType="separate"/>
            </w:r>
            <w:r w:rsidR="00206286">
              <w:rPr>
                <w:noProof/>
                <w:webHidden/>
              </w:rPr>
              <w:t>45</w:t>
            </w:r>
            <w:r w:rsidR="00206286">
              <w:rPr>
                <w:noProof/>
                <w:webHidden/>
              </w:rPr>
              <w:fldChar w:fldCharType="end"/>
            </w:r>
          </w:hyperlink>
        </w:p>
        <w:p w14:paraId="42A0793A" w14:textId="07F0E5EC" w:rsidR="00206286" w:rsidRDefault="002268D3">
          <w:pPr>
            <w:pStyle w:val="TDC3"/>
            <w:rPr>
              <w:rFonts w:asciiTheme="minorHAnsi" w:eastAsiaTheme="minorEastAsia" w:hAnsiTheme="minorHAnsi" w:cstheme="minorBidi"/>
              <w:noProof/>
              <w:sz w:val="24"/>
              <w:lang w:val="es-CO" w:eastAsia="es-ES_tradnl"/>
            </w:rPr>
          </w:pPr>
          <w:hyperlink w:anchor="_Toc199517687" w:history="1">
            <w:r w:rsidR="00206286" w:rsidRPr="000037B7">
              <w:rPr>
                <w:rStyle w:val="Hipervnculo"/>
                <w:noProof/>
              </w:rPr>
              <w:t>9.2.1. Información General</w:t>
            </w:r>
            <w:r w:rsidR="00206286">
              <w:rPr>
                <w:noProof/>
                <w:webHidden/>
              </w:rPr>
              <w:tab/>
            </w:r>
            <w:r w:rsidR="00206286">
              <w:rPr>
                <w:noProof/>
                <w:webHidden/>
              </w:rPr>
              <w:fldChar w:fldCharType="begin"/>
            </w:r>
            <w:r w:rsidR="00206286">
              <w:rPr>
                <w:noProof/>
                <w:webHidden/>
              </w:rPr>
              <w:instrText xml:space="preserve"> PAGEREF _Toc199517687 \h </w:instrText>
            </w:r>
            <w:r w:rsidR="00206286">
              <w:rPr>
                <w:noProof/>
                <w:webHidden/>
              </w:rPr>
            </w:r>
            <w:r w:rsidR="00206286">
              <w:rPr>
                <w:noProof/>
                <w:webHidden/>
              </w:rPr>
              <w:fldChar w:fldCharType="separate"/>
            </w:r>
            <w:r w:rsidR="00206286">
              <w:rPr>
                <w:noProof/>
                <w:webHidden/>
              </w:rPr>
              <w:t>46</w:t>
            </w:r>
            <w:r w:rsidR="00206286">
              <w:rPr>
                <w:noProof/>
                <w:webHidden/>
              </w:rPr>
              <w:fldChar w:fldCharType="end"/>
            </w:r>
          </w:hyperlink>
        </w:p>
        <w:p w14:paraId="21578E99" w14:textId="577FCA40" w:rsidR="00206286" w:rsidRDefault="002268D3">
          <w:pPr>
            <w:pStyle w:val="TDC3"/>
            <w:rPr>
              <w:rFonts w:asciiTheme="minorHAnsi" w:eastAsiaTheme="minorEastAsia" w:hAnsiTheme="minorHAnsi" w:cstheme="minorBidi"/>
              <w:noProof/>
              <w:sz w:val="24"/>
              <w:lang w:val="es-CO" w:eastAsia="es-ES_tradnl"/>
            </w:rPr>
          </w:pPr>
          <w:hyperlink w:anchor="_Toc199517688" w:history="1">
            <w:r w:rsidR="00206286" w:rsidRPr="000037B7">
              <w:rPr>
                <w:rStyle w:val="Hipervnculo"/>
                <w:noProof/>
              </w:rPr>
              <w:t>9.2.2. Información Reserva</w:t>
            </w:r>
            <w:r w:rsidR="00206286">
              <w:rPr>
                <w:noProof/>
                <w:webHidden/>
              </w:rPr>
              <w:tab/>
            </w:r>
            <w:r w:rsidR="00206286">
              <w:rPr>
                <w:noProof/>
                <w:webHidden/>
              </w:rPr>
              <w:fldChar w:fldCharType="begin"/>
            </w:r>
            <w:r w:rsidR="00206286">
              <w:rPr>
                <w:noProof/>
                <w:webHidden/>
              </w:rPr>
              <w:instrText xml:space="preserve"> PAGEREF _Toc199517688 \h </w:instrText>
            </w:r>
            <w:r w:rsidR="00206286">
              <w:rPr>
                <w:noProof/>
                <w:webHidden/>
              </w:rPr>
            </w:r>
            <w:r w:rsidR="00206286">
              <w:rPr>
                <w:noProof/>
                <w:webHidden/>
              </w:rPr>
              <w:fldChar w:fldCharType="separate"/>
            </w:r>
            <w:r w:rsidR="00206286">
              <w:rPr>
                <w:noProof/>
                <w:webHidden/>
              </w:rPr>
              <w:t>46</w:t>
            </w:r>
            <w:r w:rsidR="00206286">
              <w:rPr>
                <w:noProof/>
                <w:webHidden/>
              </w:rPr>
              <w:fldChar w:fldCharType="end"/>
            </w:r>
          </w:hyperlink>
        </w:p>
        <w:p w14:paraId="370645F8" w14:textId="257B1AE4"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89" w:history="1">
            <w:r w:rsidR="00206286" w:rsidRPr="000037B7">
              <w:rPr>
                <w:rStyle w:val="Hipervnculo"/>
                <w:noProof/>
                <w:lang w:val="es-CO" w:eastAsia="es-CO"/>
              </w:rPr>
              <w:t>9.3.</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Relación interna entre las unidades de negocio de la Organización</w:t>
            </w:r>
            <w:r w:rsidR="00206286">
              <w:rPr>
                <w:noProof/>
                <w:webHidden/>
              </w:rPr>
              <w:tab/>
            </w:r>
            <w:r w:rsidR="00206286">
              <w:rPr>
                <w:noProof/>
                <w:webHidden/>
              </w:rPr>
              <w:fldChar w:fldCharType="begin"/>
            </w:r>
            <w:r w:rsidR="00206286">
              <w:rPr>
                <w:noProof/>
                <w:webHidden/>
              </w:rPr>
              <w:instrText xml:space="preserve"> PAGEREF _Toc199517689 \h </w:instrText>
            </w:r>
            <w:r w:rsidR="00206286">
              <w:rPr>
                <w:noProof/>
                <w:webHidden/>
              </w:rPr>
            </w:r>
            <w:r w:rsidR="00206286">
              <w:rPr>
                <w:noProof/>
                <w:webHidden/>
              </w:rPr>
              <w:fldChar w:fldCharType="separate"/>
            </w:r>
            <w:r w:rsidR="00206286">
              <w:rPr>
                <w:noProof/>
                <w:webHidden/>
              </w:rPr>
              <w:t>46</w:t>
            </w:r>
            <w:r w:rsidR="00206286">
              <w:rPr>
                <w:noProof/>
                <w:webHidden/>
              </w:rPr>
              <w:fldChar w:fldCharType="end"/>
            </w:r>
          </w:hyperlink>
        </w:p>
        <w:p w14:paraId="06B71264" w14:textId="2CAB9F3E" w:rsidR="00206286" w:rsidRDefault="002268D3">
          <w:pPr>
            <w:pStyle w:val="TDC2"/>
            <w:tabs>
              <w:tab w:val="left" w:pos="660"/>
            </w:tabs>
            <w:rPr>
              <w:rFonts w:asciiTheme="minorHAnsi" w:eastAsiaTheme="minorEastAsia" w:hAnsiTheme="minorHAnsi" w:cstheme="minorBidi"/>
              <w:noProof/>
              <w:sz w:val="24"/>
              <w:szCs w:val="24"/>
              <w:lang w:val="es-CO" w:eastAsia="es-ES_tradnl"/>
            </w:rPr>
          </w:pPr>
          <w:hyperlink w:anchor="_Toc199517690" w:history="1">
            <w:r w:rsidR="00206286" w:rsidRPr="000037B7">
              <w:rPr>
                <w:rStyle w:val="Hipervnculo"/>
                <w:noProof/>
                <w:lang w:val="es-CO" w:eastAsia="es-CO"/>
              </w:rPr>
              <w:t>9.4.</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Información financiera</w:t>
            </w:r>
            <w:r w:rsidR="00206286">
              <w:rPr>
                <w:noProof/>
                <w:webHidden/>
              </w:rPr>
              <w:tab/>
            </w:r>
            <w:r w:rsidR="00206286">
              <w:rPr>
                <w:noProof/>
                <w:webHidden/>
              </w:rPr>
              <w:fldChar w:fldCharType="begin"/>
            </w:r>
            <w:r w:rsidR="00206286">
              <w:rPr>
                <w:noProof/>
                <w:webHidden/>
              </w:rPr>
              <w:instrText xml:space="preserve"> PAGEREF _Toc199517690 \h </w:instrText>
            </w:r>
            <w:r w:rsidR="00206286">
              <w:rPr>
                <w:noProof/>
                <w:webHidden/>
              </w:rPr>
            </w:r>
            <w:r w:rsidR="00206286">
              <w:rPr>
                <w:noProof/>
                <w:webHidden/>
              </w:rPr>
              <w:fldChar w:fldCharType="separate"/>
            </w:r>
            <w:r w:rsidR="00206286">
              <w:rPr>
                <w:noProof/>
                <w:webHidden/>
              </w:rPr>
              <w:t>46</w:t>
            </w:r>
            <w:r w:rsidR="00206286">
              <w:rPr>
                <w:noProof/>
                <w:webHidden/>
              </w:rPr>
              <w:fldChar w:fldCharType="end"/>
            </w:r>
          </w:hyperlink>
        </w:p>
        <w:p w14:paraId="38492AE5" w14:textId="3BC4B4E1" w:rsidR="00206286" w:rsidRDefault="002268D3">
          <w:pPr>
            <w:pStyle w:val="TDC3"/>
            <w:rPr>
              <w:rFonts w:asciiTheme="minorHAnsi" w:eastAsiaTheme="minorEastAsia" w:hAnsiTheme="minorHAnsi" w:cstheme="minorBidi"/>
              <w:noProof/>
              <w:sz w:val="24"/>
              <w:lang w:val="es-CO" w:eastAsia="es-ES_tradnl"/>
            </w:rPr>
          </w:pPr>
          <w:hyperlink w:anchor="_Toc199517691" w:history="1">
            <w:r w:rsidR="00206286" w:rsidRPr="000037B7">
              <w:rPr>
                <w:rStyle w:val="Hipervnculo"/>
                <w:noProof/>
              </w:rPr>
              <w:t>9.4.1. Estándares de Contabilidad</w:t>
            </w:r>
            <w:r w:rsidR="00206286">
              <w:rPr>
                <w:noProof/>
                <w:webHidden/>
              </w:rPr>
              <w:tab/>
            </w:r>
            <w:r w:rsidR="00206286">
              <w:rPr>
                <w:noProof/>
                <w:webHidden/>
              </w:rPr>
              <w:fldChar w:fldCharType="begin"/>
            </w:r>
            <w:r w:rsidR="00206286">
              <w:rPr>
                <w:noProof/>
                <w:webHidden/>
              </w:rPr>
              <w:instrText xml:space="preserve"> PAGEREF _Toc199517691 \h </w:instrText>
            </w:r>
            <w:r w:rsidR="00206286">
              <w:rPr>
                <w:noProof/>
                <w:webHidden/>
              </w:rPr>
            </w:r>
            <w:r w:rsidR="00206286">
              <w:rPr>
                <w:noProof/>
                <w:webHidden/>
              </w:rPr>
              <w:fldChar w:fldCharType="separate"/>
            </w:r>
            <w:r w:rsidR="00206286">
              <w:rPr>
                <w:noProof/>
                <w:webHidden/>
              </w:rPr>
              <w:t>46</w:t>
            </w:r>
            <w:r w:rsidR="00206286">
              <w:rPr>
                <w:noProof/>
                <w:webHidden/>
              </w:rPr>
              <w:fldChar w:fldCharType="end"/>
            </w:r>
          </w:hyperlink>
        </w:p>
        <w:p w14:paraId="69FF5F3E" w14:textId="5E320BBF" w:rsidR="00206286" w:rsidRDefault="002268D3">
          <w:pPr>
            <w:pStyle w:val="TDC3"/>
            <w:rPr>
              <w:rFonts w:asciiTheme="minorHAnsi" w:eastAsiaTheme="minorEastAsia" w:hAnsiTheme="minorHAnsi" w:cstheme="minorBidi"/>
              <w:noProof/>
              <w:sz w:val="24"/>
              <w:lang w:val="es-CO" w:eastAsia="es-ES_tradnl"/>
            </w:rPr>
          </w:pPr>
          <w:hyperlink w:anchor="_Toc199517692" w:history="1">
            <w:r w:rsidR="00206286" w:rsidRPr="000037B7">
              <w:rPr>
                <w:rStyle w:val="Hipervnculo"/>
                <w:noProof/>
                <w:lang w:val="es-CO"/>
              </w:rPr>
              <w:t>9.4.2. Estados Financieros</w:t>
            </w:r>
            <w:r w:rsidR="00206286">
              <w:rPr>
                <w:noProof/>
                <w:webHidden/>
              </w:rPr>
              <w:tab/>
            </w:r>
            <w:r w:rsidR="00206286">
              <w:rPr>
                <w:noProof/>
                <w:webHidden/>
              </w:rPr>
              <w:fldChar w:fldCharType="begin"/>
            </w:r>
            <w:r w:rsidR="00206286">
              <w:rPr>
                <w:noProof/>
                <w:webHidden/>
              </w:rPr>
              <w:instrText xml:space="preserve"> PAGEREF _Toc199517692 \h </w:instrText>
            </w:r>
            <w:r w:rsidR="00206286">
              <w:rPr>
                <w:noProof/>
                <w:webHidden/>
              </w:rPr>
            </w:r>
            <w:r w:rsidR="00206286">
              <w:rPr>
                <w:noProof/>
                <w:webHidden/>
              </w:rPr>
              <w:fldChar w:fldCharType="separate"/>
            </w:r>
            <w:r w:rsidR="00206286">
              <w:rPr>
                <w:noProof/>
                <w:webHidden/>
              </w:rPr>
              <w:t>47</w:t>
            </w:r>
            <w:r w:rsidR="00206286">
              <w:rPr>
                <w:noProof/>
                <w:webHidden/>
              </w:rPr>
              <w:fldChar w:fldCharType="end"/>
            </w:r>
          </w:hyperlink>
        </w:p>
        <w:p w14:paraId="04F5B561" w14:textId="5DC72DC2" w:rsidR="00206286" w:rsidRDefault="002268D3">
          <w:pPr>
            <w:pStyle w:val="TDC2"/>
            <w:rPr>
              <w:rFonts w:asciiTheme="minorHAnsi" w:eastAsiaTheme="minorEastAsia" w:hAnsiTheme="minorHAnsi" w:cstheme="minorBidi"/>
              <w:noProof/>
              <w:sz w:val="24"/>
              <w:szCs w:val="24"/>
              <w:lang w:val="es-CO" w:eastAsia="es-ES_tradnl"/>
            </w:rPr>
          </w:pPr>
          <w:hyperlink w:anchor="_Toc199517693" w:history="1">
            <w:r w:rsidR="00206286" w:rsidRPr="000037B7">
              <w:rPr>
                <w:rStyle w:val="Hipervnculo"/>
                <w:noProof/>
                <w:lang w:val="es-CO" w:eastAsia="es-CO"/>
              </w:rPr>
              <w:t>9.4.3 Revelación de información no financiera</w:t>
            </w:r>
            <w:r w:rsidR="00206286">
              <w:rPr>
                <w:noProof/>
                <w:webHidden/>
              </w:rPr>
              <w:tab/>
            </w:r>
            <w:r w:rsidR="00206286">
              <w:rPr>
                <w:noProof/>
                <w:webHidden/>
              </w:rPr>
              <w:fldChar w:fldCharType="begin"/>
            </w:r>
            <w:r w:rsidR="00206286">
              <w:rPr>
                <w:noProof/>
                <w:webHidden/>
              </w:rPr>
              <w:instrText xml:space="preserve"> PAGEREF _Toc199517693 \h </w:instrText>
            </w:r>
            <w:r w:rsidR="00206286">
              <w:rPr>
                <w:noProof/>
                <w:webHidden/>
              </w:rPr>
            </w:r>
            <w:r w:rsidR="00206286">
              <w:rPr>
                <w:noProof/>
                <w:webHidden/>
              </w:rPr>
              <w:fldChar w:fldCharType="separate"/>
            </w:r>
            <w:r w:rsidR="00206286">
              <w:rPr>
                <w:noProof/>
                <w:webHidden/>
              </w:rPr>
              <w:t>47</w:t>
            </w:r>
            <w:r w:rsidR="00206286">
              <w:rPr>
                <w:noProof/>
                <w:webHidden/>
              </w:rPr>
              <w:fldChar w:fldCharType="end"/>
            </w:r>
          </w:hyperlink>
        </w:p>
        <w:p w14:paraId="613BF445" w14:textId="0728870F" w:rsidR="00206286" w:rsidRDefault="002268D3">
          <w:pPr>
            <w:pStyle w:val="TDC1"/>
            <w:rPr>
              <w:rFonts w:asciiTheme="minorHAnsi" w:eastAsiaTheme="minorEastAsia" w:hAnsiTheme="minorHAnsi" w:cstheme="minorBidi"/>
              <w:b w:val="0"/>
              <w:noProof/>
              <w:sz w:val="24"/>
              <w:lang w:val="es-CO" w:eastAsia="es-ES_tradnl"/>
            </w:rPr>
          </w:pPr>
          <w:hyperlink w:anchor="_Toc199517694" w:history="1">
            <w:r w:rsidR="00206286" w:rsidRPr="000037B7">
              <w:rPr>
                <w:rStyle w:val="Hipervnculo"/>
                <w:noProof/>
                <w:lang w:val="es-AR" w:eastAsia="es-AR"/>
              </w:rPr>
              <w:t>10.</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AR" w:eastAsia="es-AR"/>
              </w:rPr>
              <w:t>Publicación de procesos contractuales</w:t>
            </w:r>
            <w:r w:rsidR="00206286">
              <w:rPr>
                <w:noProof/>
                <w:webHidden/>
              </w:rPr>
              <w:tab/>
            </w:r>
            <w:r w:rsidR="00206286">
              <w:rPr>
                <w:noProof/>
                <w:webHidden/>
              </w:rPr>
              <w:fldChar w:fldCharType="begin"/>
            </w:r>
            <w:r w:rsidR="00206286">
              <w:rPr>
                <w:noProof/>
                <w:webHidden/>
              </w:rPr>
              <w:instrText xml:space="preserve"> PAGEREF _Toc199517694 \h </w:instrText>
            </w:r>
            <w:r w:rsidR="00206286">
              <w:rPr>
                <w:noProof/>
                <w:webHidden/>
              </w:rPr>
            </w:r>
            <w:r w:rsidR="00206286">
              <w:rPr>
                <w:noProof/>
                <w:webHidden/>
              </w:rPr>
              <w:fldChar w:fldCharType="separate"/>
            </w:r>
            <w:r w:rsidR="00206286">
              <w:rPr>
                <w:noProof/>
                <w:webHidden/>
              </w:rPr>
              <w:t>48</w:t>
            </w:r>
            <w:r w:rsidR="00206286">
              <w:rPr>
                <w:noProof/>
                <w:webHidden/>
              </w:rPr>
              <w:fldChar w:fldCharType="end"/>
            </w:r>
          </w:hyperlink>
        </w:p>
        <w:p w14:paraId="5416F772" w14:textId="1E69566F"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695" w:history="1">
            <w:r w:rsidR="00206286" w:rsidRPr="000037B7">
              <w:rPr>
                <w:rStyle w:val="Hipervnculo"/>
                <w:noProof/>
                <w:lang w:val="es-CO" w:eastAsia="es-CO"/>
              </w:rPr>
              <w:t>10.1.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Informe Anual de Gobierno Corporativo</w:t>
            </w:r>
            <w:r w:rsidR="00206286">
              <w:rPr>
                <w:noProof/>
                <w:webHidden/>
              </w:rPr>
              <w:tab/>
            </w:r>
            <w:r w:rsidR="00206286">
              <w:rPr>
                <w:noProof/>
                <w:webHidden/>
              </w:rPr>
              <w:fldChar w:fldCharType="begin"/>
            </w:r>
            <w:r w:rsidR="00206286">
              <w:rPr>
                <w:noProof/>
                <w:webHidden/>
              </w:rPr>
              <w:instrText xml:space="preserve"> PAGEREF _Toc199517695 \h </w:instrText>
            </w:r>
            <w:r w:rsidR="00206286">
              <w:rPr>
                <w:noProof/>
                <w:webHidden/>
              </w:rPr>
            </w:r>
            <w:r w:rsidR="00206286">
              <w:rPr>
                <w:noProof/>
                <w:webHidden/>
              </w:rPr>
              <w:fldChar w:fldCharType="separate"/>
            </w:r>
            <w:r w:rsidR="00206286">
              <w:rPr>
                <w:noProof/>
                <w:webHidden/>
              </w:rPr>
              <w:t>48</w:t>
            </w:r>
            <w:r w:rsidR="00206286">
              <w:rPr>
                <w:noProof/>
                <w:webHidden/>
              </w:rPr>
              <w:fldChar w:fldCharType="end"/>
            </w:r>
          </w:hyperlink>
        </w:p>
        <w:p w14:paraId="101FBE56" w14:textId="47BADAFF" w:rsidR="00206286" w:rsidRDefault="002268D3">
          <w:pPr>
            <w:pStyle w:val="TDC1"/>
            <w:rPr>
              <w:rFonts w:asciiTheme="minorHAnsi" w:eastAsiaTheme="minorEastAsia" w:hAnsiTheme="minorHAnsi" w:cstheme="minorBidi"/>
              <w:b w:val="0"/>
              <w:noProof/>
              <w:sz w:val="24"/>
              <w:lang w:val="es-CO" w:eastAsia="es-ES_tradnl"/>
            </w:rPr>
          </w:pPr>
          <w:hyperlink w:anchor="_Toc199517696" w:history="1">
            <w:r w:rsidR="00206286" w:rsidRPr="000037B7">
              <w:rPr>
                <w:rStyle w:val="Hipervnculo"/>
                <w:noProof/>
                <w:lang w:val="es-AR" w:eastAsia="es-AR"/>
              </w:rPr>
              <w:t>11.</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AR" w:eastAsia="es-AR"/>
              </w:rPr>
              <w:t>CALIDAD Y GESTIÓN INTEGRAL DEL RIESGO</w:t>
            </w:r>
            <w:r w:rsidR="00206286">
              <w:rPr>
                <w:noProof/>
                <w:webHidden/>
              </w:rPr>
              <w:tab/>
            </w:r>
            <w:r w:rsidR="00206286">
              <w:rPr>
                <w:noProof/>
                <w:webHidden/>
              </w:rPr>
              <w:fldChar w:fldCharType="begin"/>
            </w:r>
            <w:r w:rsidR="00206286">
              <w:rPr>
                <w:noProof/>
                <w:webHidden/>
              </w:rPr>
              <w:instrText xml:space="preserve"> PAGEREF _Toc199517696 \h </w:instrText>
            </w:r>
            <w:r w:rsidR="00206286">
              <w:rPr>
                <w:noProof/>
                <w:webHidden/>
              </w:rPr>
            </w:r>
            <w:r w:rsidR="00206286">
              <w:rPr>
                <w:noProof/>
                <w:webHidden/>
              </w:rPr>
              <w:fldChar w:fldCharType="separate"/>
            </w:r>
            <w:r w:rsidR="00206286">
              <w:rPr>
                <w:noProof/>
                <w:webHidden/>
              </w:rPr>
              <w:t>49</w:t>
            </w:r>
            <w:r w:rsidR="00206286">
              <w:rPr>
                <w:noProof/>
                <w:webHidden/>
              </w:rPr>
              <w:fldChar w:fldCharType="end"/>
            </w:r>
          </w:hyperlink>
        </w:p>
        <w:p w14:paraId="2CD5AEA1" w14:textId="32C1CA36"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697" w:history="1">
            <w:r w:rsidR="00206286" w:rsidRPr="000037B7">
              <w:rPr>
                <w:rStyle w:val="Hipervnculo"/>
                <w:noProof/>
                <w:lang w:val="es-CO" w:eastAsia="es-CO"/>
              </w:rPr>
              <w:t>11.1.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El Sistema de Gestión de Calidad y sus procesos</w:t>
            </w:r>
            <w:r w:rsidR="00206286">
              <w:rPr>
                <w:noProof/>
                <w:webHidden/>
              </w:rPr>
              <w:tab/>
            </w:r>
            <w:r w:rsidR="00206286">
              <w:rPr>
                <w:noProof/>
                <w:webHidden/>
              </w:rPr>
              <w:fldChar w:fldCharType="begin"/>
            </w:r>
            <w:r w:rsidR="00206286">
              <w:rPr>
                <w:noProof/>
                <w:webHidden/>
              </w:rPr>
              <w:instrText xml:space="preserve"> PAGEREF _Toc199517697 \h </w:instrText>
            </w:r>
            <w:r w:rsidR="00206286">
              <w:rPr>
                <w:noProof/>
                <w:webHidden/>
              </w:rPr>
            </w:r>
            <w:r w:rsidR="00206286">
              <w:rPr>
                <w:noProof/>
                <w:webHidden/>
              </w:rPr>
              <w:fldChar w:fldCharType="separate"/>
            </w:r>
            <w:r w:rsidR="00206286">
              <w:rPr>
                <w:noProof/>
                <w:webHidden/>
              </w:rPr>
              <w:t>49</w:t>
            </w:r>
            <w:r w:rsidR="00206286">
              <w:rPr>
                <w:noProof/>
                <w:webHidden/>
              </w:rPr>
              <w:fldChar w:fldCharType="end"/>
            </w:r>
          </w:hyperlink>
        </w:p>
        <w:p w14:paraId="1C99119C" w14:textId="2AF06691" w:rsidR="00206286" w:rsidRDefault="002268D3">
          <w:pPr>
            <w:pStyle w:val="TDC1"/>
            <w:rPr>
              <w:rFonts w:asciiTheme="minorHAnsi" w:eastAsiaTheme="minorEastAsia" w:hAnsiTheme="minorHAnsi" w:cstheme="minorBidi"/>
              <w:b w:val="0"/>
              <w:noProof/>
              <w:sz w:val="24"/>
              <w:lang w:val="es-CO" w:eastAsia="es-ES_tradnl"/>
            </w:rPr>
          </w:pPr>
          <w:hyperlink w:anchor="_Toc199517698" w:history="1">
            <w:r w:rsidR="00206286" w:rsidRPr="000037B7">
              <w:rPr>
                <w:rStyle w:val="Hipervnculo"/>
                <w:rFonts w:eastAsia="DotumChe"/>
                <w:noProof/>
                <w:lang w:val="es-AR" w:eastAsia="es-AR"/>
              </w:rPr>
              <w:t>12.</w:t>
            </w:r>
            <w:r w:rsidR="00206286">
              <w:rPr>
                <w:rFonts w:asciiTheme="minorHAnsi" w:eastAsiaTheme="minorEastAsia" w:hAnsiTheme="minorHAnsi" w:cstheme="minorBidi"/>
                <w:b w:val="0"/>
                <w:noProof/>
                <w:sz w:val="24"/>
                <w:lang w:val="es-CO" w:eastAsia="es-ES_tradnl"/>
              </w:rPr>
              <w:tab/>
            </w:r>
            <w:r w:rsidR="00206286" w:rsidRPr="000037B7">
              <w:rPr>
                <w:rStyle w:val="Hipervnculo"/>
                <w:rFonts w:eastAsia="DotumChe"/>
                <w:noProof/>
                <w:lang w:val="es-CO"/>
              </w:rPr>
              <w:t>POLÍTICA EMPRESARIAL</w:t>
            </w:r>
            <w:r w:rsidR="00206286">
              <w:rPr>
                <w:noProof/>
                <w:webHidden/>
              </w:rPr>
              <w:tab/>
            </w:r>
            <w:r w:rsidR="00206286">
              <w:rPr>
                <w:noProof/>
                <w:webHidden/>
              </w:rPr>
              <w:fldChar w:fldCharType="begin"/>
            </w:r>
            <w:r w:rsidR="00206286">
              <w:rPr>
                <w:noProof/>
                <w:webHidden/>
              </w:rPr>
              <w:instrText xml:space="preserve"> PAGEREF _Toc199517698 \h </w:instrText>
            </w:r>
            <w:r w:rsidR="00206286">
              <w:rPr>
                <w:noProof/>
                <w:webHidden/>
              </w:rPr>
            </w:r>
            <w:r w:rsidR="00206286">
              <w:rPr>
                <w:noProof/>
                <w:webHidden/>
              </w:rPr>
              <w:fldChar w:fldCharType="separate"/>
            </w:r>
            <w:r w:rsidR="00206286">
              <w:rPr>
                <w:noProof/>
                <w:webHidden/>
              </w:rPr>
              <w:t>51</w:t>
            </w:r>
            <w:r w:rsidR="00206286">
              <w:rPr>
                <w:noProof/>
                <w:webHidden/>
              </w:rPr>
              <w:fldChar w:fldCharType="end"/>
            </w:r>
          </w:hyperlink>
        </w:p>
        <w:p w14:paraId="37454D36" w14:textId="6B448A60"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699" w:history="1">
            <w:r w:rsidR="00206286" w:rsidRPr="000037B7">
              <w:rPr>
                <w:rStyle w:val="Hipervnculo"/>
                <w:noProof/>
                <w:lang w:val="es-CO" w:eastAsia="es-CO"/>
              </w:rPr>
              <w:t>12.1.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Acoso laboral</w:t>
            </w:r>
            <w:r w:rsidR="00206286">
              <w:rPr>
                <w:noProof/>
                <w:webHidden/>
              </w:rPr>
              <w:tab/>
            </w:r>
            <w:r w:rsidR="00206286">
              <w:rPr>
                <w:noProof/>
                <w:webHidden/>
              </w:rPr>
              <w:fldChar w:fldCharType="begin"/>
            </w:r>
            <w:r w:rsidR="00206286">
              <w:rPr>
                <w:noProof/>
                <w:webHidden/>
              </w:rPr>
              <w:instrText xml:space="preserve"> PAGEREF _Toc199517699 \h </w:instrText>
            </w:r>
            <w:r w:rsidR="00206286">
              <w:rPr>
                <w:noProof/>
                <w:webHidden/>
              </w:rPr>
            </w:r>
            <w:r w:rsidR="00206286">
              <w:rPr>
                <w:noProof/>
                <w:webHidden/>
              </w:rPr>
              <w:fldChar w:fldCharType="separate"/>
            </w:r>
            <w:r w:rsidR="00206286">
              <w:rPr>
                <w:noProof/>
                <w:webHidden/>
              </w:rPr>
              <w:t>51</w:t>
            </w:r>
            <w:r w:rsidR="00206286">
              <w:rPr>
                <w:noProof/>
                <w:webHidden/>
              </w:rPr>
              <w:fldChar w:fldCharType="end"/>
            </w:r>
          </w:hyperlink>
        </w:p>
        <w:p w14:paraId="78AFEBA7" w14:textId="73E202B5"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0" w:history="1">
            <w:r w:rsidR="00206286" w:rsidRPr="000037B7">
              <w:rPr>
                <w:rStyle w:val="Hipervnculo"/>
                <w:noProof/>
                <w:lang w:val="es-CO" w:eastAsia="es-CO"/>
              </w:rPr>
              <w:t>12.2.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Seguridad y Salud en el Trabajo</w:t>
            </w:r>
            <w:r w:rsidR="00206286">
              <w:rPr>
                <w:noProof/>
                <w:webHidden/>
              </w:rPr>
              <w:tab/>
            </w:r>
            <w:r w:rsidR="00206286">
              <w:rPr>
                <w:noProof/>
                <w:webHidden/>
              </w:rPr>
              <w:fldChar w:fldCharType="begin"/>
            </w:r>
            <w:r w:rsidR="00206286">
              <w:rPr>
                <w:noProof/>
                <w:webHidden/>
              </w:rPr>
              <w:instrText xml:space="preserve"> PAGEREF _Toc199517700 \h </w:instrText>
            </w:r>
            <w:r w:rsidR="00206286">
              <w:rPr>
                <w:noProof/>
                <w:webHidden/>
              </w:rPr>
            </w:r>
            <w:r w:rsidR="00206286">
              <w:rPr>
                <w:noProof/>
                <w:webHidden/>
              </w:rPr>
              <w:fldChar w:fldCharType="separate"/>
            </w:r>
            <w:r w:rsidR="00206286">
              <w:rPr>
                <w:noProof/>
                <w:webHidden/>
              </w:rPr>
              <w:t>51</w:t>
            </w:r>
            <w:r w:rsidR="00206286">
              <w:rPr>
                <w:noProof/>
                <w:webHidden/>
              </w:rPr>
              <w:fldChar w:fldCharType="end"/>
            </w:r>
          </w:hyperlink>
        </w:p>
        <w:p w14:paraId="0FF05A1C" w14:textId="17417F69"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1" w:history="1">
            <w:r w:rsidR="00206286" w:rsidRPr="000037B7">
              <w:rPr>
                <w:rStyle w:val="Hipervnculo"/>
                <w:noProof/>
                <w:lang w:val="es-CO" w:eastAsia="es-CO"/>
              </w:rPr>
              <w:t>12.3.</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Archivo y Correspondencia</w:t>
            </w:r>
            <w:r w:rsidR="00206286">
              <w:rPr>
                <w:noProof/>
                <w:webHidden/>
              </w:rPr>
              <w:tab/>
            </w:r>
            <w:r w:rsidR="00206286">
              <w:rPr>
                <w:noProof/>
                <w:webHidden/>
              </w:rPr>
              <w:fldChar w:fldCharType="begin"/>
            </w:r>
            <w:r w:rsidR="00206286">
              <w:rPr>
                <w:noProof/>
                <w:webHidden/>
              </w:rPr>
              <w:instrText xml:space="preserve"> PAGEREF _Toc199517701 \h </w:instrText>
            </w:r>
            <w:r w:rsidR="00206286">
              <w:rPr>
                <w:noProof/>
                <w:webHidden/>
              </w:rPr>
            </w:r>
            <w:r w:rsidR="00206286">
              <w:rPr>
                <w:noProof/>
                <w:webHidden/>
              </w:rPr>
              <w:fldChar w:fldCharType="separate"/>
            </w:r>
            <w:r w:rsidR="00206286">
              <w:rPr>
                <w:noProof/>
                <w:webHidden/>
              </w:rPr>
              <w:t>52</w:t>
            </w:r>
            <w:r w:rsidR="00206286">
              <w:rPr>
                <w:noProof/>
                <w:webHidden/>
              </w:rPr>
              <w:fldChar w:fldCharType="end"/>
            </w:r>
          </w:hyperlink>
        </w:p>
        <w:p w14:paraId="12BDA224" w14:textId="42FE0933"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2" w:history="1">
            <w:r w:rsidR="00206286" w:rsidRPr="000037B7">
              <w:rPr>
                <w:rStyle w:val="Hipervnculo"/>
                <w:noProof/>
                <w:lang w:val="es-CO" w:eastAsia="es-CO"/>
              </w:rPr>
              <w:t>12.4.</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Calidad</w:t>
            </w:r>
            <w:r w:rsidR="00206286">
              <w:rPr>
                <w:noProof/>
                <w:webHidden/>
              </w:rPr>
              <w:tab/>
            </w:r>
            <w:r w:rsidR="00206286">
              <w:rPr>
                <w:noProof/>
                <w:webHidden/>
              </w:rPr>
              <w:fldChar w:fldCharType="begin"/>
            </w:r>
            <w:r w:rsidR="00206286">
              <w:rPr>
                <w:noProof/>
                <w:webHidden/>
              </w:rPr>
              <w:instrText xml:space="preserve"> PAGEREF _Toc199517702 \h </w:instrText>
            </w:r>
            <w:r w:rsidR="00206286">
              <w:rPr>
                <w:noProof/>
                <w:webHidden/>
              </w:rPr>
            </w:r>
            <w:r w:rsidR="00206286">
              <w:rPr>
                <w:noProof/>
                <w:webHidden/>
              </w:rPr>
              <w:fldChar w:fldCharType="separate"/>
            </w:r>
            <w:r w:rsidR="00206286">
              <w:rPr>
                <w:noProof/>
                <w:webHidden/>
              </w:rPr>
              <w:t>52</w:t>
            </w:r>
            <w:r w:rsidR="00206286">
              <w:rPr>
                <w:noProof/>
                <w:webHidden/>
              </w:rPr>
              <w:fldChar w:fldCharType="end"/>
            </w:r>
          </w:hyperlink>
        </w:p>
        <w:p w14:paraId="1001FAE0" w14:textId="1E790ADF"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3" w:history="1">
            <w:r w:rsidR="00206286" w:rsidRPr="000037B7">
              <w:rPr>
                <w:rStyle w:val="Hipervnculo"/>
                <w:noProof/>
                <w:lang w:val="es-CO" w:eastAsia="es-CO"/>
              </w:rPr>
              <w:t>12.5.</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Anticorrupción - Atención al ciudadano</w:t>
            </w:r>
            <w:r w:rsidR="00206286">
              <w:rPr>
                <w:noProof/>
                <w:webHidden/>
              </w:rPr>
              <w:tab/>
            </w:r>
            <w:r w:rsidR="00206286">
              <w:rPr>
                <w:noProof/>
                <w:webHidden/>
              </w:rPr>
              <w:fldChar w:fldCharType="begin"/>
            </w:r>
            <w:r w:rsidR="00206286">
              <w:rPr>
                <w:noProof/>
                <w:webHidden/>
              </w:rPr>
              <w:instrText xml:space="preserve"> PAGEREF _Toc199517703 \h </w:instrText>
            </w:r>
            <w:r w:rsidR="00206286">
              <w:rPr>
                <w:noProof/>
                <w:webHidden/>
              </w:rPr>
            </w:r>
            <w:r w:rsidR="00206286">
              <w:rPr>
                <w:noProof/>
                <w:webHidden/>
              </w:rPr>
              <w:fldChar w:fldCharType="separate"/>
            </w:r>
            <w:r w:rsidR="00206286">
              <w:rPr>
                <w:noProof/>
                <w:webHidden/>
              </w:rPr>
              <w:t>53</w:t>
            </w:r>
            <w:r w:rsidR="00206286">
              <w:rPr>
                <w:noProof/>
                <w:webHidden/>
              </w:rPr>
              <w:fldChar w:fldCharType="end"/>
            </w:r>
          </w:hyperlink>
        </w:p>
        <w:p w14:paraId="370214E7" w14:textId="094A7C2F"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4" w:history="1">
            <w:r w:rsidR="00206286" w:rsidRPr="000037B7">
              <w:rPr>
                <w:rStyle w:val="Hipervnculo"/>
                <w:noProof/>
                <w:lang w:val="es-CO" w:eastAsia="es-CO"/>
              </w:rPr>
              <w:t>12.6.</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Sostenibilidad</w:t>
            </w:r>
            <w:r w:rsidR="00206286">
              <w:rPr>
                <w:noProof/>
                <w:webHidden/>
              </w:rPr>
              <w:tab/>
            </w:r>
            <w:r w:rsidR="00206286">
              <w:rPr>
                <w:noProof/>
                <w:webHidden/>
              </w:rPr>
              <w:fldChar w:fldCharType="begin"/>
            </w:r>
            <w:r w:rsidR="00206286">
              <w:rPr>
                <w:noProof/>
                <w:webHidden/>
              </w:rPr>
              <w:instrText xml:space="preserve"> PAGEREF _Toc199517704 \h </w:instrText>
            </w:r>
            <w:r w:rsidR="00206286">
              <w:rPr>
                <w:noProof/>
                <w:webHidden/>
              </w:rPr>
            </w:r>
            <w:r w:rsidR="00206286">
              <w:rPr>
                <w:noProof/>
                <w:webHidden/>
              </w:rPr>
              <w:fldChar w:fldCharType="separate"/>
            </w:r>
            <w:r w:rsidR="00206286">
              <w:rPr>
                <w:noProof/>
                <w:webHidden/>
              </w:rPr>
              <w:t>53</w:t>
            </w:r>
            <w:r w:rsidR="00206286">
              <w:rPr>
                <w:noProof/>
                <w:webHidden/>
              </w:rPr>
              <w:fldChar w:fldCharType="end"/>
            </w:r>
          </w:hyperlink>
        </w:p>
        <w:p w14:paraId="65E8BE3A" w14:textId="3D69D938"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5" w:history="1">
            <w:r w:rsidR="00206286" w:rsidRPr="000037B7">
              <w:rPr>
                <w:rStyle w:val="Hipervnculo"/>
                <w:noProof/>
                <w:lang w:val="es-CO" w:eastAsia="es-CO"/>
              </w:rPr>
              <w:t>12.8.</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Igualdad, Diversidad e Inclusión</w:t>
            </w:r>
            <w:r w:rsidR="00206286">
              <w:rPr>
                <w:noProof/>
                <w:webHidden/>
              </w:rPr>
              <w:tab/>
            </w:r>
            <w:r w:rsidR="00206286">
              <w:rPr>
                <w:noProof/>
                <w:webHidden/>
              </w:rPr>
              <w:fldChar w:fldCharType="begin"/>
            </w:r>
            <w:r w:rsidR="00206286">
              <w:rPr>
                <w:noProof/>
                <w:webHidden/>
              </w:rPr>
              <w:instrText xml:space="preserve"> PAGEREF _Toc199517705 \h </w:instrText>
            </w:r>
            <w:r w:rsidR="00206286">
              <w:rPr>
                <w:noProof/>
                <w:webHidden/>
              </w:rPr>
            </w:r>
            <w:r w:rsidR="00206286">
              <w:rPr>
                <w:noProof/>
                <w:webHidden/>
              </w:rPr>
              <w:fldChar w:fldCharType="separate"/>
            </w:r>
            <w:r w:rsidR="00206286">
              <w:rPr>
                <w:noProof/>
                <w:webHidden/>
              </w:rPr>
              <w:t>54</w:t>
            </w:r>
            <w:r w:rsidR="00206286">
              <w:rPr>
                <w:noProof/>
                <w:webHidden/>
              </w:rPr>
              <w:fldChar w:fldCharType="end"/>
            </w:r>
          </w:hyperlink>
        </w:p>
        <w:p w14:paraId="2CD6AEE2" w14:textId="4F318C10"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6" w:history="1">
            <w:r w:rsidR="00206286" w:rsidRPr="000037B7">
              <w:rPr>
                <w:rStyle w:val="Hipervnculo"/>
                <w:noProof/>
                <w:lang w:val="es-CO" w:eastAsia="es-CO"/>
              </w:rPr>
              <w:t>12.9.</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Comunicación</w:t>
            </w:r>
            <w:r w:rsidR="00206286">
              <w:rPr>
                <w:noProof/>
                <w:webHidden/>
              </w:rPr>
              <w:tab/>
            </w:r>
            <w:r w:rsidR="00206286">
              <w:rPr>
                <w:noProof/>
                <w:webHidden/>
              </w:rPr>
              <w:fldChar w:fldCharType="begin"/>
            </w:r>
            <w:r w:rsidR="00206286">
              <w:rPr>
                <w:noProof/>
                <w:webHidden/>
              </w:rPr>
              <w:instrText xml:space="preserve"> PAGEREF _Toc199517706 \h </w:instrText>
            </w:r>
            <w:r w:rsidR="00206286">
              <w:rPr>
                <w:noProof/>
                <w:webHidden/>
              </w:rPr>
            </w:r>
            <w:r w:rsidR="00206286">
              <w:rPr>
                <w:noProof/>
                <w:webHidden/>
              </w:rPr>
              <w:fldChar w:fldCharType="separate"/>
            </w:r>
            <w:r w:rsidR="00206286">
              <w:rPr>
                <w:noProof/>
                <w:webHidden/>
              </w:rPr>
              <w:t>54</w:t>
            </w:r>
            <w:r w:rsidR="00206286">
              <w:rPr>
                <w:noProof/>
                <w:webHidden/>
              </w:rPr>
              <w:fldChar w:fldCharType="end"/>
            </w:r>
          </w:hyperlink>
        </w:p>
        <w:p w14:paraId="42FFD896" w14:textId="1032B290"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7" w:history="1">
            <w:r w:rsidR="00206286" w:rsidRPr="000037B7">
              <w:rPr>
                <w:rStyle w:val="Hipervnculo"/>
                <w:noProof/>
                <w:lang w:val="es-CO" w:eastAsia="es-CO"/>
              </w:rPr>
              <w:t>12.10.</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tratamiento de datos personales</w:t>
            </w:r>
            <w:r w:rsidR="00206286">
              <w:rPr>
                <w:noProof/>
                <w:webHidden/>
              </w:rPr>
              <w:tab/>
            </w:r>
            <w:r w:rsidR="00206286">
              <w:rPr>
                <w:noProof/>
                <w:webHidden/>
              </w:rPr>
              <w:fldChar w:fldCharType="begin"/>
            </w:r>
            <w:r w:rsidR="00206286">
              <w:rPr>
                <w:noProof/>
                <w:webHidden/>
              </w:rPr>
              <w:instrText xml:space="preserve"> PAGEREF _Toc199517707 \h </w:instrText>
            </w:r>
            <w:r w:rsidR="00206286">
              <w:rPr>
                <w:noProof/>
                <w:webHidden/>
              </w:rPr>
            </w:r>
            <w:r w:rsidR="00206286">
              <w:rPr>
                <w:noProof/>
                <w:webHidden/>
              </w:rPr>
              <w:fldChar w:fldCharType="separate"/>
            </w:r>
            <w:r w:rsidR="00206286">
              <w:rPr>
                <w:noProof/>
                <w:webHidden/>
              </w:rPr>
              <w:t>54</w:t>
            </w:r>
            <w:r w:rsidR="00206286">
              <w:rPr>
                <w:noProof/>
                <w:webHidden/>
              </w:rPr>
              <w:fldChar w:fldCharType="end"/>
            </w:r>
          </w:hyperlink>
        </w:p>
        <w:p w14:paraId="6C24CD14" w14:textId="243D573C"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08" w:history="1">
            <w:r w:rsidR="00206286" w:rsidRPr="000037B7">
              <w:rPr>
                <w:rStyle w:val="Hipervnculo"/>
                <w:noProof/>
                <w:lang w:val="es-CO" w:eastAsia="es-CO"/>
              </w:rPr>
              <w:t>12.11.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Política de contratación y publicidad</w:t>
            </w:r>
            <w:r w:rsidR="00206286">
              <w:rPr>
                <w:noProof/>
                <w:webHidden/>
              </w:rPr>
              <w:tab/>
            </w:r>
            <w:r w:rsidR="00206286">
              <w:rPr>
                <w:noProof/>
                <w:webHidden/>
              </w:rPr>
              <w:fldChar w:fldCharType="begin"/>
            </w:r>
            <w:r w:rsidR="00206286">
              <w:rPr>
                <w:noProof/>
                <w:webHidden/>
              </w:rPr>
              <w:instrText xml:space="preserve"> PAGEREF _Toc199517708 \h </w:instrText>
            </w:r>
            <w:r w:rsidR="00206286">
              <w:rPr>
                <w:noProof/>
                <w:webHidden/>
              </w:rPr>
            </w:r>
            <w:r w:rsidR="00206286">
              <w:rPr>
                <w:noProof/>
                <w:webHidden/>
              </w:rPr>
              <w:fldChar w:fldCharType="separate"/>
            </w:r>
            <w:r w:rsidR="00206286">
              <w:rPr>
                <w:noProof/>
                <w:webHidden/>
              </w:rPr>
              <w:t>55</w:t>
            </w:r>
            <w:r w:rsidR="00206286">
              <w:rPr>
                <w:noProof/>
                <w:webHidden/>
              </w:rPr>
              <w:fldChar w:fldCharType="end"/>
            </w:r>
          </w:hyperlink>
        </w:p>
        <w:p w14:paraId="5ADC6942" w14:textId="45C31397" w:rsidR="00206286" w:rsidRDefault="002268D3">
          <w:pPr>
            <w:pStyle w:val="TDC1"/>
            <w:rPr>
              <w:rFonts w:asciiTheme="minorHAnsi" w:eastAsiaTheme="minorEastAsia" w:hAnsiTheme="minorHAnsi" w:cstheme="minorBidi"/>
              <w:b w:val="0"/>
              <w:noProof/>
              <w:sz w:val="24"/>
              <w:lang w:val="es-CO" w:eastAsia="es-ES_tradnl"/>
            </w:rPr>
          </w:pPr>
          <w:hyperlink w:anchor="_Toc199517709" w:history="1">
            <w:r w:rsidR="00206286" w:rsidRPr="000037B7">
              <w:rPr>
                <w:rStyle w:val="Hipervnculo"/>
                <w:rFonts w:eastAsia="DotumChe"/>
                <w:noProof/>
                <w:lang w:val="es-CO"/>
              </w:rPr>
              <w:t>13.</w:t>
            </w:r>
            <w:r w:rsidR="00206286">
              <w:rPr>
                <w:rFonts w:asciiTheme="minorHAnsi" w:eastAsiaTheme="minorEastAsia" w:hAnsiTheme="minorHAnsi" w:cstheme="minorBidi"/>
                <w:b w:val="0"/>
                <w:noProof/>
                <w:sz w:val="24"/>
                <w:lang w:val="es-CO" w:eastAsia="es-ES_tradnl"/>
              </w:rPr>
              <w:tab/>
            </w:r>
            <w:r w:rsidR="00206286" w:rsidRPr="000037B7">
              <w:rPr>
                <w:rStyle w:val="Hipervnculo"/>
                <w:rFonts w:eastAsia="DotumChe"/>
                <w:noProof/>
                <w:lang w:val="es-CO"/>
              </w:rPr>
              <w:t>CONFLICTOS DE INTERESES</w:t>
            </w:r>
            <w:r w:rsidR="00206286">
              <w:rPr>
                <w:noProof/>
                <w:webHidden/>
              </w:rPr>
              <w:tab/>
            </w:r>
            <w:r w:rsidR="00206286">
              <w:rPr>
                <w:noProof/>
                <w:webHidden/>
              </w:rPr>
              <w:fldChar w:fldCharType="begin"/>
            </w:r>
            <w:r w:rsidR="00206286">
              <w:rPr>
                <w:noProof/>
                <w:webHidden/>
              </w:rPr>
              <w:instrText xml:space="preserve"> PAGEREF _Toc199517709 \h </w:instrText>
            </w:r>
            <w:r w:rsidR="00206286">
              <w:rPr>
                <w:noProof/>
                <w:webHidden/>
              </w:rPr>
            </w:r>
            <w:r w:rsidR="00206286">
              <w:rPr>
                <w:noProof/>
                <w:webHidden/>
              </w:rPr>
              <w:fldChar w:fldCharType="separate"/>
            </w:r>
            <w:r w:rsidR="00206286">
              <w:rPr>
                <w:noProof/>
                <w:webHidden/>
              </w:rPr>
              <w:t>56</w:t>
            </w:r>
            <w:r w:rsidR="00206286">
              <w:rPr>
                <w:noProof/>
                <w:webHidden/>
              </w:rPr>
              <w:fldChar w:fldCharType="end"/>
            </w:r>
          </w:hyperlink>
        </w:p>
        <w:p w14:paraId="54BEDF85" w14:textId="655E00C6"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10" w:history="1">
            <w:r w:rsidR="00206286" w:rsidRPr="000037B7">
              <w:rPr>
                <w:rStyle w:val="Hipervnculo"/>
                <w:noProof/>
                <w:lang w:val="es-CO" w:eastAsia="es-CO"/>
              </w:rPr>
              <w:t>13.1.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Definición</w:t>
            </w:r>
            <w:r w:rsidR="00206286">
              <w:rPr>
                <w:noProof/>
                <w:webHidden/>
              </w:rPr>
              <w:tab/>
            </w:r>
            <w:r w:rsidR="00206286">
              <w:rPr>
                <w:noProof/>
                <w:webHidden/>
              </w:rPr>
              <w:fldChar w:fldCharType="begin"/>
            </w:r>
            <w:r w:rsidR="00206286">
              <w:rPr>
                <w:noProof/>
                <w:webHidden/>
              </w:rPr>
              <w:instrText xml:space="preserve"> PAGEREF _Toc199517710 \h </w:instrText>
            </w:r>
            <w:r w:rsidR="00206286">
              <w:rPr>
                <w:noProof/>
                <w:webHidden/>
              </w:rPr>
            </w:r>
            <w:r w:rsidR="00206286">
              <w:rPr>
                <w:noProof/>
                <w:webHidden/>
              </w:rPr>
              <w:fldChar w:fldCharType="separate"/>
            </w:r>
            <w:r w:rsidR="00206286">
              <w:rPr>
                <w:noProof/>
                <w:webHidden/>
              </w:rPr>
              <w:t>56</w:t>
            </w:r>
            <w:r w:rsidR="00206286">
              <w:rPr>
                <w:noProof/>
                <w:webHidden/>
              </w:rPr>
              <w:fldChar w:fldCharType="end"/>
            </w:r>
          </w:hyperlink>
        </w:p>
        <w:p w14:paraId="3991C34A" w14:textId="61949AE8"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11" w:history="1">
            <w:r w:rsidR="00206286" w:rsidRPr="000037B7">
              <w:rPr>
                <w:rStyle w:val="Hipervnculo"/>
                <w:noProof/>
                <w:lang w:val="es-CO" w:eastAsia="es-CO"/>
              </w:rPr>
              <w:t>13.2.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Procedimiento para el manejo, administración y resolución de situaciones de conflicto de interés</w:t>
            </w:r>
            <w:r w:rsidR="00206286">
              <w:rPr>
                <w:noProof/>
                <w:webHidden/>
              </w:rPr>
              <w:tab/>
            </w:r>
            <w:r w:rsidR="00206286">
              <w:rPr>
                <w:noProof/>
                <w:webHidden/>
              </w:rPr>
              <w:fldChar w:fldCharType="begin"/>
            </w:r>
            <w:r w:rsidR="00206286">
              <w:rPr>
                <w:noProof/>
                <w:webHidden/>
              </w:rPr>
              <w:instrText xml:space="preserve"> PAGEREF _Toc199517711 \h </w:instrText>
            </w:r>
            <w:r w:rsidR="00206286">
              <w:rPr>
                <w:noProof/>
                <w:webHidden/>
              </w:rPr>
            </w:r>
            <w:r w:rsidR="00206286">
              <w:rPr>
                <w:noProof/>
                <w:webHidden/>
              </w:rPr>
              <w:fldChar w:fldCharType="separate"/>
            </w:r>
            <w:r w:rsidR="00206286">
              <w:rPr>
                <w:noProof/>
                <w:webHidden/>
              </w:rPr>
              <w:t>57</w:t>
            </w:r>
            <w:r w:rsidR="00206286">
              <w:rPr>
                <w:noProof/>
                <w:webHidden/>
              </w:rPr>
              <w:fldChar w:fldCharType="end"/>
            </w:r>
          </w:hyperlink>
        </w:p>
        <w:p w14:paraId="27FDBCC9" w14:textId="3C3F9760" w:rsidR="00206286" w:rsidRDefault="002268D3">
          <w:pPr>
            <w:pStyle w:val="TDC3"/>
            <w:rPr>
              <w:rFonts w:asciiTheme="minorHAnsi" w:eastAsiaTheme="minorEastAsia" w:hAnsiTheme="minorHAnsi" w:cstheme="minorBidi"/>
              <w:noProof/>
              <w:sz w:val="24"/>
              <w:lang w:val="es-CO" w:eastAsia="es-ES_tradnl"/>
            </w:rPr>
          </w:pPr>
          <w:hyperlink w:anchor="_Toc199517712" w:history="1">
            <w:r w:rsidR="00206286" w:rsidRPr="000037B7">
              <w:rPr>
                <w:rStyle w:val="Hipervnculo"/>
                <w:noProof/>
                <w:lang w:val="es-CO"/>
              </w:rPr>
              <w:t>13.2.1. Miembros de Junta Directiva y Gerente</w:t>
            </w:r>
            <w:r w:rsidR="00206286">
              <w:rPr>
                <w:noProof/>
                <w:webHidden/>
              </w:rPr>
              <w:tab/>
            </w:r>
            <w:r w:rsidR="00206286">
              <w:rPr>
                <w:noProof/>
                <w:webHidden/>
              </w:rPr>
              <w:fldChar w:fldCharType="begin"/>
            </w:r>
            <w:r w:rsidR="00206286">
              <w:rPr>
                <w:noProof/>
                <w:webHidden/>
              </w:rPr>
              <w:instrText xml:space="preserve"> PAGEREF _Toc199517712 \h </w:instrText>
            </w:r>
            <w:r w:rsidR="00206286">
              <w:rPr>
                <w:noProof/>
                <w:webHidden/>
              </w:rPr>
            </w:r>
            <w:r w:rsidR="00206286">
              <w:rPr>
                <w:noProof/>
                <w:webHidden/>
              </w:rPr>
              <w:fldChar w:fldCharType="separate"/>
            </w:r>
            <w:r w:rsidR="00206286">
              <w:rPr>
                <w:noProof/>
                <w:webHidden/>
              </w:rPr>
              <w:t>57</w:t>
            </w:r>
            <w:r w:rsidR="00206286">
              <w:rPr>
                <w:noProof/>
                <w:webHidden/>
              </w:rPr>
              <w:fldChar w:fldCharType="end"/>
            </w:r>
          </w:hyperlink>
        </w:p>
        <w:p w14:paraId="4C4028C3" w14:textId="3CDD3C8C" w:rsidR="00206286" w:rsidRDefault="002268D3">
          <w:pPr>
            <w:pStyle w:val="TDC3"/>
            <w:rPr>
              <w:rFonts w:asciiTheme="minorHAnsi" w:eastAsiaTheme="minorEastAsia" w:hAnsiTheme="minorHAnsi" w:cstheme="minorBidi"/>
              <w:noProof/>
              <w:sz w:val="24"/>
              <w:lang w:val="es-CO" w:eastAsia="es-ES_tradnl"/>
            </w:rPr>
          </w:pPr>
          <w:hyperlink w:anchor="_Toc199517713" w:history="1">
            <w:r w:rsidR="00206286" w:rsidRPr="000037B7">
              <w:rPr>
                <w:rStyle w:val="Hipervnculo"/>
                <w:noProof/>
                <w:lang w:val="es-CO"/>
              </w:rPr>
              <w:t>13.2.2. Empleados</w:t>
            </w:r>
            <w:r w:rsidR="00206286">
              <w:rPr>
                <w:noProof/>
                <w:webHidden/>
              </w:rPr>
              <w:tab/>
            </w:r>
            <w:r w:rsidR="00206286">
              <w:rPr>
                <w:noProof/>
                <w:webHidden/>
              </w:rPr>
              <w:fldChar w:fldCharType="begin"/>
            </w:r>
            <w:r w:rsidR="00206286">
              <w:rPr>
                <w:noProof/>
                <w:webHidden/>
              </w:rPr>
              <w:instrText xml:space="preserve"> PAGEREF _Toc199517713 \h </w:instrText>
            </w:r>
            <w:r w:rsidR="00206286">
              <w:rPr>
                <w:noProof/>
                <w:webHidden/>
              </w:rPr>
            </w:r>
            <w:r w:rsidR="00206286">
              <w:rPr>
                <w:noProof/>
                <w:webHidden/>
              </w:rPr>
              <w:fldChar w:fldCharType="separate"/>
            </w:r>
            <w:r w:rsidR="00206286">
              <w:rPr>
                <w:noProof/>
                <w:webHidden/>
              </w:rPr>
              <w:t>57</w:t>
            </w:r>
            <w:r w:rsidR="00206286">
              <w:rPr>
                <w:noProof/>
                <w:webHidden/>
              </w:rPr>
              <w:fldChar w:fldCharType="end"/>
            </w:r>
          </w:hyperlink>
        </w:p>
        <w:p w14:paraId="54688E17" w14:textId="2332A581" w:rsidR="00206286" w:rsidRDefault="002268D3">
          <w:pPr>
            <w:pStyle w:val="TDC1"/>
            <w:rPr>
              <w:rFonts w:asciiTheme="minorHAnsi" w:eastAsiaTheme="minorEastAsia" w:hAnsiTheme="minorHAnsi" w:cstheme="minorBidi"/>
              <w:b w:val="0"/>
              <w:noProof/>
              <w:sz w:val="24"/>
              <w:lang w:val="es-CO" w:eastAsia="es-ES_tradnl"/>
            </w:rPr>
          </w:pPr>
          <w:hyperlink w:anchor="_Toc199517714" w:history="1">
            <w:r w:rsidR="00206286" w:rsidRPr="000037B7">
              <w:rPr>
                <w:rStyle w:val="Hipervnculo"/>
                <w:rFonts w:eastAsia="DotumChe"/>
                <w:noProof/>
                <w:lang w:val="es-CO" w:eastAsia="es-AR"/>
              </w:rPr>
              <w:t>14.</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eastAsia="es-AR"/>
              </w:rPr>
              <w:t>Inhabilidades e incompatibilidades</w:t>
            </w:r>
            <w:r w:rsidR="00206286">
              <w:rPr>
                <w:noProof/>
                <w:webHidden/>
              </w:rPr>
              <w:tab/>
            </w:r>
            <w:r w:rsidR="00206286">
              <w:rPr>
                <w:noProof/>
                <w:webHidden/>
              </w:rPr>
              <w:fldChar w:fldCharType="begin"/>
            </w:r>
            <w:r w:rsidR="00206286">
              <w:rPr>
                <w:noProof/>
                <w:webHidden/>
              </w:rPr>
              <w:instrText xml:space="preserve"> PAGEREF _Toc199517714 \h </w:instrText>
            </w:r>
            <w:r w:rsidR="00206286">
              <w:rPr>
                <w:noProof/>
                <w:webHidden/>
              </w:rPr>
            </w:r>
            <w:r w:rsidR="00206286">
              <w:rPr>
                <w:noProof/>
                <w:webHidden/>
              </w:rPr>
              <w:fldChar w:fldCharType="separate"/>
            </w:r>
            <w:r w:rsidR="00206286">
              <w:rPr>
                <w:noProof/>
                <w:webHidden/>
              </w:rPr>
              <w:t>59</w:t>
            </w:r>
            <w:r w:rsidR="00206286">
              <w:rPr>
                <w:noProof/>
                <w:webHidden/>
              </w:rPr>
              <w:fldChar w:fldCharType="end"/>
            </w:r>
          </w:hyperlink>
        </w:p>
        <w:p w14:paraId="4A1FEC9C" w14:textId="01F759DE"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15" w:history="1">
            <w:r w:rsidR="00206286" w:rsidRPr="000037B7">
              <w:rPr>
                <w:rStyle w:val="Hipervnculo"/>
                <w:noProof/>
                <w:lang w:val="es-CO" w:eastAsia="es-CO"/>
              </w:rPr>
              <w:t>14.1.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Inhabilidades e incompatibilidades sobrevivientes</w:t>
            </w:r>
            <w:r w:rsidR="00206286">
              <w:rPr>
                <w:noProof/>
                <w:webHidden/>
              </w:rPr>
              <w:tab/>
            </w:r>
            <w:r w:rsidR="00206286">
              <w:rPr>
                <w:noProof/>
                <w:webHidden/>
              </w:rPr>
              <w:fldChar w:fldCharType="begin"/>
            </w:r>
            <w:r w:rsidR="00206286">
              <w:rPr>
                <w:noProof/>
                <w:webHidden/>
              </w:rPr>
              <w:instrText xml:space="preserve"> PAGEREF _Toc199517715 \h </w:instrText>
            </w:r>
            <w:r w:rsidR="00206286">
              <w:rPr>
                <w:noProof/>
                <w:webHidden/>
              </w:rPr>
            </w:r>
            <w:r w:rsidR="00206286">
              <w:rPr>
                <w:noProof/>
                <w:webHidden/>
              </w:rPr>
              <w:fldChar w:fldCharType="separate"/>
            </w:r>
            <w:r w:rsidR="00206286">
              <w:rPr>
                <w:noProof/>
                <w:webHidden/>
              </w:rPr>
              <w:t>59</w:t>
            </w:r>
            <w:r w:rsidR="00206286">
              <w:rPr>
                <w:noProof/>
                <w:webHidden/>
              </w:rPr>
              <w:fldChar w:fldCharType="end"/>
            </w:r>
          </w:hyperlink>
        </w:p>
        <w:p w14:paraId="45C4F7DC" w14:textId="0042C3EE"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16" w:history="1">
            <w:r w:rsidR="00206286" w:rsidRPr="000037B7">
              <w:rPr>
                <w:rStyle w:val="Hipervnculo"/>
                <w:noProof/>
                <w:lang w:val="es-CO" w:eastAsia="es-CO"/>
              </w:rPr>
              <w:t>14.2.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eastAsia="es-CO"/>
              </w:rPr>
              <w:t>Excepciones a las inhabilidades e incompatibilidades</w:t>
            </w:r>
            <w:r w:rsidR="00206286">
              <w:rPr>
                <w:noProof/>
                <w:webHidden/>
              </w:rPr>
              <w:tab/>
            </w:r>
            <w:r w:rsidR="00206286">
              <w:rPr>
                <w:noProof/>
                <w:webHidden/>
              </w:rPr>
              <w:fldChar w:fldCharType="begin"/>
            </w:r>
            <w:r w:rsidR="00206286">
              <w:rPr>
                <w:noProof/>
                <w:webHidden/>
              </w:rPr>
              <w:instrText xml:space="preserve"> PAGEREF _Toc199517716 \h </w:instrText>
            </w:r>
            <w:r w:rsidR="00206286">
              <w:rPr>
                <w:noProof/>
                <w:webHidden/>
              </w:rPr>
            </w:r>
            <w:r w:rsidR="00206286">
              <w:rPr>
                <w:noProof/>
                <w:webHidden/>
              </w:rPr>
              <w:fldChar w:fldCharType="separate"/>
            </w:r>
            <w:r w:rsidR="00206286">
              <w:rPr>
                <w:noProof/>
                <w:webHidden/>
              </w:rPr>
              <w:t>59</w:t>
            </w:r>
            <w:r w:rsidR="00206286">
              <w:rPr>
                <w:noProof/>
                <w:webHidden/>
              </w:rPr>
              <w:fldChar w:fldCharType="end"/>
            </w:r>
          </w:hyperlink>
        </w:p>
        <w:p w14:paraId="30658EEF" w14:textId="6F6D9256" w:rsidR="00206286" w:rsidRDefault="002268D3">
          <w:pPr>
            <w:pStyle w:val="TDC1"/>
            <w:rPr>
              <w:rFonts w:asciiTheme="minorHAnsi" w:eastAsiaTheme="minorEastAsia" w:hAnsiTheme="minorHAnsi" w:cstheme="minorBidi"/>
              <w:b w:val="0"/>
              <w:noProof/>
              <w:sz w:val="24"/>
              <w:lang w:val="es-CO" w:eastAsia="es-ES_tradnl"/>
            </w:rPr>
          </w:pPr>
          <w:hyperlink w:anchor="_Toc199517717" w:history="1">
            <w:r w:rsidR="00206286" w:rsidRPr="000037B7">
              <w:rPr>
                <w:rStyle w:val="Hipervnculo"/>
                <w:rFonts w:eastAsia="DotumChe"/>
                <w:noProof/>
                <w:lang w:val="es-CO" w:eastAsia="es-AR"/>
              </w:rPr>
              <w:t>15.</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eastAsia="es-AR"/>
              </w:rPr>
              <w:t>Prohibición de recibir dadivas y otros – prácticas empresariales</w:t>
            </w:r>
            <w:r w:rsidR="00206286">
              <w:rPr>
                <w:noProof/>
                <w:webHidden/>
              </w:rPr>
              <w:tab/>
            </w:r>
            <w:r w:rsidR="00206286">
              <w:rPr>
                <w:noProof/>
                <w:webHidden/>
              </w:rPr>
              <w:fldChar w:fldCharType="begin"/>
            </w:r>
            <w:r w:rsidR="00206286">
              <w:rPr>
                <w:noProof/>
                <w:webHidden/>
              </w:rPr>
              <w:instrText xml:space="preserve"> PAGEREF _Toc199517717 \h </w:instrText>
            </w:r>
            <w:r w:rsidR="00206286">
              <w:rPr>
                <w:noProof/>
                <w:webHidden/>
              </w:rPr>
            </w:r>
            <w:r w:rsidR="00206286">
              <w:rPr>
                <w:noProof/>
                <w:webHidden/>
              </w:rPr>
              <w:fldChar w:fldCharType="separate"/>
            </w:r>
            <w:r w:rsidR="00206286">
              <w:rPr>
                <w:noProof/>
                <w:webHidden/>
              </w:rPr>
              <w:t>60</w:t>
            </w:r>
            <w:r w:rsidR="00206286">
              <w:rPr>
                <w:noProof/>
                <w:webHidden/>
              </w:rPr>
              <w:fldChar w:fldCharType="end"/>
            </w:r>
          </w:hyperlink>
        </w:p>
        <w:p w14:paraId="432942C3" w14:textId="7F60F105" w:rsidR="00206286" w:rsidRDefault="002268D3">
          <w:pPr>
            <w:pStyle w:val="TDC1"/>
            <w:rPr>
              <w:rFonts w:asciiTheme="minorHAnsi" w:eastAsiaTheme="minorEastAsia" w:hAnsiTheme="minorHAnsi" w:cstheme="minorBidi"/>
              <w:b w:val="0"/>
              <w:noProof/>
              <w:sz w:val="24"/>
              <w:lang w:val="es-CO" w:eastAsia="es-ES_tradnl"/>
            </w:rPr>
          </w:pPr>
          <w:hyperlink w:anchor="_Toc199517718" w:history="1">
            <w:r w:rsidR="00206286" w:rsidRPr="000037B7">
              <w:rPr>
                <w:rStyle w:val="Hipervnculo"/>
                <w:rFonts w:eastAsia="DotumChe"/>
                <w:noProof/>
                <w:lang w:val="es-CO" w:eastAsia="es-AR"/>
              </w:rPr>
              <w:t>16.</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eastAsia="es-AR"/>
              </w:rPr>
              <w:t>ADMINISTRACIÓN Y RESOLUCIÓN DE CONTROVERSIAS</w:t>
            </w:r>
            <w:r w:rsidR="00206286">
              <w:rPr>
                <w:noProof/>
                <w:webHidden/>
              </w:rPr>
              <w:tab/>
            </w:r>
            <w:r w:rsidR="00206286">
              <w:rPr>
                <w:noProof/>
                <w:webHidden/>
              </w:rPr>
              <w:fldChar w:fldCharType="begin"/>
            </w:r>
            <w:r w:rsidR="00206286">
              <w:rPr>
                <w:noProof/>
                <w:webHidden/>
              </w:rPr>
              <w:instrText xml:space="preserve"> PAGEREF _Toc199517718 \h </w:instrText>
            </w:r>
            <w:r w:rsidR="00206286">
              <w:rPr>
                <w:noProof/>
                <w:webHidden/>
              </w:rPr>
            </w:r>
            <w:r w:rsidR="00206286">
              <w:rPr>
                <w:noProof/>
                <w:webHidden/>
              </w:rPr>
              <w:fldChar w:fldCharType="separate"/>
            </w:r>
            <w:r w:rsidR="00206286">
              <w:rPr>
                <w:noProof/>
                <w:webHidden/>
              </w:rPr>
              <w:t>60</w:t>
            </w:r>
            <w:r w:rsidR="00206286">
              <w:rPr>
                <w:noProof/>
                <w:webHidden/>
              </w:rPr>
              <w:fldChar w:fldCharType="end"/>
            </w:r>
          </w:hyperlink>
        </w:p>
        <w:p w14:paraId="20F307D0" w14:textId="2466AF9B" w:rsidR="00206286" w:rsidRDefault="002268D3">
          <w:pPr>
            <w:pStyle w:val="TDC1"/>
            <w:rPr>
              <w:rFonts w:asciiTheme="minorHAnsi" w:eastAsiaTheme="minorEastAsia" w:hAnsiTheme="minorHAnsi" w:cstheme="minorBidi"/>
              <w:b w:val="0"/>
              <w:noProof/>
              <w:sz w:val="24"/>
              <w:lang w:val="es-CO" w:eastAsia="es-ES_tradnl"/>
            </w:rPr>
          </w:pPr>
          <w:hyperlink w:anchor="_Toc199517719" w:history="1">
            <w:r w:rsidR="00206286" w:rsidRPr="000037B7">
              <w:rPr>
                <w:rStyle w:val="Hipervnculo"/>
                <w:rFonts w:eastAsia="DotumChe"/>
                <w:noProof/>
                <w:lang w:val="es-CO" w:eastAsia="es-AR"/>
              </w:rPr>
              <w:t>17.</w:t>
            </w:r>
            <w:r w:rsidR="00206286">
              <w:rPr>
                <w:rFonts w:asciiTheme="minorHAnsi" w:eastAsiaTheme="minorEastAsia" w:hAnsiTheme="minorHAnsi" w:cstheme="minorBidi"/>
                <w:b w:val="0"/>
                <w:noProof/>
                <w:sz w:val="24"/>
                <w:lang w:val="es-CO" w:eastAsia="es-ES_tradnl"/>
              </w:rPr>
              <w:tab/>
            </w:r>
            <w:r w:rsidR="00206286" w:rsidRPr="000037B7">
              <w:rPr>
                <w:rStyle w:val="Hipervnculo"/>
                <w:noProof/>
                <w:lang w:val="es-CO" w:eastAsia="es-AR"/>
              </w:rPr>
              <w:t>DISPOSICIONES GENERALES DEL CÓDIGO</w:t>
            </w:r>
            <w:r w:rsidR="00206286">
              <w:rPr>
                <w:noProof/>
                <w:webHidden/>
              </w:rPr>
              <w:tab/>
            </w:r>
            <w:r w:rsidR="00206286">
              <w:rPr>
                <w:noProof/>
                <w:webHidden/>
              </w:rPr>
              <w:fldChar w:fldCharType="begin"/>
            </w:r>
            <w:r w:rsidR="00206286">
              <w:rPr>
                <w:noProof/>
                <w:webHidden/>
              </w:rPr>
              <w:instrText xml:space="preserve"> PAGEREF _Toc199517719 \h </w:instrText>
            </w:r>
            <w:r w:rsidR="00206286">
              <w:rPr>
                <w:noProof/>
                <w:webHidden/>
              </w:rPr>
            </w:r>
            <w:r w:rsidR="00206286">
              <w:rPr>
                <w:noProof/>
                <w:webHidden/>
              </w:rPr>
              <w:fldChar w:fldCharType="separate"/>
            </w:r>
            <w:r w:rsidR="00206286">
              <w:rPr>
                <w:noProof/>
                <w:webHidden/>
              </w:rPr>
              <w:t>61</w:t>
            </w:r>
            <w:r w:rsidR="00206286">
              <w:rPr>
                <w:noProof/>
                <w:webHidden/>
              </w:rPr>
              <w:fldChar w:fldCharType="end"/>
            </w:r>
          </w:hyperlink>
        </w:p>
        <w:p w14:paraId="267F694A" w14:textId="1585D469"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20" w:history="1">
            <w:r w:rsidR="00206286" w:rsidRPr="000037B7">
              <w:rPr>
                <w:rStyle w:val="Hipervnculo"/>
                <w:noProof/>
                <w:lang w:val="es-CO"/>
              </w:rPr>
              <w:t>17.1.</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Cumplimiento de la normatividad</w:t>
            </w:r>
            <w:r w:rsidR="00206286">
              <w:rPr>
                <w:noProof/>
                <w:webHidden/>
              </w:rPr>
              <w:tab/>
            </w:r>
            <w:r w:rsidR="00206286">
              <w:rPr>
                <w:noProof/>
                <w:webHidden/>
              </w:rPr>
              <w:fldChar w:fldCharType="begin"/>
            </w:r>
            <w:r w:rsidR="00206286">
              <w:rPr>
                <w:noProof/>
                <w:webHidden/>
              </w:rPr>
              <w:instrText xml:space="preserve"> PAGEREF _Toc199517720 \h </w:instrText>
            </w:r>
            <w:r w:rsidR="00206286">
              <w:rPr>
                <w:noProof/>
                <w:webHidden/>
              </w:rPr>
            </w:r>
            <w:r w:rsidR="00206286">
              <w:rPr>
                <w:noProof/>
                <w:webHidden/>
              </w:rPr>
              <w:fldChar w:fldCharType="separate"/>
            </w:r>
            <w:r w:rsidR="00206286">
              <w:rPr>
                <w:noProof/>
                <w:webHidden/>
              </w:rPr>
              <w:t>61</w:t>
            </w:r>
            <w:r w:rsidR="00206286">
              <w:rPr>
                <w:noProof/>
                <w:webHidden/>
              </w:rPr>
              <w:fldChar w:fldCharType="end"/>
            </w:r>
          </w:hyperlink>
        </w:p>
        <w:p w14:paraId="00F7149A" w14:textId="1C88C52F"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21" w:history="1">
            <w:r w:rsidR="00206286" w:rsidRPr="000037B7">
              <w:rPr>
                <w:rStyle w:val="Hipervnculo"/>
                <w:noProof/>
                <w:lang w:val="es-CO"/>
              </w:rPr>
              <w:t>17.2.</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Aprobación y reformas</w:t>
            </w:r>
            <w:r w:rsidR="00206286">
              <w:rPr>
                <w:noProof/>
                <w:webHidden/>
              </w:rPr>
              <w:tab/>
            </w:r>
            <w:r w:rsidR="00206286">
              <w:rPr>
                <w:noProof/>
                <w:webHidden/>
              </w:rPr>
              <w:fldChar w:fldCharType="begin"/>
            </w:r>
            <w:r w:rsidR="00206286">
              <w:rPr>
                <w:noProof/>
                <w:webHidden/>
              </w:rPr>
              <w:instrText xml:space="preserve"> PAGEREF _Toc199517721 \h </w:instrText>
            </w:r>
            <w:r w:rsidR="00206286">
              <w:rPr>
                <w:noProof/>
                <w:webHidden/>
              </w:rPr>
            </w:r>
            <w:r w:rsidR="00206286">
              <w:rPr>
                <w:noProof/>
                <w:webHidden/>
              </w:rPr>
              <w:fldChar w:fldCharType="separate"/>
            </w:r>
            <w:r w:rsidR="00206286">
              <w:rPr>
                <w:noProof/>
                <w:webHidden/>
              </w:rPr>
              <w:t>61</w:t>
            </w:r>
            <w:r w:rsidR="00206286">
              <w:rPr>
                <w:noProof/>
                <w:webHidden/>
              </w:rPr>
              <w:fldChar w:fldCharType="end"/>
            </w:r>
          </w:hyperlink>
        </w:p>
        <w:p w14:paraId="21DE0DD2" w14:textId="0222C7B6"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22" w:history="1">
            <w:r w:rsidR="00206286" w:rsidRPr="000037B7">
              <w:rPr>
                <w:rStyle w:val="Hipervnculo"/>
                <w:noProof/>
                <w:lang w:val="es-CO"/>
              </w:rPr>
              <w:t xml:space="preserve">17.3. </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Cumplimiento del Código</w:t>
            </w:r>
            <w:r w:rsidR="00206286">
              <w:rPr>
                <w:noProof/>
                <w:webHidden/>
              </w:rPr>
              <w:tab/>
            </w:r>
            <w:r w:rsidR="00206286">
              <w:rPr>
                <w:noProof/>
                <w:webHidden/>
              </w:rPr>
              <w:fldChar w:fldCharType="begin"/>
            </w:r>
            <w:r w:rsidR="00206286">
              <w:rPr>
                <w:noProof/>
                <w:webHidden/>
              </w:rPr>
              <w:instrText xml:space="preserve"> PAGEREF _Toc199517722 \h </w:instrText>
            </w:r>
            <w:r w:rsidR="00206286">
              <w:rPr>
                <w:noProof/>
                <w:webHidden/>
              </w:rPr>
            </w:r>
            <w:r w:rsidR="00206286">
              <w:rPr>
                <w:noProof/>
                <w:webHidden/>
              </w:rPr>
              <w:fldChar w:fldCharType="separate"/>
            </w:r>
            <w:r w:rsidR="00206286">
              <w:rPr>
                <w:noProof/>
                <w:webHidden/>
              </w:rPr>
              <w:t>61</w:t>
            </w:r>
            <w:r w:rsidR="00206286">
              <w:rPr>
                <w:noProof/>
                <w:webHidden/>
              </w:rPr>
              <w:fldChar w:fldCharType="end"/>
            </w:r>
          </w:hyperlink>
        </w:p>
        <w:p w14:paraId="5EC4FBC4" w14:textId="146EF73F" w:rsidR="00206286" w:rsidRDefault="002268D3">
          <w:pPr>
            <w:pStyle w:val="TDC2"/>
            <w:tabs>
              <w:tab w:val="left" w:pos="880"/>
            </w:tabs>
            <w:rPr>
              <w:rFonts w:asciiTheme="minorHAnsi" w:eastAsiaTheme="minorEastAsia" w:hAnsiTheme="minorHAnsi" w:cstheme="minorBidi"/>
              <w:noProof/>
              <w:sz w:val="24"/>
              <w:szCs w:val="24"/>
              <w:lang w:val="es-CO" w:eastAsia="es-ES_tradnl"/>
            </w:rPr>
          </w:pPr>
          <w:hyperlink w:anchor="_Toc199517723" w:history="1">
            <w:r w:rsidR="00206286" w:rsidRPr="000037B7">
              <w:rPr>
                <w:rStyle w:val="Hipervnculo"/>
                <w:noProof/>
                <w:lang w:val="es-CO"/>
              </w:rPr>
              <w:t>17.4.</w:t>
            </w:r>
            <w:r w:rsidR="00206286">
              <w:rPr>
                <w:rFonts w:asciiTheme="minorHAnsi" w:eastAsiaTheme="minorEastAsia" w:hAnsiTheme="minorHAnsi" w:cstheme="minorBidi"/>
                <w:noProof/>
                <w:sz w:val="24"/>
                <w:szCs w:val="24"/>
                <w:lang w:val="es-CO" w:eastAsia="es-ES_tradnl"/>
              </w:rPr>
              <w:tab/>
            </w:r>
            <w:r w:rsidR="00206286" w:rsidRPr="000037B7">
              <w:rPr>
                <w:rStyle w:val="Hipervnculo"/>
                <w:noProof/>
                <w:lang w:val="es-CO"/>
              </w:rPr>
              <w:t>Divulgación y Consulta</w:t>
            </w:r>
            <w:r w:rsidR="00206286">
              <w:rPr>
                <w:noProof/>
                <w:webHidden/>
              </w:rPr>
              <w:tab/>
            </w:r>
            <w:r w:rsidR="00206286">
              <w:rPr>
                <w:noProof/>
                <w:webHidden/>
              </w:rPr>
              <w:fldChar w:fldCharType="begin"/>
            </w:r>
            <w:r w:rsidR="00206286">
              <w:rPr>
                <w:noProof/>
                <w:webHidden/>
              </w:rPr>
              <w:instrText xml:space="preserve"> PAGEREF _Toc199517723 \h </w:instrText>
            </w:r>
            <w:r w:rsidR="00206286">
              <w:rPr>
                <w:noProof/>
                <w:webHidden/>
              </w:rPr>
            </w:r>
            <w:r w:rsidR="00206286">
              <w:rPr>
                <w:noProof/>
                <w:webHidden/>
              </w:rPr>
              <w:fldChar w:fldCharType="separate"/>
            </w:r>
            <w:r w:rsidR="00206286">
              <w:rPr>
                <w:noProof/>
                <w:webHidden/>
              </w:rPr>
              <w:t>61</w:t>
            </w:r>
            <w:r w:rsidR="00206286">
              <w:rPr>
                <w:noProof/>
                <w:webHidden/>
              </w:rPr>
              <w:fldChar w:fldCharType="end"/>
            </w:r>
          </w:hyperlink>
        </w:p>
        <w:p w14:paraId="45FB88AC" w14:textId="039122B6" w:rsidR="00206286" w:rsidRDefault="002268D3">
          <w:pPr>
            <w:pStyle w:val="TDC1"/>
            <w:rPr>
              <w:rFonts w:asciiTheme="minorHAnsi" w:eastAsiaTheme="minorEastAsia" w:hAnsiTheme="minorHAnsi" w:cstheme="minorBidi"/>
              <w:b w:val="0"/>
              <w:noProof/>
              <w:sz w:val="24"/>
              <w:lang w:val="es-CO" w:eastAsia="es-ES_tradnl"/>
            </w:rPr>
          </w:pPr>
          <w:hyperlink w:anchor="_Toc199517724" w:history="1">
            <w:r w:rsidR="00206286" w:rsidRPr="000037B7">
              <w:rPr>
                <w:rStyle w:val="Hipervnculo"/>
                <w:noProof/>
                <w:lang w:val="es-CO" w:eastAsia="es-AR"/>
              </w:rPr>
              <w:t>18. ÁREAS RESPONSABLES DE LA IMPLEMENTACIÓN</w:t>
            </w:r>
            <w:r w:rsidR="00206286">
              <w:rPr>
                <w:noProof/>
                <w:webHidden/>
              </w:rPr>
              <w:tab/>
            </w:r>
            <w:r w:rsidR="00206286">
              <w:rPr>
                <w:noProof/>
                <w:webHidden/>
              </w:rPr>
              <w:fldChar w:fldCharType="begin"/>
            </w:r>
            <w:r w:rsidR="00206286">
              <w:rPr>
                <w:noProof/>
                <w:webHidden/>
              </w:rPr>
              <w:instrText xml:space="preserve"> PAGEREF _Toc199517724 \h </w:instrText>
            </w:r>
            <w:r w:rsidR="00206286">
              <w:rPr>
                <w:noProof/>
                <w:webHidden/>
              </w:rPr>
            </w:r>
            <w:r w:rsidR="00206286">
              <w:rPr>
                <w:noProof/>
                <w:webHidden/>
              </w:rPr>
              <w:fldChar w:fldCharType="separate"/>
            </w:r>
            <w:r w:rsidR="00206286">
              <w:rPr>
                <w:noProof/>
                <w:webHidden/>
              </w:rPr>
              <w:t>62</w:t>
            </w:r>
            <w:r w:rsidR="00206286">
              <w:rPr>
                <w:noProof/>
                <w:webHidden/>
              </w:rPr>
              <w:fldChar w:fldCharType="end"/>
            </w:r>
          </w:hyperlink>
        </w:p>
        <w:p w14:paraId="5DB71762" w14:textId="681FA53F" w:rsidR="00206286" w:rsidRDefault="002268D3">
          <w:pPr>
            <w:pStyle w:val="TDC2"/>
            <w:rPr>
              <w:rFonts w:asciiTheme="minorHAnsi" w:eastAsiaTheme="minorEastAsia" w:hAnsiTheme="minorHAnsi" w:cstheme="minorBidi"/>
              <w:noProof/>
              <w:sz w:val="24"/>
              <w:szCs w:val="24"/>
              <w:lang w:val="es-CO" w:eastAsia="es-ES_tradnl"/>
            </w:rPr>
          </w:pPr>
          <w:hyperlink w:anchor="_Toc199517725" w:history="1">
            <w:r w:rsidR="00206286" w:rsidRPr="000037B7">
              <w:rPr>
                <w:rStyle w:val="Hipervnculo"/>
                <w:noProof/>
                <w:lang w:val="es-CO"/>
              </w:rPr>
              <w:t>18.1 Área Responsable de la Divulgación</w:t>
            </w:r>
            <w:r w:rsidR="00206286">
              <w:rPr>
                <w:noProof/>
                <w:webHidden/>
              </w:rPr>
              <w:tab/>
            </w:r>
            <w:r w:rsidR="00206286">
              <w:rPr>
                <w:noProof/>
                <w:webHidden/>
              </w:rPr>
              <w:fldChar w:fldCharType="begin"/>
            </w:r>
            <w:r w:rsidR="00206286">
              <w:rPr>
                <w:noProof/>
                <w:webHidden/>
              </w:rPr>
              <w:instrText xml:space="preserve"> PAGEREF _Toc199517725 \h </w:instrText>
            </w:r>
            <w:r w:rsidR="00206286">
              <w:rPr>
                <w:noProof/>
                <w:webHidden/>
              </w:rPr>
            </w:r>
            <w:r w:rsidR="00206286">
              <w:rPr>
                <w:noProof/>
                <w:webHidden/>
              </w:rPr>
              <w:fldChar w:fldCharType="separate"/>
            </w:r>
            <w:r w:rsidR="00206286">
              <w:rPr>
                <w:noProof/>
                <w:webHidden/>
              </w:rPr>
              <w:t>62</w:t>
            </w:r>
            <w:r w:rsidR="00206286">
              <w:rPr>
                <w:noProof/>
                <w:webHidden/>
              </w:rPr>
              <w:fldChar w:fldCharType="end"/>
            </w:r>
          </w:hyperlink>
        </w:p>
        <w:p w14:paraId="5408EFD4" w14:textId="02A4E9CE" w:rsidR="00206286" w:rsidRDefault="002268D3">
          <w:pPr>
            <w:pStyle w:val="TDC2"/>
            <w:rPr>
              <w:rFonts w:asciiTheme="minorHAnsi" w:eastAsiaTheme="minorEastAsia" w:hAnsiTheme="minorHAnsi" w:cstheme="minorBidi"/>
              <w:noProof/>
              <w:sz w:val="24"/>
              <w:szCs w:val="24"/>
              <w:lang w:val="es-CO" w:eastAsia="es-ES_tradnl"/>
            </w:rPr>
          </w:pPr>
          <w:hyperlink w:anchor="_Toc199517726" w:history="1">
            <w:r w:rsidR="00206286" w:rsidRPr="000037B7">
              <w:rPr>
                <w:rStyle w:val="Hipervnculo"/>
                <w:noProof/>
                <w:lang w:val="es-CO"/>
              </w:rPr>
              <w:t>18.2 Anexos</w:t>
            </w:r>
            <w:r w:rsidR="00206286">
              <w:rPr>
                <w:noProof/>
                <w:webHidden/>
              </w:rPr>
              <w:tab/>
            </w:r>
            <w:r w:rsidR="00206286">
              <w:rPr>
                <w:noProof/>
                <w:webHidden/>
              </w:rPr>
              <w:fldChar w:fldCharType="begin"/>
            </w:r>
            <w:r w:rsidR="00206286">
              <w:rPr>
                <w:noProof/>
                <w:webHidden/>
              </w:rPr>
              <w:instrText xml:space="preserve"> PAGEREF _Toc199517726 \h </w:instrText>
            </w:r>
            <w:r w:rsidR="00206286">
              <w:rPr>
                <w:noProof/>
                <w:webHidden/>
              </w:rPr>
            </w:r>
            <w:r w:rsidR="00206286">
              <w:rPr>
                <w:noProof/>
                <w:webHidden/>
              </w:rPr>
              <w:fldChar w:fldCharType="separate"/>
            </w:r>
            <w:r w:rsidR="00206286">
              <w:rPr>
                <w:noProof/>
                <w:webHidden/>
              </w:rPr>
              <w:t>62</w:t>
            </w:r>
            <w:r w:rsidR="00206286">
              <w:rPr>
                <w:noProof/>
                <w:webHidden/>
              </w:rPr>
              <w:fldChar w:fldCharType="end"/>
            </w:r>
          </w:hyperlink>
        </w:p>
        <w:p w14:paraId="75E58110" w14:textId="269C050B" w:rsidR="00206286" w:rsidRDefault="002268D3">
          <w:pPr>
            <w:pStyle w:val="TDC2"/>
            <w:rPr>
              <w:rFonts w:asciiTheme="minorHAnsi" w:eastAsiaTheme="minorEastAsia" w:hAnsiTheme="minorHAnsi" w:cstheme="minorBidi"/>
              <w:noProof/>
              <w:sz w:val="24"/>
              <w:szCs w:val="24"/>
              <w:lang w:val="es-CO" w:eastAsia="es-ES_tradnl"/>
            </w:rPr>
          </w:pPr>
          <w:hyperlink w:anchor="_Toc199517727" w:history="1">
            <w:r w:rsidR="00206286" w:rsidRPr="000037B7">
              <w:rPr>
                <w:rStyle w:val="Hipervnculo"/>
                <w:noProof/>
                <w:lang w:val="es-CO"/>
              </w:rPr>
              <w:t>18.3 Vigencia del Código</w:t>
            </w:r>
            <w:r w:rsidR="00206286">
              <w:rPr>
                <w:noProof/>
                <w:webHidden/>
              </w:rPr>
              <w:tab/>
            </w:r>
            <w:r w:rsidR="00206286">
              <w:rPr>
                <w:noProof/>
                <w:webHidden/>
              </w:rPr>
              <w:fldChar w:fldCharType="begin"/>
            </w:r>
            <w:r w:rsidR="00206286">
              <w:rPr>
                <w:noProof/>
                <w:webHidden/>
              </w:rPr>
              <w:instrText xml:space="preserve"> PAGEREF _Toc199517727 \h </w:instrText>
            </w:r>
            <w:r w:rsidR="00206286">
              <w:rPr>
                <w:noProof/>
                <w:webHidden/>
              </w:rPr>
            </w:r>
            <w:r w:rsidR="00206286">
              <w:rPr>
                <w:noProof/>
                <w:webHidden/>
              </w:rPr>
              <w:fldChar w:fldCharType="separate"/>
            </w:r>
            <w:r w:rsidR="00206286">
              <w:rPr>
                <w:noProof/>
                <w:webHidden/>
              </w:rPr>
              <w:t>62</w:t>
            </w:r>
            <w:r w:rsidR="00206286">
              <w:rPr>
                <w:noProof/>
                <w:webHidden/>
              </w:rPr>
              <w:fldChar w:fldCharType="end"/>
            </w:r>
          </w:hyperlink>
        </w:p>
        <w:p w14:paraId="51284837" w14:textId="009535FB" w:rsidR="5E9FC0E8" w:rsidRPr="00D86ECF" w:rsidRDefault="5E9FC0E8" w:rsidP="5E9FC0E8">
          <w:pPr>
            <w:pStyle w:val="TDC2"/>
            <w:tabs>
              <w:tab w:val="clear" w:pos="9407"/>
              <w:tab w:val="right" w:leader="dot" w:pos="9405"/>
            </w:tabs>
            <w:rPr>
              <w:rStyle w:val="Hipervnculo"/>
              <w:color w:val="auto"/>
            </w:rPr>
          </w:pPr>
          <w:r w:rsidRPr="00D86ECF">
            <w:fldChar w:fldCharType="end"/>
          </w:r>
        </w:p>
      </w:sdtContent>
    </w:sdt>
    <w:p w14:paraId="0A6B1D1D" w14:textId="77777777" w:rsidR="00FD47CE" w:rsidRPr="00D86ECF" w:rsidRDefault="00FD47CE" w:rsidP="00843B13">
      <w:pPr>
        <w:spacing w:after="0" w:line="240" w:lineRule="auto"/>
        <w:rPr>
          <w:rFonts w:ascii="Arial" w:hAnsi="Arial" w:cs="Arial"/>
          <w:sz w:val="24"/>
          <w:szCs w:val="24"/>
          <w:lang w:val="es-CO"/>
        </w:rPr>
      </w:pPr>
    </w:p>
    <w:p w14:paraId="17853FB1" w14:textId="77777777" w:rsidR="00843B13" w:rsidRPr="00D86ECF" w:rsidRDefault="64ED9B59" w:rsidP="5E699857">
      <w:pPr>
        <w:pStyle w:val="Ttulo1"/>
        <w:shd w:val="clear" w:color="auto" w:fill="auto"/>
        <w:rPr>
          <w:rFonts w:eastAsia="DotumChe" w:cs="Arial"/>
          <w:sz w:val="24"/>
          <w:szCs w:val="24"/>
          <w:lang w:val="es-CO"/>
        </w:rPr>
      </w:pPr>
      <w:bookmarkStart w:id="0" w:name="_Toc199517595"/>
      <w:r w:rsidRPr="00D86ECF">
        <w:rPr>
          <w:rFonts w:eastAsia="DotumChe" w:cs="Arial"/>
          <w:sz w:val="24"/>
          <w:szCs w:val="24"/>
          <w:lang w:val="es-CO"/>
        </w:rPr>
        <w:lastRenderedPageBreak/>
        <w:t>DEFINICIONES</w:t>
      </w:r>
      <w:bookmarkEnd w:id="0"/>
    </w:p>
    <w:p w14:paraId="1CF54917" w14:textId="77777777" w:rsidR="00B3692D" w:rsidRPr="00D86ECF" w:rsidRDefault="00B3692D" w:rsidP="00843B13">
      <w:pPr>
        <w:spacing w:after="0" w:line="240" w:lineRule="auto"/>
        <w:jc w:val="both"/>
        <w:rPr>
          <w:rFonts w:ascii="Arial" w:eastAsia="DotumChe" w:hAnsi="Arial" w:cs="Arial"/>
          <w:b/>
          <w:sz w:val="24"/>
          <w:szCs w:val="24"/>
          <w:lang w:val="es-CO"/>
        </w:rPr>
      </w:pPr>
    </w:p>
    <w:p w14:paraId="245DA052"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ADMINISTRAR:</w:t>
      </w:r>
      <w:r w:rsidRPr="00D86ECF">
        <w:rPr>
          <w:rFonts w:ascii="Arial" w:eastAsia="DotumChe" w:hAnsi="Arial" w:cs="Arial"/>
          <w:sz w:val="24"/>
          <w:szCs w:val="24"/>
          <w:lang w:val="es-CO"/>
        </w:rPr>
        <w:t xml:space="preserve"> Realizar actos mediante los cuales se orienta el aprovechamiento de los recursos materiales, humanos, financieros y técnicos de una organización hacia el cumplimiento de los objetivos institucionales.</w:t>
      </w:r>
    </w:p>
    <w:p w14:paraId="36DC1CF7" w14:textId="77777777" w:rsidR="00843B13" w:rsidRPr="00D86ECF" w:rsidRDefault="00843B13" w:rsidP="00843B13">
      <w:pPr>
        <w:spacing w:after="0" w:line="240" w:lineRule="auto"/>
        <w:jc w:val="both"/>
        <w:rPr>
          <w:rFonts w:ascii="Arial" w:eastAsia="DotumChe" w:hAnsi="Arial" w:cs="Arial"/>
          <w:b/>
          <w:sz w:val="24"/>
          <w:szCs w:val="24"/>
          <w:lang w:val="es-CO"/>
        </w:rPr>
      </w:pPr>
    </w:p>
    <w:p w14:paraId="35500BE5"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CÓDIGO DE BUEN GOBIERNO:</w:t>
      </w:r>
      <w:r w:rsidRPr="00D86ECF">
        <w:rPr>
          <w:rFonts w:ascii="Arial" w:eastAsia="DotumChe" w:hAnsi="Arial" w:cs="Arial"/>
          <w:sz w:val="24"/>
          <w:szCs w:val="24"/>
          <w:lang w:val="es-CO"/>
        </w:rPr>
        <w:t xml:space="preserve"> Se entiende por Código de Buen Gobierno, el conjunto de políticas y prácticas enmarcadas en el Código de Gobierno Corporativo, que deben dirigir todas las actuaciones de EEDAS S.A. E.S.P. específicamente en aquellas que se interrelacionan entre la Administración, la Junta Directiva, los Accionistas y todos los grupos de interés, comprometidos en el buen desempeño de la Entidad.</w:t>
      </w:r>
    </w:p>
    <w:p w14:paraId="5AE513B3" w14:textId="77777777" w:rsidR="00843B13" w:rsidRPr="00D86ECF" w:rsidRDefault="00843B13" w:rsidP="00843B13">
      <w:pPr>
        <w:spacing w:after="0" w:line="240" w:lineRule="auto"/>
        <w:jc w:val="both"/>
        <w:rPr>
          <w:rFonts w:ascii="Arial" w:eastAsia="DotumChe" w:hAnsi="Arial" w:cs="Arial"/>
          <w:sz w:val="24"/>
          <w:szCs w:val="24"/>
          <w:lang w:val="es-CO"/>
        </w:rPr>
      </w:pPr>
    </w:p>
    <w:p w14:paraId="2131AD1F"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CÓDIGO DE ÉTICA:</w:t>
      </w:r>
      <w:r w:rsidRPr="00D86ECF">
        <w:rPr>
          <w:rFonts w:ascii="Arial" w:eastAsia="DotumChe" w:hAnsi="Arial" w:cs="Arial"/>
          <w:sz w:val="24"/>
          <w:szCs w:val="24"/>
          <w:lang w:val="es-CO"/>
        </w:rPr>
        <w:t xml:space="preserve"> Es un marco común de principios éticos y directrices que orientan la entidad hacia un horizonte ético compartido en el “vivir bien” y el “habitar bien”. Es un documento que establece las pautas de comportamiento y señala parámetros para la solución de conflictos.</w:t>
      </w:r>
    </w:p>
    <w:p w14:paraId="09CB31BE" w14:textId="77777777" w:rsidR="00843B13" w:rsidRPr="00D86ECF" w:rsidRDefault="00843B13" w:rsidP="00843B13">
      <w:pPr>
        <w:spacing w:after="0" w:line="240" w:lineRule="auto"/>
        <w:jc w:val="both"/>
        <w:rPr>
          <w:rFonts w:ascii="Arial" w:eastAsia="DotumChe" w:hAnsi="Arial" w:cs="Arial"/>
          <w:b/>
          <w:sz w:val="24"/>
          <w:szCs w:val="24"/>
          <w:lang w:val="es-CO"/>
        </w:rPr>
      </w:pPr>
    </w:p>
    <w:p w14:paraId="533FF155"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CONFLICTOS DE INTERÉS:</w:t>
      </w:r>
      <w:r w:rsidRPr="00D86ECF">
        <w:rPr>
          <w:rFonts w:ascii="Arial" w:eastAsia="DotumChe" w:hAnsi="Arial" w:cs="Arial"/>
          <w:sz w:val="24"/>
          <w:szCs w:val="24"/>
          <w:lang w:val="es-CO"/>
        </w:rPr>
        <w:t xml:space="preserve"> son aquellas situaciones en las que el juicio del individuo -concerniente a su interés primario- y la integridad de una acción, tienden a estar indebidamente influenciado por un interés secundario, de tipo generalmente económico o personal.</w:t>
      </w:r>
    </w:p>
    <w:p w14:paraId="571A2344" w14:textId="77777777" w:rsidR="00843B13" w:rsidRPr="00D86ECF" w:rsidRDefault="00843B13" w:rsidP="00843B13">
      <w:pPr>
        <w:spacing w:after="0" w:line="240" w:lineRule="auto"/>
        <w:jc w:val="both"/>
        <w:rPr>
          <w:rFonts w:ascii="Arial" w:eastAsia="DotumChe" w:hAnsi="Arial" w:cs="Arial"/>
          <w:sz w:val="24"/>
          <w:szCs w:val="24"/>
          <w:lang w:val="es-CO"/>
        </w:rPr>
      </w:pPr>
    </w:p>
    <w:p w14:paraId="20C7DC4B"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GESTIONAR:</w:t>
      </w:r>
      <w:r w:rsidRPr="00D86ECF">
        <w:rPr>
          <w:rFonts w:ascii="Arial" w:eastAsia="DotumChe" w:hAnsi="Arial" w:cs="Arial"/>
          <w:sz w:val="24"/>
          <w:szCs w:val="24"/>
          <w:lang w:val="es-CO"/>
        </w:rPr>
        <w:t xml:space="preserve"> Hacer diligencias conducentes al logro de un negocio o un objetivo.</w:t>
      </w:r>
    </w:p>
    <w:p w14:paraId="2E5AF500" w14:textId="77777777" w:rsidR="00843B13" w:rsidRPr="00D86ECF" w:rsidRDefault="00843B13" w:rsidP="00843B13">
      <w:pPr>
        <w:spacing w:after="0" w:line="240" w:lineRule="auto"/>
        <w:jc w:val="both"/>
        <w:rPr>
          <w:rFonts w:ascii="Arial" w:eastAsia="DotumChe" w:hAnsi="Arial" w:cs="Arial"/>
          <w:sz w:val="24"/>
          <w:szCs w:val="24"/>
          <w:lang w:val="es-CO"/>
        </w:rPr>
      </w:pPr>
    </w:p>
    <w:p w14:paraId="7275CCF9"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GOBERNABILIDAD:</w:t>
      </w:r>
      <w:r w:rsidRPr="00D86ECF">
        <w:rPr>
          <w:rFonts w:ascii="Arial" w:eastAsia="DotumChe" w:hAnsi="Arial" w:cs="Arial"/>
          <w:sz w:val="24"/>
          <w:szCs w:val="24"/>
          <w:lang w:val="es-CO"/>
        </w:rPr>
        <w:t xml:space="preserve"> Conjunto de condiciones que hacen factible a un Gobernante o Director el ejercicio real del poder que formalmente se le ha entregado para el cumplimiento de los objetivos y fines bajo la responsabilidad de su cargo. Esta capacidad de conducir al colectivo se origina en el grado de legitimación que los diversos grupos de interés conceden a la dirigencia, y se juega en el reconocimiento de: a). Su competencia e idoneidad para administrar la entidad en el logro de los objetivos estratégicos – eficiencia –; b). El cumplimiento de principios y valores éticos y la priorización del interés general sobre el particular – Integridad –, c). La comunicación para hacer visible la forma como de administra y los resultados obtenidos – Transparencia –.</w:t>
      </w:r>
    </w:p>
    <w:p w14:paraId="2C4573B4" w14:textId="77777777" w:rsidR="00843B13" w:rsidRPr="00D86ECF" w:rsidRDefault="00843B13" w:rsidP="00843B13">
      <w:pPr>
        <w:spacing w:after="0" w:line="240" w:lineRule="auto"/>
        <w:jc w:val="both"/>
        <w:rPr>
          <w:rFonts w:ascii="Arial" w:eastAsia="DotumChe" w:hAnsi="Arial" w:cs="Arial"/>
          <w:b/>
          <w:sz w:val="24"/>
          <w:szCs w:val="24"/>
          <w:lang w:val="es-CO"/>
        </w:rPr>
      </w:pPr>
    </w:p>
    <w:p w14:paraId="6E960337" w14:textId="77777777" w:rsidR="00C62B9E"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GOBIERNO CORPORATIVO:</w:t>
      </w:r>
      <w:r w:rsidRPr="00D86ECF">
        <w:rPr>
          <w:rFonts w:ascii="Arial" w:eastAsia="DotumChe" w:hAnsi="Arial" w:cs="Arial"/>
          <w:sz w:val="24"/>
          <w:szCs w:val="24"/>
          <w:lang w:val="es-CO"/>
        </w:rPr>
        <w:t xml:space="preserve"> Comprende el conjunto de relaciones entre la Administración de la empresa, su Junta Directiva, sus Accionistas y otras partes interesadas. También proporciona la estructura a través de la que se fijan las Políticas, Metas, Plan Estratégico y Objetivos de la compañía y se determinan los medios para alcanzar esos objetivos y supervisar el desempeño.</w:t>
      </w:r>
    </w:p>
    <w:p w14:paraId="36846429" w14:textId="0EDDD08A"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lastRenderedPageBreak/>
        <w:t>GRUPOS DE INTERÉS:</w:t>
      </w:r>
      <w:r w:rsidRPr="00D86ECF">
        <w:rPr>
          <w:rFonts w:ascii="Arial" w:eastAsia="DotumChe" w:hAnsi="Arial" w:cs="Arial"/>
          <w:sz w:val="24"/>
          <w:szCs w:val="24"/>
          <w:lang w:val="es-CO"/>
        </w:rPr>
        <w:t xml:space="preserve"> Personas, grupos o entidades sobre las cuales la Entidad tiene influencia, o son influenciadas por ella. Es sinónimo de “Públicos internos y Externos”, o “Clientes internos y externos”, o “Partes Interesadas”.</w:t>
      </w:r>
    </w:p>
    <w:p w14:paraId="10033FDB" w14:textId="77777777" w:rsidR="00843B13" w:rsidRPr="00D86ECF" w:rsidRDefault="00843B13" w:rsidP="00843B13">
      <w:pPr>
        <w:spacing w:after="0" w:line="240" w:lineRule="auto"/>
        <w:jc w:val="both"/>
        <w:rPr>
          <w:rFonts w:ascii="Arial" w:eastAsia="DotumChe" w:hAnsi="Arial" w:cs="Arial"/>
          <w:sz w:val="24"/>
          <w:szCs w:val="24"/>
          <w:lang w:val="es-CO"/>
        </w:rPr>
      </w:pPr>
    </w:p>
    <w:p w14:paraId="67B5688F"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INTEGRIDAD:</w:t>
      </w:r>
      <w:r w:rsidRPr="00D86ECF">
        <w:rPr>
          <w:rFonts w:ascii="Arial" w:eastAsia="DotumChe" w:hAnsi="Arial" w:cs="Arial"/>
          <w:sz w:val="24"/>
          <w:szCs w:val="24"/>
          <w:lang w:val="es-CO"/>
        </w:rPr>
        <w:t xml:space="preserve"> Comportamiento probo, recto, intachable.</w:t>
      </w:r>
    </w:p>
    <w:p w14:paraId="35791209" w14:textId="77777777" w:rsidR="00843B13" w:rsidRPr="00D86ECF" w:rsidRDefault="00843B13" w:rsidP="00843B13">
      <w:pPr>
        <w:spacing w:after="0" w:line="240" w:lineRule="auto"/>
        <w:jc w:val="both"/>
        <w:rPr>
          <w:rFonts w:ascii="Arial" w:eastAsia="DotumChe" w:hAnsi="Arial" w:cs="Arial"/>
          <w:sz w:val="24"/>
          <w:szCs w:val="24"/>
          <w:lang w:val="es-CO"/>
        </w:rPr>
      </w:pPr>
    </w:p>
    <w:p w14:paraId="00B5C62E"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POLÍTICAS:</w:t>
      </w:r>
      <w:r w:rsidRPr="00D86ECF">
        <w:rPr>
          <w:rFonts w:ascii="Arial" w:eastAsia="DotumChe" w:hAnsi="Arial" w:cs="Arial"/>
          <w:sz w:val="24"/>
          <w:szCs w:val="24"/>
          <w:lang w:val="es-CO"/>
        </w:rPr>
        <w:t xml:space="preserve"> Directrices u orientaciones por las cuales la alta dirección define el marco de actuación con el cual se orientará la actividad pública en un campo específico de su gestión, para el cumplimiento de los fines constitucionales y misionales de la entidad, de manera que se garantice la coherencia entre sus prácticas y sus propósitos.</w:t>
      </w:r>
    </w:p>
    <w:p w14:paraId="58807D32" w14:textId="77777777" w:rsidR="00843B13" w:rsidRPr="00D86ECF" w:rsidRDefault="00843B13" w:rsidP="00843B13">
      <w:pPr>
        <w:spacing w:after="0" w:line="240" w:lineRule="auto"/>
        <w:jc w:val="both"/>
        <w:rPr>
          <w:rFonts w:ascii="Arial" w:eastAsia="DotumChe" w:hAnsi="Arial" w:cs="Arial"/>
          <w:sz w:val="24"/>
          <w:szCs w:val="24"/>
          <w:lang w:val="es-CO"/>
        </w:rPr>
      </w:pPr>
    </w:p>
    <w:p w14:paraId="544FC0A1" w14:textId="1FFC4C60"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PRINCIPIOS ÉTICOS:</w:t>
      </w:r>
      <w:r w:rsidRPr="00D86ECF">
        <w:rPr>
          <w:rFonts w:ascii="Arial" w:eastAsia="DotumChe" w:hAnsi="Arial" w:cs="Arial"/>
          <w:sz w:val="24"/>
          <w:szCs w:val="24"/>
          <w:lang w:val="es-CO"/>
        </w:rPr>
        <w:t xml:space="preserve"> Son las normas internas y las creencias básicas sobre las formas correctas como debemos relacionarnos con los otros y con el mundo.</w:t>
      </w:r>
    </w:p>
    <w:p w14:paraId="129DC126" w14:textId="77777777" w:rsidR="00843B13" w:rsidRPr="00D86ECF" w:rsidRDefault="00843B13" w:rsidP="00843B13">
      <w:pPr>
        <w:spacing w:after="0" w:line="240" w:lineRule="auto"/>
        <w:jc w:val="both"/>
        <w:rPr>
          <w:rFonts w:ascii="Arial" w:eastAsia="DotumChe" w:hAnsi="Arial" w:cs="Arial"/>
          <w:sz w:val="24"/>
          <w:szCs w:val="24"/>
          <w:lang w:val="es-CO"/>
        </w:rPr>
      </w:pPr>
    </w:p>
    <w:p w14:paraId="49078E6B"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RENDICIÓN DE CUENTAS:</w:t>
      </w:r>
      <w:r w:rsidRPr="00D86ECF">
        <w:rPr>
          <w:rFonts w:ascii="Arial" w:eastAsia="DotumChe" w:hAnsi="Arial" w:cs="Arial"/>
          <w:sz w:val="24"/>
          <w:szCs w:val="24"/>
          <w:lang w:val="es-CO"/>
        </w:rPr>
        <w:t xml:space="preserve"> Deber legal y ético de todo funcionario o persona de responder e informar por la administración, manejo y rendimientos de los fondos, bienes y/o recursos públicos asignados, y los respectivos resultados, en el cumplimiento del mandato que le ha sido conferido. De esta manera se constituye en un recurso de transparencia y responsabilidad para generar confianza y luchar contra la corrupción.</w:t>
      </w:r>
    </w:p>
    <w:p w14:paraId="41EF80E1" w14:textId="77777777" w:rsidR="00843B13" w:rsidRPr="00D86ECF" w:rsidRDefault="00843B13" w:rsidP="00843B13">
      <w:pPr>
        <w:spacing w:after="0" w:line="240" w:lineRule="auto"/>
        <w:jc w:val="both"/>
        <w:rPr>
          <w:rFonts w:ascii="Arial" w:eastAsia="DotumChe" w:hAnsi="Arial" w:cs="Arial"/>
          <w:sz w:val="24"/>
          <w:szCs w:val="24"/>
          <w:lang w:val="es-CO"/>
        </w:rPr>
      </w:pPr>
    </w:p>
    <w:p w14:paraId="1C3001B2"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RIESGOS:</w:t>
      </w:r>
      <w:r w:rsidRPr="00D86ECF">
        <w:rPr>
          <w:rFonts w:ascii="Arial" w:eastAsia="DotumChe" w:hAnsi="Arial" w:cs="Arial"/>
          <w:sz w:val="24"/>
          <w:szCs w:val="24"/>
          <w:lang w:val="es-CO"/>
        </w:rPr>
        <w:t xml:space="preserve"> Posibilidad de ocurrencia de eventos tanto interno como externos, que pueden afectar o impedir el logro de los objetivos institucionales de una entidad pública, entorpeciendo el desarrollo normal de sus funciones.</w:t>
      </w:r>
    </w:p>
    <w:p w14:paraId="78BDC7DA" w14:textId="77777777" w:rsidR="00843B13" w:rsidRPr="00D86ECF" w:rsidRDefault="00843B13" w:rsidP="00843B13">
      <w:pPr>
        <w:spacing w:after="0" w:line="240" w:lineRule="auto"/>
        <w:jc w:val="both"/>
        <w:rPr>
          <w:rFonts w:ascii="Arial" w:eastAsia="DotumChe" w:hAnsi="Arial" w:cs="Arial"/>
          <w:b/>
          <w:sz w:val="24"/>
          <w:szCs w:val="24"/>
          <w:lang w:val="es-CO"/>
        </w:rPr>
      </w:pPr>
    </w:p>
    <w:p w14:paraId="23A8ED42"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TRANSPARENCIA:</w:t>
      </w:r>
      <w:r w:rsidRPr="00D86ECF">
        <w:rPr>
          <w:rFonts w:ascii="Arial" w:eastAsia="DotumChe" w:hAnsi="Arial" w:cs="Arial"/>
          <w:sz w:val="24"/>
          <w:szCs w:val="24"/>
          <w:lang w:val="es-CO"/>
        </w:rPr>
        <w:t xml:space="preserve"> Principio que subordina la gestión de las instituciones a las reglas que se han convenido y que expone la misma observación directa de los grupos de interés; implica, así mismo, el deber de rendir cuentas de la gestión encomendada.</w:t>
      </w:r>
    </w:p>
    <w:p w14:paraId="22A2C895" w14:textId="77777777" w:rsidR="00843B13" w:rsidRPr="00D86ECF" w:rsidRDefault="00843B13" w:rsidP="00843B13">
      <w:pPr>
        <w:spacing w:after="0" w:line="240" w:lineRule="auto"/>
        <w:jc w:val="both"/>
        <w:rPr>
          <w:rFonts w:ascii="Arial" w:eastAsia="DotumChe" w:hAnsi="Arial" w:cs="Arial"/>
          <w:sz w:val="24"/>
          <w:szCs w:val="24"/>
          <w:lang w:val="es-CO"/>
        </w:rPr>
      </w:pPr>
    </w:p>
    <w:p w14:paraId="59F5BA2B"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b/>
          <w:sz w:val="24"/>
          <w:szCs w:val="24"/>
          <w:lang w:val="es-CO"/>
        </w:rPr>
        <w:t>VALOR ÉTICO:</w:t>
      </w:r>
      <w:r w:rsidRPr="00D86ECF">
        <w:rPr>
          <w:rFonts w:ascii="Arial" w:eastAsia="DotumChe" w:hAnsi="Arial" w:cs="Arial"/>
          <w:sz w:val="24"/>
          <w:szCs w:val="24"/>
          <w:lang w:val="es-CO"/>
        </w:rPr>
        <w:t xml:space="preserve"> Forma de ser y actuar de las personas que son altamente deseables como atributos o cualidades, por cuanto posibilitan la construcción de una convivencia gratificante en el marco de la dignidad humana.</w:t>
      </w:r>
    </w:p>
    <w:p w14:paraId="42F3ECBF" w14:textId="77777777" w:rsidR="00843B13" w:rsidRPr="00D86ECF" w:rsidRDefault="00843B13" w:rsidP="00843B13">
      <w:pPr>
        <w:spacing w:after="0" w:line="240" w:lineRule="auto"/>
        <w:jc w:val="both"/>
        <w:rPr>
          <w:rFonts w:ascii="Arial" w:eastAsia="DotumChe" w:hAnsi="Arial" w:cs="Arial"/>
          <w:sz w:val="24"/>
          <w:szCs w:val="24"/>
          <w:lang w:val="es-CO"/>
        </w:rPr>
      </w:pPr>
    </w:p>
    <w:p w14:paraId="22CE2F29" w14:textId="77777777" w:rsidR="00843B13" w:rsidRPr="00D86ECF" w:rsidRDefault="00843B13" w:rsidP="00843B13">
      <w:pPr>
        <w:spacing w:after="0" w:line="240" w:lineRule="auto"/>
        <w:jc w:val="both"/>
        <w:rPr>
          <w:rFonts w:ascii="Arial" w:eastAsia="DotumChe" w:hAnsi="Arial" w:cs="Arial"/>
          <w:sz w:val="24"/>
          <w:szCs w:val="24"/>
          <w:lang w:val="es-CO"/>
        </w:rPr>
      </w:pPr>
    </w:p>
    <w:p w14:paraId="5AF3EE37" w14:textId="77777777" w:rsidR="00843B13" w:rsidRPr="00D86ECF" w:rsidRDefault="00843B13" w:rsidP="00843B13">
      <w:pPr>
        <w:spacing w:after="0" w:line="240" w:lineRule="auto"/>
        <w:jc w:val="both"/>
        <w:rPr>
          <w:rFonts w:ascii="Arial" w:eastAsia="DotumChe" w:hAnsi="Arial" w:cs="Arial"/>
          <w:sz w:val="24"/>
          <w:szCs w:val="24"/>
          <w:lang w:val="es-CO"/>
        </w:rPr>
      </w:pPr>
    </w:p>
    <w:p w14:paraId="5B06A845" w14:textId="77777777" w:rsidR="00843B13" w:rsidRPr="00D86ECF" w:rsidRDefault="00843B13" w:rsidP="00843B13">
      <w:pPr>
        <w:spacing w:after="0" w:line="240" w:lineRule="auto"/>
        <w:jc w:val="both"/>
        <w:rPr>
          <w:rFonts w:ascii="Arial" w:eastAsia="DotumChe" w:hAnsi="Arial" w:cs="Arial"/>
          <w:sz w:val="24"/>
          <w:szCs w:val="24"/>
          <w:lang w:val="es-CO"/>
        </w:rPr>
      </w:pPr>
    </w:p>
    <w:p w14:paraId="29723550" w14:textId="77777777" w:rsidR="00843B13" w:rsidRPr="00D86ECF" w:rsidRDefault="00843B13" w:rsidP="00843B13">
      <w:pPr>
        <w:spacing w:after="0" w:line="240" w:lineRule="auto"/>
        <w:jc w:val="both"/>
        <w:rPr>
          <w:rFonts w:ascii="Arial" w:eastAsia="DotumChe" w:hAnsi="Arial" w:cs="Arial"/>
          <w:sz w:val="24"/>
          <w:szCs w:val="24"/>
          <w:lang w:val="es-CO"/>
        </w:rPr>
      </w:pPr>
    </w:p>
    <w:p w14:paraId="1D73F42A" w14:textId="77777777" w:rsidR="00843B13" w:rsidRPr="00D86ECF" w:rsidRDefault="00843B13" w:rsidP="00843B13">
      <w:pPr>
        <w:spacing w:after="0" w:line="240" w:lineRule="auto"/>
        <w:jc w:val="both"/>
        <w:rPr>
          <w:rFonts w:ascii="Arial" w:eastAsia="DotumChe" w:hAnsi="Arial" w:cs="Arial"/>
          <w:sz w:val="24"/>
          <w:szCs w:val="24"/>
          <w:lang w:val="es-CO"/>
        </w:rPr>
      </w:pPr>
    </w:p>
    <w:p w14:paraId="046AA848" w14:textId="77777777" w:rsidR="00843B13" w:rsidRPr="00D86ECF" w:rsidRDefault="00843B13" w:rsidP="00843B13">
      <w:pPr>
        <w:spacing w:after="0" w:line="240" w:lineRule="auto"/>
        <w:jc w:val="both"/>
        <w:rPr>
          <w:rFonts w:ascii="Arial" w:eastAsia="DotumChe" w:hAnsi="Arial" w:cs="Arial"/>
          <w:sz w:val="24"/>
          <w:szCs w:val="24"/>
          <w:lang w:val="es-CO"/>
        </w:rPr>
      </w:pPr>
    </w:p>
    <w:p w14:paraId="3C292E91" w14:textId="77777777" w:rsidR="00843B13" w:rsidRPr="00D86ECF" w:rsidRDefault="00843B13" w:rsidP="00843B13">
      <w:pPr>
        <w:spacing w:after="0" w:line="240" w:lineRule="auto"/>
        <w:jc w:val="both"/>
        <w:rPr>
          <w:rFonts w:ascii="Arial" w:eastAsia="DotumChe" w:hAnsi="Arial" w:cs="Arial"/>
          <w:sz w:val="24"/>
          <w:szCs w:val="24"/>
          <w:lang w:val="es-CO"/>
        </w:rPr>
      </w:pPr>
    </w:p>
    <w:p w14:paraId="5E3C6A55" w14:textId="74C68533" w:rsidR="00843B13" w:rsidRPr="00D86ECF" w:rsidRDefault="00843B13" w:rsidP="5E9FC0E8">
      <w:pPr>
        <w:spacing w:after="0" w:line="240" w:lineRule="auto"/>
        <w:jc w:val="both"/>
        <w:rPr>
          <w:rFonts w:ascii="Arial" w:eastAsia="DotumChe" w:hAnsi="Arial" w:cs="Arial"/>
          <w:sz w:val="24"/>
          <w:szCs w:val="24"/>
          <w:lang w:val="es-CO"/>
        </w:rPr>
      </w:pPr>
    </w:p>
    <w:p w14:paraId="36067976" w14:textId="77777777" w:rsidR="008602D1" w:rsidRPr="00D86ECF" w:rsidRDefault="008602D1" w:rsidP="00843B13">
      <w:pPr>
        <w:spacing w:after="0" w:line="240" w:lineRule="auto"/>
        <w:jc w:val="both"/>
        <w:rPr>
          <w:rFonts w:ascii="Arial" w:eastAsia="DotumChe" w:hAnsi="Arial" w:cs="Arial"/>
          <w:sz w:val="24"/>
          <w:szCs w:val="24"/>
          <w:lang w:val="es-CO"/>
        </w:rPr>
      </w:pPr>
    </w:p>
    <w:p w14:paraId="08F3C3E0" w14:textId="77777777" w:rsidR="00843B13" w:rsidRPr="00D86ECF" w:rsidRDefault="64ED9B59" w:rsidP="5E699857">
      <w:pPr>
        <w:pStyle w:val="Ttulo1"/>
        <w:shd w:val="clear" w:color="auto" w:fill="auto"/>
        <w:rPr>
          <w:rFonts w:cs="Arial"/>
          <w:sz w:val="24"/>
          <w:szCs w:val="24"/>
          <w:lang w:val="es-CO"/>
        </w:rPr>
      </w:pPr>
      <w:bookmarkStart w:id="1" w:name="_Toc199517596"/>
      <w:r w:rsidRPr="00D86ECF">
        <w:rPr>
          <w:rFonts w:cs="Arial"/>
          <w:sz w:val="24"/>
          <w:szCs w:val="24"/>
          <w:lang w:val="es-CO"/>
        </w:rPr>
        <w:lastRenderedPageBreak/>
        <w:t>OBJETO</w:t>
      </w:r>
      <w:bookmarkEnd w:id="1"/>
    </w:p>
    <w:p w14:paraId="0AAE0BD2" w14:textId="77777777" w:rsidR="00843B13" w:rsidRPr="00D86ECF" w:rsidRDefault="00843B13" w:rsidP="00843B13">
      <w:pPr>
        <w:spacing w:after="0" w:line="240" w:lineRule="auto"/>
        <w:jc w:val="both"/>
        <w:rPr>
          <w:rFonts w:ascii="Arial" w:eastAsia="DotumChe" w:hAnsi="Arial" w:cs="Arial"/>
          <w:sz w:val="24"/>
          <w:szCs w:val="24"/>
          <w:lang w:val="es-CO"/>
        </w:rPr>
      </w:pPr>
    </w:p>
    <w:p w14:paraId="5208278B"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El presente código tiene como finalidad establecer las normas y disposiciones para determinar la conducta corporativa, así como los mecanismos e instrumentos que rigen las actividades de la entidad y velan por la conservación de la ética empresarial y la transparencia en las actuaciones de la organización, garantizando que todos los grupos de interés tengan acceso de manera clara a la información del gobierno corporativo de tal forma que no existan elementos de ambigüedad que afecten el logro de los objetivos.</w:t>
      </w:r>
    </w:p>
    <w:p w14:paraId="1DE1D870" w14:textId="77777777" w:rsidR="00843B13" w:rsidRPr="00D86ECF" w:rsidRDefault="00843B13" w:rsidP="00843B13">
      <w:pPr>
        <w:spacing w:after="0" w:line="240" w:lineRule="auto"/>
        <w:jc w:val="both"/>
        <w:rPr>
          <w:rFonts w:ascii="Arial" w:eastAsia="DotumChe" w:hAnsi="Arial" w:cs="Arial"/>
          <w:sz w:val="24"/>
          <w:szCs w:val="24"/>
          <w:lang w:val="es-CO"/>
        </w:rPr>
      </w:pPr>
    </w:p>
    <w:p w14:paraId="7C390B76"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Para la elaboración de este documento, se contó con la participación del nivel directivo de la empresa, expresando el compromiso con el desempeño de las actividades de Interventoría a la Concesión ASE y hacia el logro de una gestión integral, transparente, eficaz y eficiente, con el propósito de cumplir con los fines esenciales del Estado y la satisfacción de los usuarios del servicio público domiciliario de energía eléctrica en el Departamento Archipiélago de San Andrés, Providencia y Santa Catalina.</w:t>
      </w:r>
    </w:p>
    <w:p w14:paraId="3379B8B6" w14:textId="77777777" w:rsidR="00843B13" w:rsidRPr="00D86ECF" w:rsidRDefault="00843B13" w:rsidP="00843B13">
      <w:pPr>
        <w:spacing w:after="0" w:line="240" w:lineRule="auto"/>
        <w:jc w:val="both"/>
        <w:rPr>
          <w:rFonts w:ascii="Arial" w:eastAsia="DotumChe" w:hAnsi="Arial" w:cs="Arial"/>
          <w:sz w:val="24"/>
          <w:szCs w:val="24"/>
          <w:lang w:val="es-CO"/>
        </w:rPr>
      </w:pPr>
    </w:p>
    <w:p w14:paraId="5FAFE7EC"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 xml:space="preserve">Este documento tiene en cuenta la normatividad constitucional y legal y los lineamientos planteados en el plan estratégico institucional. </w:t>
      </w:r>
    </w:p>
    <w:p w14:paraId="7A611F59" w14:textId="77777777" w:rsidR="00843B13" w:rsidRPr="00D86ECF" w:rsidRDefault="00843B13" w:rsidP="00843B13">
      <w:pPr>
        <w:spacing w:after="0" w:line="240" w:lineRule="auto"/>
        <w:jc w:val="both"/>
        <w:rPr>
          <w:rFonts w:ascii="Arial" w:eastAsia="DotumChe" w:hAnsi="Arial" w:cs="Arial"/>
          <w:sz w:val="24"/>
          <w:szCs w:val="24"/>
          <w:lang w:val="es-CO"/>
        </w:rPr>
      </w:pPr>
    </w:p>
    <w:p w14:paraId="7AFC98A2" w14:textId="48CF1BBA" w:rsidR="00843B13" w:rsidRPr="00D86ECF" w:rsidRDefault="7C8BD2BE" w:rsidP="5E9FC0E8">
      <w:pPr>
        <w:pStyle w:val="Ttulo2"/>
        <w:rPr>
          <w:rFonts w:cs="Arial"/>
          <w:sz w:val="24"/>
          <w:szCs w:val="24"/>
          <w:u w:val="none"/>
          <w:lang w:val="es-CO"/>
        </w:rPr>
      </w:pPr>
      <w:bookmarkStart w:id="2" w:name="_Toc199517597"/>
      <w:r w:rsidRPr="00D86ECF">
        <w:rPr>
          <w:rFonts w:cs="Arial"/>
          <w:sz w:val="24"/>
          <w:szCs w:val="24"/>
          <w:u w:val="none"/>
          <w:lang w:val="es-CO"/>
        </w:rPr>
        <w:t>2.</w:t>
      </w:r>
      <w:r w:rsidR="6E342CA4" w:rsidRPr="00D86ECF">
        <w:rPr>
          <w:rFonts w:cs="Arial"/>
          <w:sz w:val="24"/>
          <w:szCs w:val="24"/>
          <w:u w:val="none"/>
          <w:lang w:val="es-CO"/>
        </w:rPr>
        <w:t>1</w:t>
      </w:r>
      <w:r w:rsidRPr="00D86ECF">
        <w:rPr>
          <w:rFonts w:cs="Arial"/>
          <w:sz w:val="24"/>
          <w:szCs w:val="24"/>
          <w:u w:val="none"/>
          <w:lang w:val="es-CO"/>
        </w:rPr>
        <w:t>. Alcance</w:t>
      </w:r>
      <w:bookmarkEnd w:id="2"/>
    </w:p>
    <w:p w14:paraId="47787011" w14:textId="77777777" w:rsidR="00843B13" w:rsidRPr="00D86ECF" w:rsidRDefault="00843B13" w:rsidP="00843B13">
      <w:pPr>
        <w:spacing w:after="0" w:line="240" w:lineRule="auto"/>
        <w:jc w:val="both"/>
        <w:rPr>
          <w:rFonts w:ascii="Arial" w:eastAsia="DotumChe" w:hAnsi="Arial" w:cs="Arial"/>
          <w:sz w:val="24"/>
          <w:szCs w:val="24"/>
          <w:lang w:val="es-CO"/>
        </w:rPr>
      </w:pPr>
    </w:p>
    <w:p w14:paraId="727027B2" w14:textId="22EBBA0B"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Los miembros de la Asamblea General de Accionistas,</w:t>
      </w:r>
      <w:r w:rsidR="00B764A9" w:rsidRPr="00D86ECF">
        <w:rPr>
          <w:rFonts w:ascii="Arial" w:eastAsia="DotumChe" w:hAnsi="Arial" w:cs="Arial"/>
          <w:sz w:val="24"/>
          <w:szCs w:val="24"/>
          <w:lang w:val="es-CO"/>
        </w:rPr>
        <w:t xml:space="preserve"> </w:t>
      </w:r>
      <w:r w:rsidRPr="00D86ECF">
        <w:rPr>
          <w:rFonts w:ascii="Arial" w:eastAsia="DotumChe" w:hAnsi="Arial" w:cs="Arial"/>
          <w:sz w:val="24"/>
          <w:szCs w:val="24"/>
          <w:lang w:val="es-CO"/>
        </w:rPr>
        <w:t>Junta Directiva, Administración, contratistas y proveedores de EEDAS S.A. E.S.P. desarrollan sus actividades empresariales dentro del buen manejo societario, los principios éticos y de transparencias contenidos en el presente Código de Buen Gobierno Corporativo.</w:t>
      </w:r>
    </w:p>
    <w:p w14:paraId="53AFCA9A" w14:textId="77777777" w:rsidR="00843B13" w:rsidRPr="00D86ECF" w:rsidRDefault="00843B13" w:rsidP="00843B13">
      <w:pPr>
        <w:pStyle w:val="Cuadrculamedia1-nfasis21"/>
        <w:rPr>
          <w:rFonts w:eastAsia="DotumChe" w:cs="Arial"/>
          <w:sz w:val="24"/>
          <w:szCs w:val="24"/>
          <w:lang w:val="es-CO"/>
        </w:rPr>
      </w:pPr>
    </w:p>
    <w:p w14:paraId="19FC685D" w14:textId="77777777" w:rsidR="00843B13" w:rsidRPr="00D86ECF" w:rsidRDefault="00843B13" w:rsidP="00843B13">
      <w:pPr>
        <w:pStyle w:val="Cuadrculamedia1-nfasis21"/>
        <w:rPr>
          <w:rFonts w:eastAsia="DotumChe" w:cs="Arial"/>
          <w:sz w:val="24"/>
          <w:szCs w:val="24"/>
          <w:lang w:val="es-CO"/>
        </w:rPr>
      </w:pPr>
    </w:p>
    <w:p w14:paraId="033C7947" w14:textId="77777777" w:rsidR="00843B13" w:rsidRPr="00D86ECF" w:rsidRDefault="00843B13" w:rsidP="00843B13">
      <w:pPr>
        <w:pStyle w:val="Cuadrculamedia1-nfasis21"/>
        <w:rPr>
          <w:rFonts w:eastAsia="DotumChe" w:cs="Arial"/>
          <w:sz w:val="24"/>
          <w:szCs w:val="24"/>
          <w:lang w:val="es-CO"/>
        </w:rPr>
      </w:pPr>
    </w:p>
    <w:p w14:paraId="420542D4" w14:textId="77777777" w:rsidR="00843B13" w:rsidRPr="00D86ECF" w:rsidRDefault="00843B13" w:rsidP="00843B13">
      <w:pPr>
        <w:pStyle w:val="Cuadrculamedia1-nfasis21"/>
        <w:rPr>
          <w:rFonts w:eastAsia="DotumChe" w:cs="Arial"/>
          <w:sz w:val="24"/>
          <w:szCs w:val="24"/>
          <w:lang w:val="es-CO"/>
        </w:rPr>
      </w:pPr>
    </w:p>
    <w:p w14:paraId="5EE19509" w14:textId="77777777" w:rsidR="00843B13" w:rsidRPr="00D86ECF" w:rsidRDefault="00843B13" w:rsidP="00843B13">
      <w:pPr>
        <w:pStyle w:val="Cuadrculamedia1-nfasis21"/>
        <w:rPr>
          <w:rFonts w:eastAsia="DotumChe" w:cs="Arial"/>
          <w:sz w:val="24"/>
          <w:szCs w:val="24"/>
          <w:lang w:val="es-CO"/>
        </w:rPr>
      </w:pPr>
    </w:p>
    <w:p w14:paraId="0F1F58D5" w14:textId="77777777" w:rsidR="00843B13" w:rsidRPr="00D86ECF" w:rsidRDefault="00843B13" w:rsidP="00843B13">
      <w:pPr>
        <w:pStyle w:val="Cuadrculamedia1-nfasis21"/>
        <w:rPr>
          <w:rFonts w:eastAsia="DotumChe" w:cs="Arial"/>
          <w:sz w:val="24"/>
          <w:szCs w:val="24"/>
          <w:lang w:val="es-CO"/>
        </w:rPr>
      </w:pPr>
    </w:p>
    <w:p w14:paraId="409F9FB2" w14:textId="77777777" w:rsidR="00843B13" w:rsidRPr="00D86ECF" w:rsidRDefault="00843B13" w:rsidP="00843B13">
      <w:pPr>
        <w:pStyle w:val="Cuadrculamedia1-nfasis21"/>
        <w:rPr>
          <w:rFonts w:eastAsia="DotumChe" w:cs="Arial"/>
          <w:sz w:val="24"/>
          <w:szCs w:val="24"/>
          <w:lang w:val="es-CO"/>
        </w:rPr>
      </w:pPr>
    </w:p>
    <w:p w14:paraId="46BE51F8" w14:textId="77777777" w:rsidR="00843B13" w:rsidRPr="00D86ECF" w:rsidRDefault="00843B13" w:rsidP="00843B13">
      <w:pPr>
        <w:pStyle w:val="Cuadrculamedia1-nfasis21"/>
        <w:rPr>
          <w:rFonts w:eastAsia="DotumChe" w:cs="Arial"/>
          <w:sz w:val="24"/>
          <w:szCs w:val="24"/>
          <w:lang w:val="es-CO"/>
        </w:rPr>
      </w:pPr>
    </w:p>
    <w:p w14:paraId="0E5B7CED" w14:textId="77777777" w:rsidR="00843B13" w:rsidRPr="00D86ECF" w:rsidRDefault="00843B13" w:rsidP="00843B13">
      <w:pPr>
        <w:pStyle w:val="Cuadrculamedia1-nfasis21"/>
        <w:rPr>
          <w:rFonts w:eastAsia="DotumChe" w:cs="Arial"/>
          <w:sz w:val="24"/>
          <w:szCs w:val="24"/>
          <w:lang w:val="es-CO"/>
        </w:rPr>
      </w:pPr>
    </w:p>
    <w:p w14:paraId="66D43DCD" w14:textId="77777777" w:rsidR="00843B13" w:rsidRPr="00D86ECF" w:rsidRDefault="00843B13" w:rsidP="00843B13">
      <w:pPr>
        <w:pStyle w:val="Cuadrculamedia1-nfasis21"/>
        <w:rPr>
          <w:rFonts w:eastAsia="DotumChe" w:cs="Arial"/>
          <w:sz w:val="24"/>
          <w:szCs w:val="24"/>
          <w:lang w:val="es-CO"/>
        </w:rPr>
      </w:pPr>
    </w:p>
    <w:p w14:paraId="038292C5" w14:textId="77777777" w:rsidR="00782486" w:rsidRPr="00D86ECF" w:rsidRDefault="00782486" w:rsidP="00843B13">
      <w:pPr>
        <w:pStyle w:val="Cuadrculamedia1-nfasis21"/>
        <w:rPr>
          <w:rFonts w:eastAsia="DotumChe" w:cs="Arial"/>
          <w:sz w:val="24"/>
          <w:szCs w:val="24"/>
          <w:lang w:val="es-CO"/>
        </w:rPr>
      </w:pPr>
    </w:p>
    <w:p w14:paraId="7753DA07" w14:textId="77777777" w:rsidR="00843B13" w:rsidRPr="00D86ECF" w:rsidRDefault="00843B13" w:rsidP="00843B13">
      <w:pPr>
        <w:pStyle w:val="Cuadrculamedia1-nfasis21"/>
        <w:rPr>
          <w:rFonts w:eastAsia="DotumChe" w:cs="Arial"/>
          <w:sz w:val="24"/>
          <w:szCs w:val="24"/>
          <w:lang w:val="es-CO"/>
        </w:rPr>
      </w:pPr>
    </w:p>
    <w:p w14:paraId="0073B633" w14:textId="77777777" w:rsidR="00843B13" w:rsidRPr="00D86ECF" w:rsidRDefault="00843B13" w:rsidP="00843B13">
      <w:pPr>
        <w:pStyle w:val="Cuadrculamedia1-nfasis21"/>
        <w:rPr>
          <w:rFonts w:eastAsia="DotumChe" w:cs="Arial"/>
          <w:sz w:val="24"/>
          <w:szCs w:val="24"/>
          <w:lang w:val="es-CO"/>
        </w:rPr>
      </w:pPr>
    </w:p>
    <w:p w14:paraId="070C894F" w14:textId="77777777" w:rsidR="00843B13" w:rsidRPr="00D86ECF" w:rsidRDefault="00843B13" w:rsidP="00843B13">
      <w:pPr>
        <w:pStyle w:val="Cuadrculamedia1-nfasis21"/>
        <w:rPr>
          <w:rFonts w:eastAsia="DotumChe" w:cs="Arial"/>
          <w:sz w:val="24"/>
          <w:szCs w:val="24"/>
          <w:lang w:val="es-CO"/>
        </w:rPr>
      </w:pPr>
    </w:p>
    <w:p w14:paraId="5747C1E7" w14:textId="76F20DDD" w:rsidR="5E9FC0E8" w:rsidRPr="00D86ECF" w:rsidRDefault="5E9FC0E8" w:rsidP="00A929E8">
      <w:pPr>
        <w:pStyle w:val="Cuadrculamedia1-nfasis21"/>
        <w:ind w:left="0"/>
        <w:rPr>
          <w:rFonts w:eastAsia="DotumChe" w:cs="Arial"/>
          <w:sz w:val="24"/>
          <w:szCs w:val="24"/>
          <w:lang w:val="es-CO"/>
        </w:rPr>
      </w:pPr>
    </w:p>
    <w:p w14:paraId="78B4D538" w14:textId="34CDEDE2" w:rsidR="00AA750B" w:rsidRDefault="64ED9B59" w:rsidP="00843B13">
      <w:pPr>
        <w:pStyle w:val="Ttulo1"/>
        <w:shd w:val="clear" w:color="auto" w:fill="auto"/>
        <w:rPr>
          <w:rFonts w:cs="Arial"/>
          <w:sz w:val="24"/>
          <w:szCs w:val="24"/>
          <w:lang w:val="es-CO"/>
        </w:rPr>
      </w:pPr>
      <w:bookmarkStart w:id="3" w:name="_Toc199517598"/>
      <w:r w:rsidRPr="00D86ECF">
        <w:rPr>
          <w:rFonts w:cs="Arial"/>
          <w:sz w:val="24"/>
          <w:szCs w:val="24"/>
          <w:lang w:val="es-CO"/>
        </w:rPr>
        <w:lastRenderedPageBreak/>
        <w:t>IDENTIFICACIÓN DE LA SOCIEDAD</w:t>
      </w:r>
      <w:bookmarkStart w:id="4" w:name="_Toc5980267"/>
      <w:bookmarkEnd w:id="3"/>
    </w:p>
    <w:p w14:paraId="5B2BC074" w14:textId="77777777" w:rsidR="00AA750B" w:rsidRPr="00AA750B" w:rsidRDefault="00AA750B" w:rsidP="00AA750B">
      <w:pPr>
        <w:rPr>
          <w:lang w:val="es-CO" w:eastAsia="es-ES"/>
        </w:rPr>
      </w:pPr>
    </w:p>
    <w:p w14:paraId="2BDF149D" w14:textId="7D3D540A" w:rsidR="00843B13" w:rsidRPr="00AA750B" w:rsidRDefault="00AA750B" w:rsidP="00AA750B">
      <w:pPr>
        <w:pStyle w:val="Ttulo1"/>
        <w:numPr>
          <w:ilvl w:val="1"/>
          <w:numId w:val="57"/>
        </w:numPr>
        <w:shd w:val="clear" w:color="auto" w:fill="auto"/>
        <w:jc w:val="left"/>
        <w:rPr>
          <w:rFonts w:cs="Arial"/>
          <w:sz w:val="24"/>
          <w:szCs w:val="24"/>
          <w:lang w:val="es-CO"/>
        </w:rPr>
      </w:pPr>
      <w:bookmarkStart w:id="5" w:name="_Toc199517599"/>
      <w:r w:rsidRPr="00AA750B">
        <w:rPr>
          <w:rFonts w:eastAsia="DotumChe" w:cs="Arial"/>
          <w:caps w:val="0"/>
          <w:sz w:val="24"/>
          <w:szCs w:val="24"/>
          <w:lang w:val="es-CO"/>
        </w:rPr>
        <w:t>Domicilio</w:t>
      </w:r>
      <w:bookmarkEnd w:id="4"/>
      <w:bookmarkEnd w:id="5"/>
    </w:p>
    <w:p w14:paraId="282685DB" w14:textId="77777777" w:rsidR="00843B13" w:rsidRPr="00D86ECF" w:rsidRDefault="00843B13" w:rsidP="00843B13">
      <w:pPr>
        <w:pStyle w:val="Prrafodelista"/>
        <w:autoSpaceDE w:val="0"/>
        <w:autoSpaceDN w:val="0"/>
        <w:adjustRightInd w:val="0"/>
        <w:ind w:left="720"/>
        <w:rPr>
          <w:rFonts w:cs="Arial"/>
          <w:sz w:val="24"/>
          <w:szCs w:val="24"/>
          <w:lang w:val="es-CO"/>
        </w:rPr>
      </w:pPr>
    </w:p>
    <w:p w14:paraId="68E9EC96" w14:textId="77777777" w:rsidR="00843B13" w:rsidRPr="00D86ECF" w:rsidRDefault="00843B13" w:rsidP="00843B13">
      <w:pPr>
        <w:pStyle w:val="Default"/>
        <w:jc w:val="both"/>
        <w:rPr>
          <w:rFonts w:ascii="Arial" w:eastAsiaTheme="minorEastAsia" w:hAnsi="Arial" w:cs="Arial"/>
          <w:color w:val="auto"/>
          <w:lang w:eastAsia="es-ES"/>
        </w:rPr>
      </w:pPr>
      <w:r w:rsidRPr="00D86ECF">
        <w:rPr>
          <w:rFonts w:ascii="Arial" w:hAnsi="Arial" w:cs="Arial"/>
          <w:color w:val="auto"/>
        </w:rPr>
        <w:t xml:space="preserve">El domicilio principal de EEDAS S.A. E.S.P. es la ciudad de San Andrés Islas y de conformidad con lo establecido en los Estatutos Sociales </w:t>
      </w:r>
      <w:r w:rsidRPr="00D86ECF">
        <w:rPr>
          <w:rFonts w:ascii="Arial" w:eastAsiaTheme="minorEastAsia" w:hAnsi="Arial" w:cs="Arial"/>
          <w:color w:val="auto"/>
          <w:lang w:eastAsia="es-ES"/>
        </w:rPr>
        <w:t xml:space="preserve">podrá establecer sucursales o agencias en el territorio nacional y en el exterior. </w:t>
      </w:r>
    </w:p>
    <w:p w14:paraId="71262203" w14:textId="77777777" w:rsidR="00843B13" w:rsidRPr="00D86ECF" w:rsidRDefault="00843B13" w:rsidP="00843B13">
      <w:pPr>
        <w:pStyle w:val="Cuadrculamedia1-nfasis21"/>
        <w:ind w:left="0"/>
        <w:rPr>
          <w:rFonts w:eastAsia="DotumChe" w:cs="Arial"/>
          <w:sz w:val="24"/>
          <w:szCs w:val="24"/>
          <w:lang w:val="es-CO"/>
        </w:rPr>
      </w:pPr>
    </w:p>
    <w:p w14:paraId="5EF3C007" w14:textId="3FEA94EE" w:rsidR="00843B13" w:rsidRPr="00D86ECF" w:rsidRDefault="64ED9B59" w:rsidP="00AA750B">
      <w:pPr>
        <w:pStyle w:val="Ttulo2"/>
        <w:numPr>
          <w:ilvl w:val="1"/>
          <w:numId w:val="57"/>
        </w:numPr>
        <w:rPr>
          <w:rFonts w:eastAsia="DotumChe" w:cs="Arial"/>
          <w:sz w:val="24"/>
          <w:szCs w:val="24"/>
          <w:u w:val="none"/>
          <w:lang w:val="es-CO"/>
        </w:rPr>
      </w:pPr>
      <w:bookmarkStart w:id="6" w:name="_Toc199517600"/>
      <w:r w:rsidRPr="00D86ECF">
        <w:rPr>
          <w:rFonts w:eastAsia="DotumChe" w:cs="Arial"/>
          <w:sz w:val="24"/>
          <w:szCs w:val="24"/>
          <w:u w:val="none"/>
          <w:lang w:val="es-CO"/>
        </w:rPr>
        <w:t>Naturaleza y Objeto Social</w:t>
      </w:r>
      <w:bookmarkEnd w:id="6"/>
    </w:p>
    <w:p w14:paraId="481ABEF5" w14:textId="77777777" w:rsidR="00843B13" w:rsidRPr="00D86ECF" w:rsidRDefault="00843B13" w:rsidP="00843B13">
      <w:pPr>
        <w:spacing w:after="0" w:line="240" w:lineRule="auto"/>
        <w:jc w:val="both"/>
        <w:rPr>
          <w:rFonts w:ascii="Arial" w:eastAsia="DotumChe" w:hAnsi="Arial" w:cs="Arial"/>
          <w:b/>
          <w:sz w:val="24"/>
          <w:szCs w:val="24"/>
          <w:lang w:val="es-CO"/>
        </w:rPr>
      </w:pPr>
    </w:p>
    <w:p w14:paraId="451CA4DB" w14:textId="77777777" w:rsidR="00843B13" w:rsidRPr="00D86ECF" w:rsidRDefault="00843B13" w:rsidP="00843B13">
      <w:pPr>
        <w:pStyle w:val="Default"/>
        <w:jc w:val="both"/>
        <w:rPr>
          <w:rFonts w:ascii="Arial" w:hAnsi="Arial" w:cs="Arial"/>
          <w:color w:val="auto"/>
        </w:rPr>
      </w:pPr>
      <w:r w:rsidRPr="00D86ECF">
        <w:rPr>
          <w:rFonts w:ascii="Arial" w:hAnsi="Arial" w:cs="Arial"/>
          <w:color w:val="auto"/>
        </w:rPr>
        <w:t xml:space="preserve">La Empresa de Energía del Archipiélago de San Andrés, Providencia y Santa Catalina -EEDAS S.A E.S.P., se constituyó mediante escritura pública No. 1697 otorgada el 03 de diciembre de 2007 ante la Notaría Única de San Andrés Isla, estableciendo en el Artículo 2º del Capítulo I de dicho instrumento su naturaleza jurídica y régimen jurídico aplicable. </w:t>
      </w:r>
    </w:p>
    <w:p w14:paraId="76ED35F4" w14:textId="77777777" w:rsidR="00843B13" w:rsidRPr="00D86ECF" w:rsidRDefault="00843B13" w:rsidP="00843B13">
      <w:pPr>
        <w:pStyle w:val="Default"/>
        <w:jc w:val="both"/>
        <w:rPr>
          <w:rFonts w:ascii="Arial" w:hAnsi="Arial" w:cs="Arial"/>
          <w:color w:val="auto"/>
        </w:rPr>
      </w:pPr>
    </w:p>
    <w:p w14:paraId="053BCE07" w14:textId="77777777" w:rsidR="00843B13" w:rsidRPr="00D86ECF" w:rsidRDefault="00843B13" w:rsidP="00843B13">
      <w:pPr>
        <w:pStyle w:val="Default"/>
        <w:jc w:val="both"/>
        <w:rPr>
          <w:rFonts w:ascii="Arial" w:hAnsi="Arial" w:cs="Arial"/>
          <w:color w:val="auto"/>
        </w:rPr>
      </w:pPr>
      <w:r w:rsidRPr="00D86ECF">
        <w:rPr>
          <w:rFonts w:ascii="Arial" w:hAnsi="Arial" w:cs="Arial"/>
          <w:color w:val="auto"/>
        </w:rPr>
        <w:t xml:space="preserve">El objeto de EEDAS S.A. E.S.P., lo constituyen todas las actividades principales enlistadas en el ARTÍCULO 5º de los Estatutos Sociales. </w:t>
      </w:r>
    </w:p>
    <w:p w14:paraId="625B83BC" w14:textId="77777777" w:rsidR="00843B13" w:rsidRPr="00D86ECF" w:rsidRDefault="00843B13" w:rsidP="00843B13">
      <w:pPr>
        <w:pStyle w:val="Default"/>
        <w:jc w:val="both"/>
        <w:rPr>
          <w:rFonts w:ascii="Arial" w:hAnsi="Arial" w:cs="Arial"/>
          <w:color w:val="auto"/>
        </w:rPr>
      </w:pPr>
    </w:p>
    <w:p w14:paraId="6BD9AF0B" w14:textId="62103530" w:rsidR="00843B13" w:rsidRPr="00D86ECF" w:rsidRDefault="64ED9B59" w:rsidP="00AA750B">
      <w:pPr>
        <w:pStyle w:val="Ttulo2"/>
        <w:numPr>
          <w:ilvl w:val="1"/>
          <w:numId w:val="57"/>
        </w:numPr>
        <w:rPr>
          <w:rFonts w:eastAsia="DotumChe" w:cs="Arial"/>
          <w:sz w:val="24"/>
          <w:szCs w:val="24"/>
          <w:u w:val="none"/>
          <w:lang w:val="es-CO"/>
        </w:rPr>
      </w:pPr>
      <w:bookmarkStart w:id="7" w:name="_Toc199517601"/>
      <w:r w:rsidRPr="00D86ECF">
        <w:rPr>
          <w:rFonts w:cs="Arial"/>
          <w:sz w:val="24"/>
          <w:szCs w:val="24"/>
          <w:u w:val="none"/>
          <w:lang w:val="es-CO"/>
        </w:rPr>
        <w:t>Normatividad Aplicable</w:t>
      </w:r>
      <w:bookmarkEnd w:id="7"/>
    </w:p>
    <w:p w14:paraId="191D1A7B" w14:textId="77777777" w:rsidR="00843B13" w:rsidRPr="00D86ECF" w:rsidRDefault="00843B13" w:rsidP="00843B13">
      <w:pPr>
        <w:spacing w:after="0" w:line="240" w:lineRule="auto"/>
        <w:jc w:val="both"/>
        <w:rPr>
          <w:rFonts w:ascii="Arial" w:hAnsi="Arial" w:cs="Arial"/>
          <w:b/>
          <w:sz w:val="24"/>
          <w:szCs w:val="24"/>
          <w:lang w:val="es-CO"/>
        </w:rPr>
      </w:pPr>
    </w:p>
    <w:p w14:paraId="0C8DA04D" w14:textId="3813402B"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La Empresa de Energía del Archipiélago de San Andrés, Providencia y Santa Catalina S.A. E.S.P. -EEDAS S.A E.S.P., en su condición de empresa de </w:t>
      </w:r>
      <w:r w:rsidRPr="00D86ECF">
        <w:rPr>
          <w:rFonts w:ascii="Arial" w:hAnsi="Arial" w:cs="Arial"/>
          <w:b/>
          <w:bCs/>
          <w:sz w:val="24"/>
          <w:szCs w:val="24"/>
          <w:lang w:val="es-CO"/>
        </w:rPr>
        <w:t>servicios públicos mixta</w:t>
      </w:r>
      <w:r w:rsidRPr="00D86ECF">
        <w:rPr>
          <w:rFonts w:ascii="Arial" w:hAnsi="Arial" w:cs="Arial"/>
          <w:sz w:val="24"/>
          <w:szCs w:val="24"/>
          <w:lang w:val="es-CO"/>
        </w:rPr>
        <w:t xml:space="preserve">, sociedad por acciones, del tipo de las anónimas, </w:t>
      </w:r>
      <w:r w:rsidR="00B764A9" w:rsidRPr="00D86ECF">
        <w:rPr>
          <w:rFonts w:ascii="Arial" w:hAnsi="Arial" w:cs="Arial"/>
          <w:sz w:val="24"/>
          <w:szCs w:val="24"/>
          <w:lang w:val="es-CO"/>
        </w:rPr>
        <w:t>regulados</w:t>
      </w:r>
      <w:r w:rsidRPr="00D86ECF">
        <w:rPr>
          <w:rFonts w:ascii="Arial" w:hAnsi="Arial" w:cs="Arial"/>
          <w:sz w:val="24"/>
          <w:szCs w:val="24"/>
          <w:lang w:val="es-CO"/>
        </w:rPr>
        <w:t xml:space="preserve"> por la Constitución Política de Colombia y por las normas del derecho privado de acuerdo con lo previsto en la Ley 142 de 1994.</w:t>
      </w:r>
    </w:p>
    <w:p w14:paraId="304B659E" w14:textId="77777777" w:rsidR="00843B13" w:rsidRPr="00D86ECF" w:rsidRDefault="00843B13" w:rsidP="00843B13">
      <w:pPr>
        <w:spacing w:after="0" w:line="240" w:lineRule="auto"/>
        <w:jc w:val="both"/>
        <w:rPr>
          <w:rFonts w:ascii="Arial" w:hAnsi="Arial" w:cs="Arial"/>
          <w:b/>
          <w:sz w:val="24"/>
          <w:szCs w:val="24"/>
          <w:lang w:val="es-CO"/>
        </w:rPr>
      </w:pPr>
    </w:p>
    <w:p w14:paraId="5786285A" w14:textId="77777777" w:rsidR="00843B13" w:rsidRPr="00D86ECF" w:rsidRDefault="00843B13" w:rsidP="00843B13">
      <w:pPr>
        <w:pStyle w:val="Default"/>
        <w:jc w:val="both"/>
        <w:rPr>
          <w:rFonts w:ascii="Arial" w:hAnsi="Arial" w:cs="Arial"/>
          <w:color w:val="auto"/>
        </w:rPr>
      </w:pPr>
      <w:r w:rsidRPr="00D86ECF">
        <w:rPr>
          <w:rFonts w:ascii="Arial" w:hAnsi="Arial" w:cs="Arial"/>
          <w:color w:val="auto"/>
        </w:rPr>
        <w:t>Adicionalmente, se rige por la normatividad que en razón a la participación accionaria mayoritaria de la Nación le sean aplicables en virtud de la Constitución Política y la Ley.</w:t>
      </w:r>
    </w:p>
    <w:p w14:paraId="50C6E940" w14:textId="77777777" w:rsidR="00843B13" w:rsidRPr="00D86ECF" w:rsidRDefault="00843B13" w:rsidP="00843B13">
      <w:pPr>
        <w:pStyle w:val="Normal2"/>
        <w:numPr>
          <w:ilvl w:val="0"/>
          <w:numId w:val="0"/>
        </w:numPr>
        <w:rPr>
          <w:rFonts w:eastAsia="DotumChe" w:cs="Arial"/>
          <w:b/>
          <w:sz w:val="24"/>
          <w:szCs w:val="24"/>
          <w:lang w:val="es-CO"/>
        </w:rPr>
      </w:pPr>
    </w:p>
    <w:p w14:paraId="79EF0CF2" w14:textId="69DD443B" w:rsidR="00843B13" w:rsidRPr="00D86ECF" w:rsidRDefault="64ED9B59" w:rsidP="00AA750B">
      <w:pPr>
        <w:pStyle w:val="Ttulo2"/>
        <w:numPr>
          <w:ilvl w:val="1"/>
          <w:numId w:val="57"/>
        </w:numPr>
        <w:rPr>
          <w:rFonts w:eastAsia="DotumChe" w:cs="Arial"/>
          <w:sz w:val="24"/>
          <w:szCs w:val="24"/>
          <w:u w:val="none"/>
          <w:lang w:val="es-CO"/>
        </w:rPr>
      </w:pPr>
      <w:bookmarkStart w:id="8" w:name="_Toc199517602"/>
      <w:r w:rsidRPr="00D86ECF">
        <w:rPr>
          <w:rFonts w:eastAsia="DotumChe" w:cs="Arial"/>
          <w:sz w:val="24"/>
          <w:szCs w:val="24"/>
          <w:u w:val="none"/>
          <w:lang w:val="es-CO"/>
        </w:rPr>
        <w:t>Estructura Accionaria</w:t>
      </w:r>
      <w:bookmarkEnd w:id="8"/>
    </w:p>
    <w:p w14:paraId="62D091CE" w14:textId="77777777" w:rsidR="00843B13" w:rsidRPr="00D86ECF" w:rsidRDefault="00843B13" w:rsidP="00843B13">
      <w:pPr>
        <w:spacing w:after="0" w:line="240" w:lineRule="auto"/>
        <w:jc w:val="both"/>
        <w:rPr>
          <w:rFonts w:ascii="Arial" w:eastAsia="DotumChe" w:hAnsi="Arial" w:cs="Arial"/>
          <w:sz w:val="24"/>
          <w:szCs w:val="24"/>
          <w:lang w:val="es-CO"/>
        </w:rPr>
      </w:pPr>
    </w:p>
    <w:p w14:paraId="4A43D9B8" w14:textId="174AD6C0"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La composición accionaria de la empresa se encuentra discriminada de la siguiente forma:</w:t>
      </w:r>
    </w:p>
    <w:p w14:paraId="45226309" w14:textId="77777777" w:rsidR="00CA3C6E" w:rsidRPr="00D86ECF" w:rsidRDefault="00CA3C6E" w:rsidP="00843B13">
      <w:pPr>
        <w:spacing w:after="0" w:line="240" w:lineRule="auto"/>
        <w:jc w:val="both"/>
        <w:rPr>
          <w:rFonts w:ascii="Arial" w:eastAsia="DotumChe" w:hAnsi="Arial" w:cs="Arial"/>
          <w:sz w:val="24"/>
          <w:szCs w:val="24"/>
          <w:lang w:val="es-CO"/>
        </w:rPr>
      </w:pPr>
    </w:p>
    <w:p w14:paraId="1588A753" w14:textId="77777777" w:rsidR="00CA3C6E" w:rsidRPr="00D86ECF" w:rsidRDefault="00CA3C6E" w:rsidP="00843B13">
      <w:pPr>
        <w:spacing w:after="0" w:line="240" w:lineRule="auto"/>
        <w:jc w:val="both"/>
        <w:rPr>
          <w:rFonts w:ascii="Arial" w:eastAsia="DotumChe" w:hAnsi="Arial" w:cs="Arial"/>
          <w:sz w:val="24"/>
          <w:szCs w:val="24"/>
          <w:lang w:val="es-CO"/>
        </w:rPr>
      </w:pPr>
    </w:p>
    <w:p w14:paraId="16B7DE01" w14:textId="77777777" w:rsidR="00CA3C6E" w:rsidRPr="00D86ECF" w:rsidRDefault="00CA3C6E" w:rsidP="00843B13">
      <w:pPr>
        <w:spacing w:after="0" w:line="240" w:lineRule="auto"/>
        <w:jc w:val="both"/>
        <w:rPr>
          <w:rFonts w:ascii="Arial" w:eastAsia="DotumChe" w:hAnsi="Arial" w:cs="Arial"/>
          <w:sz w:val="24"/>
          <w:szCs w:val="24"/>
          <w:lang w:val="es-CO"/>
        </w:rPr>
      </w:pPr>
    </w:p>
    <w:p w14:paraId="0E232EDA" w14:textId="77777777" w:rsidR="00CA3C6E" w:rsidRPr="00D86ECF" w:rsidRDefault="00CA3C6E" w:rsidP="00843B13">
      <w:pPr>
        <w:spacing w:after="0" w:line="240" w:lineRule="auto"/>
        <w:jc w:val="both"/>
        <w:rPr>
          <w:rFonts w:ascii="Arial" w:eastAsia="DotumChe" w:hAnsi="Arial" w:cs="Arial"/>
          <w:sz w:val="24"/>
          <w:szCs w:val="24"/>
          <w:lang w:val="es-CO"/>
        </w:rPr>
      </w:pPr>
    </w:p>
    <w:p w14:paraId="197BAF8F" w14:textId="77777777" w:rsidR="00CA3C6E" w:rsidRPr="00D86ECF" w:rsidRDefault="00CA3C6E" w:rsidP="00843B13">
      <w:pPr>
        <w:spacing w:after="0" w:line="240" w:lineRule="auto"/>
        <w:jc w:val="both"/>
        <w:rPr>
          <w:rFonts w:ascii="Arial" w:eastAsia="DotumChe" w:hAnsi="Arial" w:cs="Arial"/>
          <w:sz w:val="24"/>
          <w:szCs w:val="24"/>
          <w:lang w:val="es-CO"/>
        </w:rPr>
      </w:pPr>
    </w:p>
    <w:p w14:paraId="6B4E048B" w14:textId="77777777" w:rsidR="00CA3C6E" w:rsidRPr="00D86ECF" w:rsidRDefault="00CA3C6E" w:rsidP="00843B13">
      <w:pPr>
        <w:spacing w:after="0" w:line="240" w:lineRule="auto"/>
        <w:jc w:val="both"/>
        <w:rPr>
          <w:rFonts w:ascii="Arial" w:eastAsia="DotumChe" w:hAnsi="Arial" w:cs="Arial"/>
          <w:sz w:val="24"/>
          <w:szCs w:val="24"/>
          <w:lang w:val="es-CO"/>
        </w:rPr>
      </w:pPr>
    </w:p>
    <w:p w14:paraId="40298E1D" w14:textId="77777777" w:rsidR="00936FBB" w:rsidRPr="00D86ECF" w:rsidRDefault="00936FBB" w:rsidP="00843B13">
      <w:pPr>
        <w:spacing w:after="0" w:line="240" w:lineRule="auto"/>
        <w:jc w:val="both"/>
        <w:rPr>
          <w:rFonts w:ascii="Arial" w:eastAsia="DotumChe" w:hAnsi="Arial" w:cs="Arial"/>
          <w:sz w:val="24"/>
          <w:szCs w:val="24"/>
          <w:lang w:val="es-CO"/>
        </w:rPr>
      </w:pPr>
    </w:p>
    <w:p w14:paraId="7DFD9F63" w14:textId="77777777" w:rsidR="00936FBB" w:rsidRPr="00D86ECF" w:rsidRDefault="00936FBB" w:rsidP="00843B13">
      <w:pPr>
        <w:spacing w:after="0" w:line="240" w:lineRule="auto"/>
        <w:jc w:val="both"/>
        <w:rPr>
          <w:rFonts w:ascii="Arial" w:eastAsia="DotumChe" w:hAnsi="Arial" w:cs="Arial"/>
          <w:sz w:val="24"/>
          <w:szCs w:val="24"/>
          <w:lang w:val="es-CO"/>
        </w:rPr>
      </w:pPr>
    </w:p>
    <w:p w14:paraId="637E4116" w14:textId="77777777" w:rsidR="00936FBB" w:rsidRPr="00D86ECF" w:rsidRDefault="00936FBB" w:rsidP="00843B13">
      <w:pPr>
        <w:spacing w:after="0" w:line="240" w:lineRule="auto"/>
        <w:jc w:val="both"/>
        <w:rPr>
          <w:rFonts w:ascii="Arial" w:eastAsia="DotumChe" w:hAnsi="Arial" w:cs="Arial"/>
          <w:sz w:val="24"/>
          <w:szCs w:val="24"/>
          <w:lang w:val="es-CO"/>
        </w:rPr>
      </w:pPr>
    </w:p>
    <w:p w14:paraId="2D719FD4" w14:textId="77777777" w:rsidR="00936FBB" w:rsidRPr="00D86ECF" w:rsidRDefault="00936FBB" w:rsidP="00843B13">
      <w:pPr>
        <w:spacing w:after="0" w:line="240" w:lineRule="auto"/>
        <w:jc w:val="both"/>
        <w:rPr>
          <w:rFonts w:ascii="Arial" w:eastAsia="DotumChe" w:hAnsi="Arial" w:cs="Arial"/>
          <w:sz w:val="24"/>
          <w:szCs w:val="24"/>
          <w:lang w:val="es-CO"/>
        </w:rPr>
      </w:pPr>
    </w:p>
    <w:tbl>
      <w:tblPr>
        <w:tblStyle w:val="Tablaconlista2"/>
        <w:tblpPr w:leftFromText="141" w:rightFromText="141" w:vertAnchor="text" w:horzAnchor="margin" w:tblpXSpec="center" w:tblpY="214"/>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8"/>
        <w:gridCol w:w="2410"/>
      </w:tblGrid>
      <w:tr w:rsidR="00D86ECF" w:rsidRPr="00D86ECF" w14:paraId="53556489" w14:textId="77777777" w:rsidTr="5E699857">
        <w:trPr>
          <w:cnfStyle w:val="100000000000" w:firstRow="1" w:lastRow="0" w:firstColumn="0" w:lastColumn="0" w:oddVBand="0" w:evenVBand="0" w:oddHBand="0" w:evenHBand="0" w:firstRowFirstColumn="0" w:firstRowLastColumn="0" w:lastRowFirstColumn="0" w:lastRowLastColumn="0"/>
          <w:trHeight w:val="525"/>
        </w:trPr>
        <w:tc>
          <w:tcPr>
            <w:tcW w:w="6838" w:type="dxa"/>
            <w:shd w:val="clear" w:color="auto" w:fill="8EAADB" w:themeFill="accent1" w:themeFillTint="99"/>
            <w:vAlign w:val="center"/>
          </w:tcPr>
          <w:p w14:paraId="280444D5" w14:textId="77777777" w:rsidR="00843B13" w:rsidRPr="00D86ECF" w:rsidRDefault="64ED9B59" w:rsidP="00843B13">
            <w:pPr>
              <w:spacing w:after="0" w:line="240" w:lineRule="auto"/>
              <w:jc w:val="center"/>
              <w:rPr>
                <w:rFonts w:ascii="Arial" w:hAnsi="Arial" w:cs="Arial"/>
                <w:color w:val="auto"/>
              </w:rPr>
            </w:pPr>
            <w:r w:rsidRPr="00D86ECF">
              <w:rPr>
                <w:rFonts w:ascii="Arial" w:hAnsi="Arial" w:cs="Arial"/>
                <w:color w:val="auto"/>
              </w:rPr>
              <w:t>ACCIONISTA</w:t>
            </w:r>
          </w:p>
        </w:tc>
        <w:tc>
          <w:tcPr>
            <w:tcW w:w="2410" w:type="dxa"/>
            <w:shd w:val="clear" w:color="auto" w:fill="8EAADB" w:themeFill="accent1" w:themeFillTint="99"/>
            <w:vAlign w:val="center"/>
          </w:tcPr>
          <w:p w14:paraId="69C8B1AF" w14:textId="77777777" w:rsidR="00843B13" w:rsidRPr="00D86ECF" w:rsidRDefault="00843B13" w:rsidP="00843B13">
            <w:pPr>
              <w:spacing w:after="0" w:line="240" w:lineRule="auto"/>
              <w:jc w:val="center"/>
              <w:rPr>
                <w:rFonts w:ascii="Arial" w:hAnsi="Arial" w:cs="Arial"/>
                <w:bCs w:val="0"/>
                <w:color w:val="auto"/>
              </w:rPr>
            </w:pPr>
            <w:r w:rsidRPr="00D86ECF">
              <w:rPr>
                <w:rFonts w:ascii="Arial" w:hAnsi="Arial" w:cs="Arial"/>
                <w:bCs w:val="0"/>
                <w:color w:val="auto"/>
              </w:rPr>
              <w:t>PARTICIPACIÓN ACCIONARIA</w:t>
            </w:r>
          </w:p>
        </w:tc>
      </w:tr>
      <w:tr w:rsidR="00D86ECF" w:rsidRPr="00D86ECF" w14:paraId="4EEE28D2" w14:textId="77777777" w:rsidTr="5E699857">
        <w:trPr>
          <w:cnfStyle w:val="000000100000" w:firstRow="0" w:lastRow="0" w:firstColumn="0" w:lastColumn="0" w:oddVBand="0" w:evenVBand="0" w:oddHBand="1" w:evenHBand="0" w:firstRowFirstColumn="0" w:firstRowLastColumn="0" w:lastRowFirstColumn="0" w:lastRowLastColumn="0"/>
          <w:trHeight w:val="220"/>
        </w:trPr>
        <w:tc>
          <w:tcPr>
            <w:tcW w:w="6838" w:type="dxa"/>
            <w:shd w:val="clear" w:color="auto" w:fill="auto"/>
            <w:vAlign w:val="bottom"/>
          </w:tcPr>
          <w:p w14:paraId="0DFEAD12" w14:textId="107575E7" w:rsidR="00843B13" w:rsidRPr="00D86ECF" w:rsidRDefault="2DFD8CE8" w:rsidP="5E699857">
            <w:pPr>
              <w:spacing w:after="0" w:line="240" w:lineRule="auto"/>
            </w:pPr>
            <w:r w:rsidRPr="00D86ECF">
              <w:rPr>
                <w:rFonts w:ascii="Arial" w:hAnsi="Arial" w:cs="Arial"/>
              </w:rPr>
              <w:t>MINISTERIO DE HACIENDA Y CREDITO PÚBLICO</w:t>
            </w:r>
          </w:p>
        </w:tc>
        <w:tc>
          <w:tcPr>
            <w:tcW w:w="2410" w:type="dxa"/>
            <w:shd w:val="clear" w:color="auto" w:fill="auto"/>
            <w:vAlign w:val="center"/>
          </w:tcPr>
          <w:p w14:paraId="7E424215" w14:textId="77777777" w:rsidR="00843B13" w:rsidRPr="00D86ECF" w:rsidRDefault="00843B13" w:rsidP="00843B13">
            <w:pPr>
              <w:spacing w:after="0" w:line="240" w:lineRule="auto"/>
              <w:jc w:val="center"/>
              <w:rPr>
                <w:rFonts w:ascii="Arial" w:hAnsi="Arial" w:cs="Arial"/>
              </w:rPr>
            </w:pPr>
            <w:r w:rsidRPr="00D86ECF">
              <w:rPr>
                <w:rFonts w:ascii="Arial" w:hAnsi="Arial" w:cs="Arial"/>
              </w:rPr>
              <w:t>67,05379%</w:t>
            </w:r>
          </w:p>
        </w:tc>
      </w:tr>
      <w:tr w:rsidR="00D86ECF" w:rsidRPr="00D86ECF" w14:paraId="1C4D44FC" w14:textId="77777777" w:rsidTr="5E699857">
        <w:trPr>
          <w:cnfStyle w:val="000000100000" w:firstRow="0" w:lastRow="0" w:firstColumn="0" w:lastColumn="0" w:oddVBand="0" w:evenVBand="0" w:oddHBand="1" w:evenHBand="0" w:firstRowFirstColumn="0" w:firstRowLastColumn="0" w:lastRowFirstColumn="0" w:lastRowLastColumn="0"/>
          <w:trHeight w:val="353"/>
        </w:trPr>
        <w:tc>
          <w:tcPr>
            <w:tcW w:w="6838" w:type="dxa"/>
            <w:shd w:val="clear" w:color="auto" w:fill="auto"/>
            <w:vAlign w:val="bottom"/>
          </w:tcPr>
          <w:p w14:paraId="21A0F09C" w14:textId="2328F7BD" w:rsidR="00843B13" w:rsidRPr="00D86ECF" w:rsidRDefault="2181C610" w:rsidP="00843B13">
            <w:pPr>
              <w:spacing w:after="0" w:line="240" w:lineRule="auto"/>
              <w:rPr>
                <w:rFonts w:ascii="Arial" w:hAnsi="Arial" w:cs="Arial"/>
              </w:rPr>
            </w:pPr>
            <w:r w:rsidRPr="00D86ECF">
              <w:rPr>
                <w:rFonts w:ascii="Arial" w:hAnsi="Arial" w:cs="Arial"/>
              </w:rPr>
              <w:t xml:space="preserve">GOBERNACIÓN SAI - </w:t>
            </w:r>
            <w:r w:rsidR="64ED9B59" w:rsidRPr="00D86ECF">
              <w:rPr>
                <w:rFonts w:ascii="Arial" w:hAnsi="Arial" w:cs="Arial"/>
              </w:rPr>
              <w:t>SAN ANDRÉS</w:t>
            </w:r>
            <w:r w:rsidR="360ADC36" w:rsidRPr="00D86ECF">
              <w:rPr>
                <w:rFonts w:ascii="Arial" w:hAnsi="Arial" w:cs="Arial"/>
              </w:rPr>
              <w:t xml:space="preserve"> ISLA</w:t>
            </w:r>
          </w:p>
        </w:tc>
        <w:tc>
          <w:tcPr>
            <w:tcW w:w="2410" w:type="dxa"/>
            <w:shd w:val="clear" w:color="auto" w:fill="auto"/>
            <w:vAlign w:val="center"/>
          </w:tcPr>
          <w:p w14:paraId="363B4EDD" w14:textId="77777777" w:rsidR="00843B13" w:rsidRPr="00D86ECF" w:rsidRDefault="00843B13" w:rsidP="00843B13">
            <w:pPr>
              <w:spacing w:after="0" w:line="240" w:lineRule="auto"/>
              <w:jc w:val="center"/>
              <w:rPr>
                <w:rFonts w:ascii="Arial" w:hAnsi="Arial" w:cs="Arial"/>
              </w:rPr>
            </w:pPr>
            <w:r w:rsidRPr="00D86ECF">
              <w:rPr>
                <w:rFonts w:ascii="Arial" w:hAnsi="Arial" w:cs="Arial"/>
              </w:rPr>
              <w:t>32,94611%</w:t>
            </w:r>
          </w:p>
        </w:tc>
      </w:tr>
      <w:tr w:rsidR="00D86ECF" w:rsidRPr="00D86ECF" w14:paraId="1ABA897E" w14:textId="77777777" w:rsidTr="5E699857">
        <w:trPr>
          <w:cnfStyle w:val="000000010000" w:firstRow="0" w:lastRow="0" w:firstColumn="0" w:lastColumn="0" w:oddVBand="0" w:evenVBand="0" w:oddHBand="0" w:evenHBand="1" w:firstRowFirstColumn="0" w:firstRowLastColumn="0" w:lastRowFirstColumn="0" w:lastRowLastColumn="0"/>
          <w:trHeight w:val="359"/>
        </w:trPr>
        <w:tc>
          <w:tcPr>
            <w:tcW w:w="6838" w:type="dxa"/>
            <w:shd w:val="clear" w:color="auto" w:fill="auto"/>
            <w:vAlign w:val="bottom"/>
          </w:tcPr>
          <w:p w14:paraId="5B5C4313" w14:textId="1ADF47CD" w:rsidR="00843B13" w:rsidRPr="00D86ECF" w:rsidRDefault="64ED9B59" w:rsidP="00843B13">
            <w:pPr>
              <w:spacing w:after="0" w:line="240" w:lineRule="auto"/>
              <w:rPr>
                <w:rFonts w:ascii="Arial" w:hAnsi="Arial" w:cs="Arial"/>
              </w:rPr>
            </w:pPr>
            <w:r w:rsidRPr="00D86ECF">
              <w:rPr>
                <w:rFonts w:ascii="Arial" w:hAnsi="Arial" w:cs="Arial"/>
              </w:rPr>
              <w:t>GECELCA S.A. E.S.P.</w:t>
            </w:r>
            <w:r w:rsidR="21637D5E" w:rsidRPr="00D86ECF">
              <w:rPr>
                <w:rFonts w:ascii="Arial" w:hAnsi="Arial" w:cs="Arial"/>
              </w:rPr>
              <w:t xml:space="preserve"> - BARRANQUILLA</w:t>
            </w:r>
          </w:p>
        </w:tc>
        <w:tc>
          <w:tcPr>
            <w:tcW w:w="2410" w:type="dxa"/>
            <w:shd w:val="clear" w:color="auto" w:fill="auto"/>
            <w:vAlign w:val="center"/>
          </w:tcPr>
          <w:p w14:paraId="7D860D56" w14:textId="77777777" w:rsidR="00843B13" w:rsidRPr="00D86ECF" w:rsidRDefault="00843B13" w:rsidP="00843B13">
            <w:pPr>
              <w:spacing w:after="0" w:line="240" w:lineRule="auto"/>
              <w:jc w:val="center"/>
              <w:rPr>
                <w:rFonts w:ascii="Arial" w:hAnsi="Arial" w:cs="Arial"/>
              </w:rPr>
            </w:pPr>
            <w:r w:rsidRPr="00D86ECF">
              <w:rPr>
                <w:rFonts w:ascii="Arial" w:hAnsi="Arial" w:cs="Arial"/>
              </w:rPr>
              <w:t>0,00002%</w:t>
            </w:r>
          </w:p>
        </w:tc>
      </w:tr>
      <w:tr w:rsidR="00D86ECF" w:rsidRPr="00D86ECF" w14:paraId="0A22EA50" w14:textId="77777777" w:rsidTr="5E699857">
        <w:trPr>
          <w:cnfStyle w:val="000000010000" w:firstRow="0" w:lastRow="0" w:firstColumn="0" w:lastColumn="0" w:oddVBand="0" w:evenVBand="0" w:oddHBand="0" w:evenHBand="1" w:firstRowFirstColumn="0" w:firstRowLastColumn="0" w:lastRowFirstColumn="0" w:lastRowLastColumn="0"/>
          <w:trHeight w:val="265"/>
        </w:trPr>
        <w:tc>
          <w:tcPr>
            <w:tcW w:w="6838" w:type="dxa"/>
            <w:shd w:val="clear" w:color="auto" w:fill="auto"/>
            <w:vAlign w:val="bottom"/>
          </w:tcPr>
          <w:p w14:paraId="013953F6" w14:textId="35BE7CD3" w:rsidR="00843B13" w:rsidRPr="00D86ECF" w:rsidRDefault="64ED9B59" w:rsidP="00843B13">
            <w:pPr>
              <w:spacing w:after="0" w:line="240" w:lineRule="auto"/>
              <w:rPr>
                <w:rFonts w:ascii="Arial" w:hAnsi="Arial" w:cs="Arial"/>
              </w:rPr>
            </w:pPr>
            <w:r w:rsidRPr="00D86ECF">
              <w:rPr>
                <w:rFonts w:ascii="Arial" w:hAnsi="Arial" w:cs="Arial"/>
              </w:rPr>
              <w:t>URRÁ S.A. E.S.P.</w:t>
            </w:r>
            <w:r w:rsidR="2B9AB7F5" w:rsidRPr="00D86ECF">
              <w:rPr>
                <w:rFonts w:ascii="Arial" w:hAnsi="Arial" w:cs="Arial"/>
              </w:rPr>
              <w:t xml:space="preserve"> - MONTERÍA</w:t>
            </w:r>
          </w:p>
        </w:tc>
        <w:tc>
          <w:tcPr>
            <w:tcW w:w="2410" w:type="dxa"/>
            <w:shd w:val="clear" w:color="auto" w:fill="auto"/>
            <w:vAlign w:val="center"/>
          </w:tcPr>
          <w:p w14:paraId="0F56A5CA" w14:textId="77777777" w:rsidR="00843B13" w:rsidRPr="00D86ECF" w:rsidRDefault="00843B13" w:rsidP="00843B13">
            <w:pPr>
              <w:spacing w:after="0" w:line="240" w:lineRule="auto"/>
              <w:jc w:val="center"/>
              <w:rPr>
                <w:rFonts w:ascii="Arial" w:hAnsi="Arial" w:cs="Arial"/>
              </w:rPr>
            </w:pPr>
            <w:r w:rsidRPr="00D86ECF">
              <w:rPr>
                <w:rFonts w:ascii="Arial" w:hAnsi="Arial" w:cs="Arial"/>
              </w:rPr>
              <w:t>0,00002%</w:t>
            </w:r>
          </w:p>
        </w:tc>
      </w:tr>
      <w:tr w:rsidR="00D86ECF" w:rsidRPr="00D86ECF" w14:paraId="12E60C72" w14:textId="77777777" w:rsidTr="5E699857">
        <w:trPr>
          <w:cnfStyle w:val="000000100000" w:firstRow="0" w:lastRow="0" w:firstColumn="0" w:lastColumn="0" w:oddVBand="0" w:evenVBand="0" w:oddHBand="1" w:evenHBand="0" w:firstRowFirstColumn="0" w:firstRowLastColumn="0" w:lastRowFirstColumn="0" w:lastRowLastColumn="0"/>
          <w:trHeight w:val="268"/>
        </w:trPr>
        <w:tc>
          <w:tcPr>
            <w:tcW w:w="6838" w:type="dxa"/>
            <w:shd w:val="clear" w:color="auto" w:fill="auto"/>
            <w:vAlign w:val="bottom"/>
          </w:tcPr>
          <w:p w14:paraId="7883B951" w14:textId="2EFD1BAD" w:rsidR="00843B13" w:rsidRPr="00D86ECF" w:rsidRDefault="64ED9B59" w:rsidP="00843B13">
            <w:pPr>
              <w:spacing w:after="0" w:line="240" w:lineRule="auto"/>
              <w:rPr>
                <w:rFonts w:ascii="Arial" w:hAnsi="Arial" w:cs="Arial"/>
              </w:rPr>
            </w:pPr>
            <w:r w:rsidRPr="00D86ECF">
              <w:rPr>
                <w:rFonts w:ascii="Arial" w:hAnsi="Arial" w:cs="Arial"/>
              </w:rPr>
              <w:t>ELECTROHUILA S.A. E.S.P.</w:t>
            </w:r>
            <w:r w:rsidR="12FACF67" w:rsidRPr="00D86ECF">
              <w:rPr>
                <w:rFonts w:ascii="Arial" w:hAnsi="Arial" w:cs="Arial"/>
              </w:rPr>
              <w:t xml:space="preserve"> - NEIVA</w:t>
            </w:r>
          </w:p>
        </w:tc>
        <w:tc>
          <w:tcPr>
            <w:tcW w:w="2410" w:type="dxa"/>
            <w:shd w:val="clear" w:color="auto" w:fill="auto"/>
            <w:vAlign w:val="center"/>
          </w:tcPr>
          <w:p w14:paraId="70694E19" w14:textId="77777777" w:rsidR="00843B13" w:rsidRPr="00D86ECF" w:rsidRDefault="00843B13" w:rsidP="00843B13">
            <w:pPr>
              <w:spacing w:after="0" w:line="240" w:lineRule="auto"/>
              <w:jc w:val="center"/>
              <w:rPr>
                <w:rFonts w:ascii="Arial" w:hAnsi="Arial" w:cs="Arial"/>
              </w:rPr>
            </w:pPr>
            <w:r w:rsidRPr="00D86ECF">
              <w:rPr>
                <w:rFonts w:ascii="Arial" w:hAnsi="Arial" w:cs="Arial"/>
              </w:rPr>
              <w:t>0,00002%</w:t>
            </w:r>
          </w:p>
        </w:tc>
      </w:tr>
      <w:tr w:rsidR="00D86ECF" w:rsidRPr="00D86ECF" w14:paraId="55911FFD" w14:textId="77777777" w:rsidTr="5E699857">
        <w:trPr>
          <w:cnfStyle w:val="000000100000" w:firstRow="0" w:lastRow="0" w:firstColumn="0" w:lastColumn="0" w:oddVBand="0" w:evenVBand="0" w:oddHBand="1" w:evenHBand="0" w:firstRowFirstColumn="0" w:firstRowLastColumn="0" w:lastRowFirstColumn="0" w:lastRowLastColumn="0"/>
          <w:trHeight w:val="273"/>
        </w:trPr>
        <w:tc>
          <w:tcPr>
            <w:tcW w:w="6838" w:type="dxa"/>
            <w:shd w:val="clear" w:color="auto" w:fill="auto"/>
            <w:vAlign w:val="bottom"/>
          </w:tcPr>
          <w:p w14:paraId="1E783287" w14:textId="326A8944" w:rsidR="00843B13" w:rsidRPr="00D86ECF" w:rsidRDefault="64ED9B59" w:rsidP="00843B13">
            <w:pPr>
              <w:tabs>
                <w:tab w:val="left" w:pos="570"/>
                <w:tab w:val="left" w:pos="765"/>
              </w:tabs>
              <w:spacing w:after="0" w:line="240" w:lineRule="auto"/>
              <w:rPr>
                <w:rFonts w:ascii="Arial" w:hAnsi="Arial" w:cs="Arial"/>
              </w:rPr>
            </w:pPr>
            <w:r w:rsidRPr="00D86ECF">
              <w:rPr>
                <w:rFonts w:ascii="Arial" w:hAnsi="Arial" w:cs="Arial"/>
              </w:rPr>
              <w:t>CEDENAR S.A. E.S.P.</w:t>
            </w:r>
            <w:r w:rsidR="06DC19DB" w:rsidRPr="00D86ECF">
              <w:rPr>
                <w:rFonts w:ascii="Arial" w:hAnsi="Arial" w:cs="Arial"/>
              </w:rPr>
              <w:t xml:space="preserve"> - PASTO</w:t>
            </w:r>
          </w:p>
        </w:tc>
        <w:tc>
          <w:tcPr>
            <w:tcW w:w="2410" w:type="dxa"/>
            <w:shd w:val="clear" w:color="auto" w:fill="auto"/>
            <w:vAlign w:val="center"/>
          </w:tcPr>
          <w:p w14:paraId="043738F7" w14:textId="77777777" w:rsidR="00843B13" w:rsidRPr="00D86ECF" w:rsidRDefault="00843B13" w:rsidP="00843B13">
            <w:pPr>
              <w:spacing w:after="0" w:line="240" w:lineRule="auto"/>
              <w:jc w:val="center"/>
              <w:rPr>
                <w:rFonts w:ascii="Arial" w:hAnsi="Arial" w:cs="Arial"/>
              </w:rPr>
            </w:pPr>
            <w:r w:rsidRPr="00D86ECF">
              <w:rPr>
                <w:rFonts w:ascii="Arial" w:hAnsi="Arial" w:cs="Arial"/>
              </w:rPr>
              <w:t>0,00002%</w:t>
            </w:r>
          </w:p>
        </w:tc>
      </w:tr>
      <w:tr w:rsidR="00D86ECF" w:rsidRPr="00D86ECF" w14:paraId="3D591D0E" w14:textId="77777777" w:rsidTr="5E699857">
        <w:trPr>
          <w:cnfStyle w:val="000000010000" w:firstRow="0" w:lastRow="0" w:firstColumn="0" w:lastColumn="0" w:oddVBand="0" w:evenVBand="0" w:oddHBand="0" w:evenHBand="1" w:firstRowFirstColumn="0" w:firstRowLastColumn="0" w:lastRowFirstColumn="0" w:lastRowLastColumn="0"/>
          <w:trHeight w:val="290"/>
        </w:trPr>
        <w:tc>
          <w:tcPr>
            <w:tcW w:w="6838" w:type="dxa"/>
            <w:shd w:val="clear" w:color="auto" w:fill="auto"/>
            <w:vAlign w:val="bottom"/>
          </w:tcPr>
          <w:p w14:paraId="3B8518F5" w14:textId="77777777" w:rsidR="00843B13" w:rsidRPr="00D86ECF" w:rsidRDefault="00843B13" w:rsidP="00843B13">
            <w:pPr>
              <w:spacing w:after="0" w:line="240" w:lineRule="auto"/>
              <w:rPr>
                <w:rFonts w:ascii="Arial" w:hAnsi="Arial" w:cs="Arial"/>
                <w:b/>
              </w:rPr>
            </w:pPr>
            <w:r w:rsidRPr="00D86ECF">
              <w:rPr>
                <w:rFonts w:ascii="Arial" w:hAnsi="Arial" w:cs="Arial"/>
                <w:b/>
              </w:rPr>
              <w:t>TOTAL PARTICIPACION ACCIONARIA</w:t>
            </w:r>
          </w:p>
        </w:tc>
        <w:tc>
          <w:tcPr>
            <w:tcW w:w="2410" w:type="dxa"/>
            <w:shd w:val="clear" w:color="auto" w:fill="auto"/>
            <w:vAlign w:val="center"/>
          </w:tcPr>
          <w:p w14:paraId="7C1B45FE" w14:textId="77777777" w:rsidR="00843B13" w:rsidRPr="00D86ECF" w:rsidRDefault="64ED9B59" w:rsidP="5E699857">
            <w:pPr>
              <w:spacing w:after="0" w:line="240" w:lineRule="auto"/>
              <w:jc w:val="center"/>
              <w:rPr>
                <w:rFonts w:ascii="Arial" w:hAnsi="Arial" w:cs="Arial"/>
                <w:b/>
                <w:bCs/>
              </w:rPr>
            </w:pPr>
            <w:r w:rsidRPr="00D86ECF">
              <w:rPr>
                <w:rFonts w:ascii="Arial" w:hAnsi="Arial" w:cs="Arial"/>
                <w:b/>
                <w:bCs/>
              </w:rPr>
              <w:t>100%</w:t>
            </w:r>
          </w:p>
        </w:tc>
      </w:tr>
    </w:tbl>
    <w:p w14:paraId="4DAF3459" w14:textId="77777777" w:rsidR="00CA3C6E" w:rsidRPr="00D86ECF" w:rsidRDefault="00CA3C6E" w:rsidP="00843B13">
      <w:pPr>
        <w:spacing w:after="0" w:line="240" w:lineRule="auto"/>
        <w:jc w:val="both"/>
        <w:rPr>
          <w:rFonts w:ascii="Arial" w:eastAsia="DotumChe" w:hAnsi="Arial" w:cs="Arial"/>
          <w:sz w:val="24"/>
          <w:szCs w:val="24"/>
          <w:lang w:val="es-CO"/>
        </w:rPr>
      </w:pPr>
    </w:p>
    <w:p w14:paraId="1CE8DABF" w14:textId="57CDF4BD" w:rsidR="00843B13" w:rsidRPr="00D86ECF" w:rsidRDefault="00661CB6" w:rsidP="00843B13">
      <w:pPr>
        <w:spacing w:after="0" w:line="240" w:lineRule="auto"/>
        <w:jc w:val="both"/>
        <w:rPr>
          <w:rStyle w:val="Hipervnculo"/>
          <w:rFonts w:ascii="Arial" w:eastAsia="DotumChe" w:hAnsi="Arial" w:cs="Arial"/>
          <w:color w:val="auto"/>
          <w:sz w:val="24"/>
          <w:szCs w:val="24"/>
          <w:lang w:val="es-CO"/>
        </w:rPr>
      </w:pPr>
      <w:r w:rsidRPr="00D86ECF">
        <w:rPr>
          <w:rFonts w:ascii="Arial" w:eastAsia="DotumChe" w:hAnsi="Arial" w:cs="Arial"/>
          <w:sz w:val="24"/>
          <w:szCs w:val="24"/>
          <w:lang w:val="es-CO"/>
        </w:rPr>
        <w:t>E</w:t>
      </w:r>
      <w:r w:rsidR="00843B13" w:rsidRPr="00D86ECF">
        <w:rPr>
          <w:rFonts w:ascii="Arial" w:eastAsia="DotumChe" w:hAnsi="Arial" w:cs="Arial"/>
          <w:sz w:val="24"/>
          <w:szCs w:val="24"/>
          <w:lang w:val="es-CO"/>
        </w:rPr>
        <w:t xml:space="preserve">sta información puede ser consultada en la página web de EEDAS S.A. E.S.P. </w:t>
      </w:r>
      <w:hyperlink r:id="rId8" w:history="1">
        <w:r w:rsidR="00315B99" w:rsidRPr="00D86ECF">
          <w:rPr>
            <w:rStyle w:val="Hipervnculo"/>
            <w:rFonts w:ascii="Arial" w:eastAsia="DotumChe" w:hAnsi="Arial" w:cs="Arial"/>
            <w:color w:val="auto"/>
            <w:sz w:val="24"/>
            <w:szCs w:val="24"/>
            <w:lang w:val="es-CO"/>
          </w:rPr>
          <w:t>www.eedassa.com.co</w:t>
        </w:r>
      </w:hyperlink>
      <w:r w:rsidR="00315B99" w:rsidRPr="00D86ECF">
        <w:rPr>
          <w:rFonts w:ascii="Arial" w:eastAsia="DotumChe" w:hAnsi="Arial" w:cs="Arial"/>
          <w:sz w:val="24"/>
          <w:szCs w:val="24"/>
          <w:lang w:val="es-CO"/>
        </w:rPr>
        <w:t xml:space="preserve"> </w:t>
      </w:r>
    </w:p>
    <w:p w14:paraId="46CE94DE"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5B2F428E"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42912702"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6B1BE4A7"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67F73BF3"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79762F29"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78098883"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0EFAA0A2"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1E0D8B64"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5F0AB445"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ADE4237"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1EB26B87"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01E7B456"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1B3A6E81"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4C98C610"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5AF493CC"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1392A403"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61F1C542"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39BEFC5"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879DD18"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11E553C6"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0A9CE4B8"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6B323B5"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508EC54"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04E29704"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30380248" w14:textId="77777777" w:rsidR="00CA3C6E" w:rsidRPr="00D86ECF" w:rsidRDefault="00CA3C6E" w:rsidP="00843B13">
      <w:pPr>
        <w:spacing w:after="0" w:line="240" w:lineRule="auto"/>
        <w:jc w:val="both"/>
        <w:rPr>
          <w:rStyle w:val="Hipervnculo"/>
          <w:rFonts w:ascii="Arial" w:eastAsia="DotumChe" w:hAnsi="Arial" w:cs="Arial"/>
          <w:color w:val="auto"/>
          <w:sz w:val="24"/>
          <w:szCs w:val="24"/>
          <w:lang w:val="es-CO"/>
        </w:rPr>
      </w:pPr>
    </w:p>
    <w:p w14:paraId="5AB45263" w14:textId="77777777" w:rsidR="00843B13" w:rsidRPr="00D86ECF" w:rsidRDefault="64ED9B59" w:rsidP="5E699857">
      <w:pPr>
        <w:pStyle w:val="Ttulo1"/>
        <w:shd w:val="clear" w:color="auto" w:fill="auto"/>
        <w:rPr>
          <w:rFonts w:cs="Arial"/>
          <w:sz w:val="24"/>
          <w:szCs w:val="24"/>
          <w:lang w:val="es-CO"/>
        </w:rPr>
      </w:pPr>
      <w:bookmarkStart w:id="9" w:name="_Toc199517603"/>
      <w:r w:rsidRPr="00D86ECF">
        <w:rPr>
          <w:rFonts w:cs="Arial"/>
          <w:caps w:val="0"/>
          <w:sz w:val="24"/>
          <w:szCs w:val="24"/>
          <w:lang w:val="es-CO"/>
        </w:rPr>
        <w:lastRenderedPageBreak/>
        <w:t>COMPROMISO EMPRESARIAL</w:t>
      </w:r>
      <w:bookmarkEnd w:id="9"/>
    </w:p>
    <w:p w14:paraId="4D38159B" w14:textId="127D3F89" w:rsidR="00AA750B" w:rsidRDefault="00AA750B" w:rsidP="00AA750B">
      <w:pPr>
        <w:pStyle w:val="Cuadrculamedia1-nfasis21"/>
        <w:ind w:left="0"/>
        <w:rPr>
          <w:rFonts w:eastAsia="DotumChe" w:cs="Arial"/>
          <w:sz w:val="24"/>
          <w:szCs w:val="24"/>
          <w:lang w:val="es-CO"/>
        </w:rPr>
      </w:pPr>
    </w:p>
    <w:p w14:paraId="198E8044" w14:textId="71BBD06F" w:rsidR="00843B13" w:rsidRPr="00D86ECF" w:rsidRDefault="00843B13" w:rsidP="00843B13">
      <w:pPr>
        <w:pStyle w:val="Cuadrculamedia1-nfasis21"/>
        <w:ind w:left="0"/>
        <w:rPr>
          <w:rFonts w:eastAsia="DotumChe" w:cs="Arial"/>
          <w:sz w:val="24"/>
          <w:szCs w:val="24"/>
          <w:lang w:val="es-CO"/>
        </w:rPr>
      </w:pPr>
      <w:r w:rsidRPr="00D86ECF">
        <w:rPr>
          <w:rFonts w:eastAsia="DotumChe" w:cs="Arial"/>
          <w:sz w:val="24"/>
          <w:szCs w:val="24"/>
          <w:lang w:val="es-CO"/>
        </w:rPr>
        <w:t xml:space="preserve">El Gerente General de EEDAS S.A. E.S.P. y su equipo directivo se comprometen a encaminar sus acciones hacia el logro de los objetivos sociales, la visión y la misión de la empresa.  Para ello todas las actividades </w:t>
      </w:r>
      <w:r w:rsidR="00CD0D26" w:rsidRPr="00D86ECF">
        <w:rPr>
          <w:rFonts w:eastAsia="DotumChe" w:cs="Arial"/>
          <w:sz w:val="24"/>
          <w:szCs w:val="24"/>
          <w:lang w:val="es-CO"/>
        </w:rPr>
        <w:t xml:space="preserve">deberán realizarse </w:t>
      </w:r>
      <w:r w:rsidRPr="00D86ECF">
        <w:rPr>
          <w:rFonts w:eastAsia="DotumChe" w:cs="Arial"/>
          <w:sz w:val="24"/>
          <w:szCs w:val="24"/>
          <w:lang w:val="es-CO"/>
        </w:rPr>
        <w:t>bajo los principios de igualdad, moralidad, eficacia, economía, celeridad, imparcialidad y publicidad, puestos al servicio del interés general.</w:t>
      </w:r>
    </w:p>
    <w:p w14:paraId="0916DC63" w14:textId="77777777" w:rsidR="00843B13" w:rsidRPr="00D86ECF" w:rsidRDefault="00843B13" w:rsidP="00843B13">
      <w:pPr>
        <w:spacing w:after="0" w:line="240" w:lineRule="auto"/>
        <w:jc w:val="both"/>
        <w:rPr>
          <w:rFonts w:ascii="Arial" w:hAnsi="Arial" w:cs="Arial"/>
          <w:sz w:val="24"/>
          <w:szCs w:val="24"/>
          <w:lang w:val="es-CO"/>
        </w:rPr>
      </w:pPr>
    </w:p>
    <w:p w14:paraId="1DE9C706" w14:textId="3B6E148B"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Tanto la administración como trabajadores y contratistas de la empresa EEDAS S.A. E.S.P. tienen los siguientes compromisos:</w:t>
      </w:r>
    </w:p>
    <w:p w14:paraId="2C84EC26" w14:textId="77777777" w:rsidR="00843B13" w:rsidRPr="00D86ECF" w:rsidRDefault="00843B13" w:rsidP="00843B13">
      <w:pPr>
        <w:spacing w:after="0" w:line="240" w:lineRule="auto"/>
        <w:jc w:val="both"/>
        <w:rPr>
          <w:rFonts w:ascii="Arial" w:hAnsi="Arial" w:cs="Arial"/>
          <w:sz w:val="24"/>
          <w:szCs w:val="24"/>
          <w:lang w:val="es-CO"/>
        </w:rPr>
      </w:pPr>
    </w:p>
    <w:p w14:paraId="026445C6" w14:textId="00FCC995" w:rsidR="00843B13" w:rsidRPr="00D86ECF" w:rsidRDefault="6576B575" w:rsidP="00B93B9D">
      <w:pPr>
        <w:pStyle w:val="Prrafodelista"/>
        <w:numPr>
          <w:ilvl w:val="0"/>
          <w:numId w:val="41"/>
        </w:numPr>
        <w:rPr>
          <w:rFonts w:cs="Arial"/>
          <w:sz w:val="24"/>
          <w:szCs w:val="24"/>
          <w:lang w:val="es-CO"/>
        </w:rPr>
      </w:pPr>
      <w:r w:rsidRPr="00D86ECF">
        <w:rPr>
          <w:rFonts w:cs="Arial"/>
          <w:sz w:val="24"/>
          <w:szCs w:val="24"/>
          <w:lang w:val="es-CO"/>
        </w:rPr>
        <w:t>A que las actividades laborales y personales se enmarcan en el cumplimiento de los valores y políticas estipuladas en el Código de ética y en el decálogo de Gobierno Corporativo, su cumplimiento será obligatorio para el personal que tenga vínculos con la organización.</w:t>
      </w:r>
    </w:p>
    <w:p w14:paraId="5BD579D8" w14:textId="77777777" w:rsidR="00843B13" w:rsidRPr="00D86ECF" w:rsidRDefault="00843B13" w:rsidP="00B93B9D">
      <w:pPr>
        <w:pStyle w:val="Prrafodelista"/>
        <w:numPr>
          <w:ilvl w:val="0"/>
          <w:numId w:val="41"/>
        </w:numPr>
        <w:rPr>
          <w:rFonts w:cs="Arial"/>
          <w:sz w:val="24"/>
          <w:szCs w:val="24"/>
          <w:lang w:val="es-CO"/>
        </w:rPr>
      </w:pPr>
      <w:r w:rsidRPr="00D86ECF">
        <w:rPr>
          <w:rFonts w:cs="Arial"/>
          <w:sz w:val="24"/>
          <w:szCs w:val="24"/>
          <w:lang w:val="es-CO"/>
        </w:rPr>
        <w:t>A ser fiel a la filosofía empresarial orientada a la implementación de proyectos innovadores que generen una mejor calidad de vida en los miembros de la comunidad.</w:t>
      </w:r>
    </w:p>
    <w:p w14:paraId="27B0472A" w14:textId="31FAF4DA" w:rsidR="00843B13" w:rsidRPr="00D86ECF" w:rsidRDefault="7BDB1B86" w:rsidP="00B93B9D">
      <w:pPr>
        <w:pStyle w:val="Prrafodelista"/>
        <w:numPr>
          <w:ilvl w:val="0"/>
          <w:numId w:val="41"/>
        </w:numPr>
        <w:rPr>
          <w:rFonts w:cs="Arial"/>
          <w:sz w:val="24"/>
          <w:szCs w:val="24"/>
          <w:lang w:val="es-CO"/>
        </w:rPr>
      </w:pPr>
      <w:r w:rsidRPr="00D86ECF">
        <w:rPr>
          <w:rFonts w:cs="Arial"/>
          <w:sz w:val="24"/>
          <w:szCs w:val="24"/>
          <w:lang w:val="es-CO"/>
        </w:rPr>
        <w:t>A la adecuada interacción sostenible del ser humano y el medio ambiente, en el marco del compromiso de transparencia, claridad y responsabilidad social, sin perjuicio de las disposiciones de la ley y los reglamentos especiales del sector, sean disciplinarios, penales o fiscales.</w:t>
      </w:r>
    </w:p>
    <w:p w14:paraId="30A6CBC2" w14:textId="77777777" w:rsidR="00843B13" w:rsidRPr="00D86ECF" w:rsidRDefault="00843B13" w:rsidP="00843B13">
      <w:pPr>
        <w:pStyle w:val="Prrafodelista"/>
        <w:rPr>
          <w:rFonts w:cs="Arial"/>
          <w:sz w:val="24"/>
          <w:szCs w:val="24"/>
          <w:lang w:val="es-CO"/>
        </w:rPr>
      </w:pPr>
    </w:p>
    <w:p w14:paraId="09E39F7B" w14:textId="1570F76D" w:rsidR="00843B13" w:rsidRPr="00AA750B" w:rsidRDefault="00AA750B" w:rsidP="00AA750B">
      <w:pPr>
        <w:pStyle w:val="Ttulo2"/>
        <w:rPr>
          <w:rFonts w:cs="Arial"/>
          <w:b w:val="0"/>
          <w:bCs/>
          <w:sz w:val="24"/>
          <w:szCs w:val="24"/>
          <w:lang w:val="es-CO"/>
        </w:rPr>
      </w:pPr>
      <w:bookmarkStart w:id="10" w:name="_Toc199517604"/>
      <w:r w:rsidRPr="00AA750B">
        <w:rPr>
          <w:rStyle w:val="Ttulo2Car"/>
          <w:rFonts w:eastAsiaTheme="minorHAnsi"/>
          <w:b/>
          <w:bCs/>
          <w:sz w:val="24"/>
          <w:szCs w:val="24"/>
          <w:u w:val="none"/>
          <w:lang w:val="es-CO"/>
        </w:rPr>
        <w:t>4.1.</w:t>
      </w:r>
      <w:r>
        <w:rPr>
          <w:rStyle w:val="Ttulo2Car"/>
          <w:rFonts w:eastAsiaTheme="minorHAnsi"/>
          <w:b/>
          <w:bCs/>
          <w:sz w:val="24"/>
          <w:szCs w:val="24"/>
          <w:u w:val="none"/>
          <w:lang w:val="es-CO"/>
        </w:rPr>
        <w:tab/>
      </w:r>
      <w:r w:rsidR="00843B13" w:rsidRPr="00AA750B">
        <w:rPr>
          <w:rStyle w:val="Ttulo2Car"/>
          <w:rFonts w:eastAsiaTheme="minorHAnsi"/>
          <w:b/>
          <w:bCs/>
          <w:sz w:val="24"/>
          <w:szCs w:val="24"/>
          <w:u w:val="none"/>
          <w:lang w:val="es-CO"/>
        </w:rPr>
        <w:t>Conducta de trabajadores</w:t>
      </w:r>
      <w:bookmarkEnd w:id="10"/>
      <w:r w:rsidR="00843B13" w:rsidRPr="00AA750B">
        <w:rPr>
          <w:rFonts w:cs="Arial"/>
          <w:b w:val="0"/>
          <w:bCs/>
          <w:sz w:val="24"/>
          <w:szCs w:val="24"/>
          <w:lang w:val="es-CO"/>
        </w:rPr>
        <w:t xml:space="preserve"> </w:t>
      </w:r>
    </w:p>
    <w:p w14:paraId="7C69E887" w14:textId="77777777" w:rsidR="00843B13" w:rsidRPr="00D86ECF" w:rsidRDefault="00843B13" w:rsidP="00843B13">
      <w:pPr>
        <w:spacing w:after="0" w:line="240" w:lineRule="auto"/>
        <w:rPr>
          <w:rFonts w:ascii="Arial" w:hAnsi="Arial" w:cs="Arial"/>
          <w:sz w:val="24"/>
          <w:szCs w:val="24"/>
          <w:lang w:val="es-CO"/>
        </w:rPr>
      </w:pPr>
    </w:p>
    <w:p w14:paraId="060A81C0" w14:textId="77777777"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Cada persona vinculada a EEDAS S.A. E.S.P., debe actuar con integridad y respeto hacia el patrimonio y bienes de la empresa, por lo cual debe:</w:t>
      </w:r>
    </w:p>
    <w:p w14:paraId="739AEE13" w14:textId="4A9E4177" w:rsidR="5E9FC0E8" w:rsidRPr="00D86ECF" w:rsidRDefault="5E9FC0E8" w:rsidP="5E9FC0E8">
      <w:pPr>
        <w:spacing w:after="0" w:line="240" w:lineRule="auto"/>
        <w:rPr>
          <w:rFonts w:cs="Arial"/>
          <w:sz w:val="24"/>
          <w:szCs w:val="24"/>
          <w:lang w:val="es-CO"/>
        </w:rPr>
      </w:pPr>
    </w:p>
    <w:p w14:paraId="49B7E101" w14:textId="66362983" w:rsidR="00843B13" w:rsidRPr="00D86ECF" w:rsidRDefault="00843B13" w:rsidP="00B93B9D">
      <w:pPr>
        <w:pStyle w:val="Prrafodelista"/>
        <w:numPr>
          <w:ilvl w:val="0"/>
          <w:numId w:val="11"/>
        </w:numPr>
        <w:rPr>
          <w:rFonts w:cs="Arial"/>
          <w:sz w:val="24"/>
          <w:szCs w:val="24"/>
          <w:lang w:val="es-CO"/>
        </w:rPr>
      </w:pPr>
      <w:bookmarkStart w:id="11" w:name="_Int_7mx6knG1"/>
      <w:r w:rsidRPr="00D86ECF">
        <w:rPr>
          <w:rFonts w:cs="Arial"/>
          <w:sz w:val="24"/>
          <w:szCs w:val="24"/>
          <w:lang w:val="es-CO"/>
        </w:rPr>
        <w:t>Reconocer</w:t>
      </w:r>
      <w:bookmarkEnd w:id="11"/>
      <w:r w:rsidR="00172429" w:rsidRPr="00D86ECF">
        <w:rPr>
          <w:rFonts w:cs="Arial"/>
          <w:sz w:val="24"/>
          <w:szCs w:val="24"/>
          <w:lang w:val="es-CO"/>
        </w:rPr>
        <w:t xml:space="preserve"> </w:t>
      </w:r>
      <w:r w:rsidRPr="00D86ECF">
        <w:rPr>
          <w:rFonts w:cs="Arial"/>
          <w:sz w:val="24"/>
          <w:szCs w:val="24"/>
          <w:lang w:val="es-CO"/>
        </w:rPr>
        <w:t>que las comunicaciones e información que maneja son su responsabilidad, por ende, debe actuar con discreción en su divulgación, utilización y protección.</w:t>
      </w:r>
    </w:p>
    <w:p w14:paraId="44B996AF" w14:textId="31DCA007" w:rsidR="00843B13" w:rsidRPr="00D86ECF" w:rsidRDefault="742267A0" w:rsidP="00B93B9D">
      <w:pPr>
        <w:pStyle w:val="Prrafodelista"/>
        <w:numPr>
          <w:ilvl w:val="0"/>
          <w:numId w:val="11"/>
        </w:numPr>
        <w:rPr>
          <w:rFonts w:cs="Arial"/>
          <w:sz w:val="24"/>
          <w:szCs w:val="24"/>
          <w:lang w:val="es-CO"/>
        </w:rPr>
      </w:pPr>
      <w:r w:rsidRPr="00D86ECF">
        <w:rPr>
          <w:rFonts w:cs="Arial"/>
          <w:sz w:val="24"/>
          <w:szCs w:val="24"/>
          <w:lang w:val="es-CO"/>
        </w:rPr>
        <w:t>Responsabilizarse de las actividades y funciones designadas para cumplir las metas corporativas.</w:t>
      </w:r>
    </w:p>
    <w:p w14:paraId="3E96F403" w14:textId="59A7C57E" w:rsidR="00843B13" w:rsidRPr="00D86ECF" w:rsidRDefault="742267A0" w:rsidP="00B93B9D">
      <w:pPr>
        <w:pStyle w:val="Prrafodelista"/>
        <w:numPr>
          <w:ilvl w:val="0"/>
          <w:numId w:val="11"/>
        </w:numPr>
        <w:rPr>
          <w:rFonts w:cs="Arial"/>
          <w:sz w:val="24"/>
          <w:szCs w:val="24"/>
          <w:lang w:val="es-CO"/>
        </w:rPr>
      </w:pPr>
      <w:r w:rsidRPr="00D86ECF">
        <w:rPr>
          <w:rFonts w:cs="Arial"/>
          <w:sz w:val="24"/>
          <w:szCs w:val="24"/>
          <w:lang w:val="es-CO"/>
        </w:rPr>
        <w:t>Comprometerse en el uso adecuado de los bienes asignados, buscando la efectividad de los recursos, para cumplir con las actividades asignadas en el ejercicio de sus funciones.</w:t>
      </w:r>
    </w:p>
    <w:p w14:paraId="3F193003" w14:textId="582125A3" w:rsidR="00843B13" w:rsidRPr="00D86ECF" w:rsidRDefault="00843B13" w:rsidP="00B93B9D">
      <w:pPr>
        <w:pStyle w:val="Prrafodelista"/>
        <w:numPr>
          <w:ilvl w:val="0"/>
          <w:numId w:val="11"/>
        </w:numPr>
        <w:rPr>
          <w:rFonts w:cs="Arial"/>
          <w:sz w:val="24"/>
          <w:szCs w:val="24"/>
          <w:lang w:val="es-CO"/>
        </w:rPr>
      </w:pPr>
      <w:r w:rsidRPr="00D86ECF">
        <w:rPr>
          <w:rFonts w:cs="Arial"/>
          <w:sz w:val="24"/>
          <w:szCs w:val="24"/>
          <w:lang w:val="es-CO"/>
        </w:rPr>
        <w:t>Identificar y comunicar aquellas actuaciones o hechos que representen un conflicto de interés que lo beneficie de manera directa o indirecta.</w:t>
      </w:r>
    </w:p>
    <w:p w14:paraId="11EC5BE3" w14:textId="74DB5BEC" w:rsidR="5E9FC0E8" w:rsidRPr="00D86ECF" w:rsidRDefault="5E9FC0E8" w:rsidP="5E9FC0E8">
      <w:pPr>
        <w:rPr>
          <w:rFonts w:cs="Arial"/>
          <w:sz w:val="24"/>
          <w:szCs w:val="24"/>
          <w:lang w:val="es-CO"/>
        </w:rPr>
      </w:pPr>
    </w:p>
    <w:p w14:paraId="7BEE5D4E" w14:textId="3FED6ECA" w:rsidR="00FD47CE" w:rsidRPr="00D86ECF" w:rsidRDefault="00FD47CE" w:rsidP="00843B13">
      <w:pPr>
        <w:pStyle w:val="Prrafodelista"/>
        <w:rPr>
          <w:rFonts w:cs="Arial"/>
          <w:sz w:val="24"/>
          <w:szCs w:val="24"/>
          <w:lang w:val="es-CO"/>
        </w:rPr>
      </w:pPr>
    </w:p>
    <w:p w14:paraId="015A16F1" w14:textId="73304C3D" w:rsidR="00843B13" w:rsidRPr="00D86ECF" w:rsidRDefault="64ED9B59" w:rsidP="5E9FC0E8">
      <w:pPr>
        <w:pStyle w:val="Ttulo1"/>
        <w:shd w:val="clear" w:color="auto" w:fill="auto"/>
        <w:rPr>
          <w:rFonts w:cs="Arial"/>
          <w:sz w:val="24"/>
          <w:szCs w:val="24"/>
          <w:lang w:val="es-CO"/>
        </w:rPr>
      </w:pPr>
      <w:bookmarkStart w:id="12" w:name="_Toc199517605"/>
      <w:r w:rsidRPr="00D86ECF">
        <w:rPr>
          <w:rFonts w:cs="Arial"/>
          <w:sz w:val="24"/>
          <w:szCs w:val="24"/>
          <w:lang w:val="es-CO"/>
        </w:rPr>
        <w:lastRenderedPageBreak/>
        <w:t>MARCO DE REFERENCIA CORPORATIVO</w:t>
      </w:r>
      <w:bookmarkEnd w:id="12"/>
    </w:p>
    <w:p w14:paraId="7898030F" w14:textId="2140B9FA" w:rsidR="00843B13" w:rsidRPr="00D86ECF" w:rsidRDefault="00843B13" w:rsidP="00B60DCF">
      <w:pPr>
        <w:rPr>
          <w:rFonts w:cs="Arial"/>
          <w:sz w:val="24"/>
          <w:szCs w:val="24"/>
          <w:lang w:val="es-CO"/>
        </w:rPr>
      </w:pPr>
    </w:p>
    <w:p w14:paraId="60EE5776" w14:textId="148C26F1" w:rsidR="00843B13" w:rsidRPr="00D86ECF" w:rsidRDefault="3FCA8B36" w:rsidP="5E9FC0E8">
      <w:pPr>
        <w:pStyle w:val="Ttulo2"/>
        <w:rPr>
          <w:rFonts w:cs="Arial"/>
          <w:b w:val="0"/>
          <w:sz w:val="24"/>
          <w:szCs w:val="24"/>
          <w:u w:val="none"/>
          <w:lang w:val="es-CO"/>
        </w:rPr>
      </w:pPr>
      <w:bookmarkStart w:id="13" w:name="_Toc199517606"/>
      <w:r w:rsidRPr="00D86ECF">
        <w:rPr>
          <w:sz w:val="24"/>
          <w:szCs w:val="24"/>
          <w:u w:val="none"/>
          <w:lang w:val="es-CO"/>
        </w:rPr>
        <w:t>5.1.</w:t>
      </w:r>
      <w:r w:rsidR="00B1650B">
        <w:rPr>
          <w:sz w:val="24"/>
          <w:szCs w:val="24"/>
          <w:u w:val="none"/>
          <w:lang w:val="es-CO"/>
        </w:rPr>
        <w:tab/>
      </w:r>
      <w:r w:rsidRPr="00D86ECF">
        <w:rPr>
          <w:sz w:val="24"/>
          <w:szCs w:val="24"/>
          <w:u w:val="none"/>
          <w:lang w:val="es-CO"/>
        </w:rPr>
        <w:t>Misión</w:t>
      </w:r>
      <w:bookmarkEnd w:id="13"/>
    </w:p>
    <w:p w14:paraId="46BB611D" w14:textId="12953BB9" w:rsidR="00843B13" w:rsidRPr="00D86ECF" w:rsidRDefault="00843B13" w:rsidP="00843B13">
      <w:pPr>
        <w:spacing w:after="0" w:line="240" w:lineRule="auto"/>
        <w:rPr>
          <w:rFonts w:ascii="Arial" w:hAnsi="Arial" w:cs="Arial"/>
          <w:sz w:val="24"/>
          <w:szCs w:val="24"/>
          <w:lang w:val="es-CO"/>
        </w:rPr>
      </w:pPr>
    </w:p>
    <w:p w14:paraId="1D897FDC" w14:textId="77777777"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EEDAS S.A. E.S.P. es una empresa orientada a efectuar actividades de asesoría, consultoría e interventoría en servicios públicos; así como al diseño, formulación y ejecución de proyectos basados en energías renovables y eficiencia energética que contribuyan al bienestar socioeconómico de la comunidad.</w:t>
      </w:r>
    </w:p>
    <w:p w14:paraId="3EFAEB18" w14:textId="77777777" w:rsidR="00843B13" w:rsidRPr="00D86ECF" w:rsidRDefault="00843B13" w:rsidP="00843B13">
      <w:pPr>
        <w:spacing w:after="0" w:line="240" w:lineRule="auto"/>
        <w:jc w:val="both"/>
        <w:rPr>
          <w:rFonts w:ascii="Arial" w:hAnsi="Arial" w:cs="Arial"/>
          <w:sz w:val="24"/>
          <w:szCs w:val="24"/>
          <w:lang w:val="es-CO"/>
        </w:rPr>
      </w:pPr>
    </w:p>
    <w:p w14:paraId="6A945515" w14:textId="17317252" w:rsidR="00843B13" w:rsidRPr="00D86ECF" w:rsidRDefault="00843B13" w:rsidP="00B60DCF">
      <w:pPr>
        <w:spacing w:after="0" w:line="240" w:lineRule="auto"/>
        <w:jc w:val="both"/>
        <w:rPr>
          <w:rFonts w:ascii="Arial" w:hAnsi="Arial" w:cs="Arial"/>
          <w:sz w:val="24"/>
          <w:szCs w:val="24"/>
          <w:lang w:val="es-CO"/>
        </w:rPr>
      </w:pPr>
      <w:r w:rsidRPr="00D86ECF">
        <w:rPr>
          <w:rFonts w:ascii="Arial" w:hAnsi="Arial" w:cs="Arial"/>
          <w:sz w:val="24"/>
          <w:szCs w:val="24"/>
          <w:lang w:val="es-CO"/>
        </w:rPr>
        <w:t>Para esto contamos con una amplia experiencia en actividades de servicios públicos y en el desarrollo e implementación de proyectos energéticos amigables con el ambiente.</w:t>
      </w:r>
    </w:p>
    <w:p w14:paraId="5EFB7BCB" w14:textId="77777777" w:rsidR="00B60DCF" w:rsidRPr="00D86ECF" w:rsidRDefault="00B60DCF" w:rsidP="00B60DCF">
      <w:pPr>
        <w:spacing w:after="0" w:line="240" w:lineRule="auto"/>
        <w:jc w:val="both"/>
        <w:rPr>
          <w:rFonts w:ascii="Arial" w:hAnsi="Arial" w:cs="Arial"/>
          <w:sz w:val="24"/>
          <w:szCs w:val="24"/>
          <w:lang w:val="es-CO"/>
        </w:rPr>
      </w:pPr>
    </w:p>
    <w:p w14:paraId="5790F140" w14:textId="30185382" w:rsidR="00843B13" w:rsidRPr="00D86ECF" w:rsidRDefault="27459540" w:rsidP="5E9FC0E8">
      <w:pPr>
        <w:pStyle w:val="Ttulo2"/>
        <w:rPr>
          <w:rFonts w:cs="Arial"/>
          <w:sz w:val="24"/>
          <w:szCs w:val="24"/>
          <w:u w:val="none"/>
          <w:lang w:val="es-CO"/>
        </w:rPr>
      </w:pPr>
      <w:bookmarkStart w:id="14" w:name="_Toc5980275"/>
      <w:bookmarkStart w:id="15" w:name="_Toc199517607"/>
      <w:r w:rsidRPr="00D86ECF">
        <w:rPr>
          <w:rFonts w:cs="Arial"/>
          <w:sz w:val="24"/>
          <w:szCs w:val="24"/>
          <w:u w:val="none"/>
          <w:lang w:val="es-CO"/>
        </w:rPr>
        <w:t>5.2.</w:t>
      </w:r>
      <w:r w:rsidR="00B1650B">
        <w:rPr>
          <w:rFonts w:cs="Arial"/>
          <w:sz w:val="24"/>
          <w:szCs w:val="24"/>
          <w:u w:val="none"/>
          <w:lang w:val="es-CO"/>
        </w:rPr>
        <w:tab/>
      </w:r>
      <w:r w:rsidR="64ED9B59" w:rsidRPr="00D86ECF">
        <w:rPr>
          <w:rFonts w:cs="Arial"/>
          <w:sz w:val="24"/>
          <w:szCs w:val="24"/>
          <w:u w:val="none"/>
          <w:lang w:val="es-CO"/>
        </w:rPr>
        <w:t>Visión</w:t>
      </w:r>
      <w:bookmarkEnd w:id="14"/>
      <w:bookmarkEnd w:id="15"/>
    </w:p>
    <w:p w14:paraId="6E84104B" w14:textId="77777777" w:rsidR="00843B13" w:rsidRPr="00D86ECF" w:rsidRDefault="00843B13" w:rsidP="00843B13">
      <w:pPr>
        <w:spacing w:after="0" w:line="240" w:lineRule="auto"/>
        <w:jc w:val="both"/>
        <w:rPr>
          <w:rFonts w:ascii="Arial" w:hAnsi="Arial" w:cs="Arial"/>
          <w:sz w:val="24"/>
          <w:szCs w:val="24"/>
          <w:lang w:val="es-CO"/>
        </w:rPr>
      </w:pPr>
    </w:p>
    <w:p w14:paraId="5B720A9A" w14:textId="77777777" w:rsidR="00843B13" w:rsidRPr="00D86ECF" w:rsidRDefault="00843B13" w:rsidP="00843B13">
      <w:pPr>
        <w:tabs>
          <w:tab w:val="left" w:pos="142"/>
          <w:tab w:val="left" w:pos="567"/>
        </w:tabs>
        <w:spacing w:after="0" w:line="240" w:lineRule="auto"/>
        <w:jc w:val="both"/>
        <w:rPr>
          <w:rFonts w:ascii="Arial" w:hAnsi="Arial" w:cs="Arial"/>
          <w:sz w:val="24"/>
          <w:szCs w:val="24"/>
          <w:lang w:val="es-CO"/>
        </w:rPr>
      </w:pPr>
      <w:r w:rsidRPr="00D86ECF">
        <w:rPr>
          <w:rFonts w:ascii="Arial" w:hAnsi="Arial" w:cs="Arial"/>
          <w:sz w:val="24"/>
          <w:szCs w:val="24"/>
          <w:lang w:val="es-CO"/>
        </w:rPr>
        <w:t>En el año 2030, EEDAS S.A. E.S.P. consolidará sus actividades de asesoría, consultoría e interventoría en servicios públicos sean domiciliarios o no. Igualmente será líder en la formulación e implementación de proyectos en el sector de los servicios públicos, con énfasis en mecanismos de desarrollo limpio en las ZNI y el Caribe.</w:t>
      </w:r>
    </w:p>
    <w:p w14:paraId="410D8B70" w14:textId="77777777" w:rsidR="00843B13" w:rsidRPr="00D86ECF" w:rsidRDefault="00843B13" w:rsidP="00843B13">
      <w:pPr>
        <w:tabs>
          <w:tab w:val="left" w:pos="142"/>
          <w:tab w:val="left" w:pos="567"/>
        </w:tabs>
        <w:spacing w:after="0" w:line="240" w:lineRule="auto"/>
        <w:jc w:val="both"/>
        <w:rPr>
          <w:rFonts w:ascii="Arial" w:hAnsi="Arial" w:cs="Arial"/>
          <w:sz w:val="24"/>
          <w:szCs w:val="24"/>
          <w:lang w:val="es-CO"/>
        </w:rPr>
      </w:pPr>
    </w:p>
    <w:p w14:paraId="4DF87094" w14:textId="6582043A" w:rsidR="00757852" w:rsidRPr="00D86ECF" w:rsidRDefault="5868E966" w:rsidP="5E9FC0E8">
      <w:pPr>
        <w:pStyle w:val="Ttulo2"/>
        <w:rPr>
          <w:rFonts w:cs="Arial"/>
          <w:sz w:val="24"/>
          <w:szCs w:val="24"/>
          <w:u w:val="none"/>
          <w:lang w:val="es-CO"/>
        </w:rPr>
      </w:pPr>
      <w:bookmarkStart w:id="16" w:name="_Toc199517608"/>
      <w:r w:rsidRPr="00D86ECF">
        <w:rPr>
          <w:rFonts w:cs="Arial"/>
          <w:sz w:val="24"/>
          <w:szCs w:val="24"/>
          <w:u w:val="none"/>
          <w:lang w:val="es-CO"/>
        </w:rPr>
        <w:t>5.3.</w:t>
      </w:r>
      <w:r w:rsidR="00B1650B">
        <w:rPr>
          <w:rFonts w:cs="Arial"/>
          <w:sz w:val="24"/>
          <w:szCs w:val="24"/>
          <w:u w:val="none"/>
          <w:lang w:val="es-CO"/>
        </w:rPr>
        <w:tab/>
      </w:r>
      <w:r w:rsidR="5D29350F" w:rsidRPr="00D86ECF">
        <w:rPr>
          <w:rFonts w:cs="Arial"/>
          <w:sz w:val="24"/>
          <w:szCs w:val="24"/>
          <w:u w:val="none"/>
          <w:lang w:val="es-CO"/>
        </w:rPr>
        <w:t xml:space="preserve">Estrategia de </w:t>
      </w:r>
      <w:r w:rsidR="00154C0E">
        <w:rPr>
          <w:rFonts w:cs="Arial"/>
          <w:sz w:val="24"/>
          <w:szCs w:val="24"/>
          <w:u w:val="none"/>
          <w:lang w:val="es-CO"/>
        </w:rPr>
        <w:t>G</w:t>
      </w:r>
      <w:r w:rsidR="5D29350F" w:rsidRPr="00D86ECF">
        <w:rPr>
          <w:rFonts w:cs="Arial"/>
          <w:sz w:val="24"/>
          <w:szCs w:val="24"/>
          <w:u w:val="none"/>
          <w:lang w:val="es-CO"/>
        </w:rPr>
        <w:t>obierno</w:t>
      </w:r>
      <w:r w:rsidR="64ED9B59" w:rsidRPr="00D86ECF">
        <w:rPr>
          <w:rFonts w:cs="Arial"/>
          <w:sz w:val="24"/>
          <w:szCs w:val="24"/>
          <w:u w:val="none"/>
          <w:lang w:val="es-CO"/>
        </w:rPr>
        <w:t xml:space="preserve"> Corporativo</w:t>
      </w:r>
      <w:bookmarkEnd w:id="16"/>
    </w:p>
    <w:p w14:paraId="017CC0B0" w14:textId="4B237B9B" w:rsidR="00757852" w:rsidRPr="00D86ECF" w:rsidRDefault="00757852" w:rsidP="5E9FC0E8">
      <w:pPr>
        <w:spacing w:after="0" w:line="240" w:lineRule="auto"/>
        <w:jc w:val="both"/>
        <w:rPr>
          <w:rFonts w:ascii="Arial" w:hAnsi="Arial" w:cs="Arial"/>
          <w:sz w:val="24"/>
          <w:szCs w:val="24"/>
          <w:lang w:val="es-CO"/>
        </w:rPr>
      </w:pPr>
    </w:p>
    <w:p w14:paraId="1C9FB55E" w14:textId="77777777" w:rsidR="00B764A9" w:rsidRPr="00D86ECF" w:rsidRDefault="00B764A9" w:rsidP="00B764A9">
      <w:pPr>
        <w:spacing w:after="0" w:line="240" w:lineRule="auto"/>
        <w:rPr>
          <w:rFonts w:ascii="Times New Roman" w:eastAsia="Times New Roman" w:hAnsi="Times New Roman" w:cs="Times New Roman"/>
          <w:sz w:val="24"/>
          <w:szCs w:val="24"/>
          <w:lang w:val="es-CO" w:eastAsia="es-ES_tradnl"/>
        </w:rPr>
      </w:pPr>
      <w:r w:rsidRPr="00D86ECF">
        <w:rPr>
          <w:rFonts w:ascii="Arial" w:eastAsia="Times New Roman" w:hAnsi="Arial" w:cs="Arial"/>
          <w:sz w:val="24"/>
          <w:szCs w:val="24"/>
          <w:lang w:val="es-CO" w:eastAsia="es-ES_tradnl"/>
        </w:rPr>
        <w:t>EEDAS S.A. E.S.P. se compromete a que todas sus actuaciones estarán encaminadas a los objetivos, estrategias y metas empresariales, así como el cumplimiento de la misión y visión organizacional. </w:t>
      </w:r>
    </w:p>
    <w:p w14:paraId="08C6C7E7" w14:textId="77777777" w:rsidR="00B764A9" w:rsidRPr="00D86ECF" w:rsidRDefault="00B764A9" w:rsidP="00757852">
      <w:pPr>
        <w:spacing w:after="0" w:line="240" w:lineRule="auto"/>
        <w:jc w:val="both"/>
        <w:rPr>
          <w:rFonts w:ascii="Arial" w:hAnsi="Arial" w:cs="Arial"/>
          <w:sz w:val="24"/>
          <w:szCs w:val="24"/>
          <w:lang w:val="es-CO"/>
        </w:rPr>
      </w:pPr>
    </w:p>
    <w:p w14:paraId="29F8E0E7" w14:textId="02E0E53B" w:rsidR="00757852" w:rsidRPr="00D86ECF" w:rsidRDefault="00757852" w:rsidP="0075785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La estrategia corporativa de EEDAS S.A. E.S.P. se fundamenta en la sostenibilidad y responsabilidad social, para lo cual realizará consultorías e interventorías en servicios públicos y ejecutará proyectos basados en Fuentes No Convencionales de Energías Renovables y Eficiencia Energética, contemplados dentro de su plan estratégico, visión y misión. </w:t>
      </w:r>
    </w:p>
    <w:p w14:paraId="4BD8C3E7" w14:textId="77777777" w:rsidR="00757852" w:rsidRPr="00D86ECF" w:rsidRDefault="00757852" w:rsidP="00757852">
      <w:pPr>
        <w:spacing w:after="0" w:line="240" w:lineRule="auto"/>
        <w:jc w:val="both"/>
        <w:rPr>
          <w:rFonts w:ascii="Arial" w:hAnsi="Arial" w:cs="Arial"/>
          <w:sz w:val="24"/>
          <w:szCs w:val="24"/>
          <w:lang w:val="es-CO"/>
        </w:rPr>
      </w:pPr>
    </w:p>
    <w:p w14:paraId="46296F7A" w14:textId="62810FFE" w:rsidR="00757852" w:rsidRPr="00D86ECF" w:rsidRDefault="5FEA2918" w:rsidP="5E9FC0E8">
      <w:pPr>
        <w:pStyle w:val="Ttulo2"/>
        <w:rPr>
          <w:rFonts w:eastAsia="DotumChe"/>
          <w:bCs/>
          <w:sz w:val="24"/>
          <w:szCs w:val="24"/>
          <w:u w:val="none"/>
          <w:lang w:val="es-CO"/>
        </w:rPr>
      </w:pPr>
      <w:bookmarkStart w:id="17" w:name="_Toc199517609"/>
      <w:r w:rsidRPr="00D86ECF">
        <w:rPr>
          <w:sz w:val="24"/>
          <w:szCs w:val="24"/>
          <w:u w:val="none"/>
          <w:lang w:val="es-CO"/>
        </w:rPr>
        <w:t>5.</w:t>
      </w:r>
      <w:r w:rsidR="57BACB2A" w:rsidRPr="00D86ECF">
        <w:rPr>
          <w:sz w:val="24"/>
          <w:szCs w:val="24"/>
          <w:u w:val="none"/>
          <w:lang w:val="es-CO"/>
        </w:rPr>
        <w:t>4</w:t>
      </w:r>
      <w:r w:rsidR="00B1650B">
        <w:rPr>
          <w:sz w:val="24"/>
          <w:szCs w:val="24"/>
          <w:u w:val="none"/>
          <w:lang w:val="es-CO"/>
        </w:rPr>
        <w:t>.</w:t>
      </w:r>
      <w:r w:rsidR="00B1650B">
        <w:rPr>
          <w:sz w:val="24"/>
          <w:szCs w:val="24"/>
          <w:u w:val="none"/>
          <w:lang w:val="es-CO"/>
        </w:rPr>
        <w:tab/>
      </w:r>
      <w:r w:rsidR="00757852" w:rsidRPr="00D86ECF">
        <w:rPr>
          <w:sz w:val="24"/>
          <w:szCs w:val="24"/>
          <w:u w:val="none"/>
          <w:lang w:val="es-CO"/>
        </w:rPr>
        <w:t xml:space="preserve">Valores </w:t>
      </w:r>
      <w:r w:rsidR="00154C0E">
        <w:rPr>
          <w:sz w:val="24"/>
          <w:szCs w:val="24"/>
          <w:u w:val="none"/>
          <w:lang w:val="es-CO"/>
        </w:rPr>
        <w:t>C</w:t>
      </w:r>
      <w:r w:rsidR="00757852" w:rsidRPr="00D86ECF">
        <w:rPr>
          <w:sz w:val="24"/>
          <w:szCs w:val="24"/>
          <w:u w:val="none"/>
          <w:lang w:val="es-CO"/>
        </w:rPr>
        <w:t>orporativos</w:t>
      </w:r>
      <w:bookmarkEnd w:id="17"/>
    </w:p>
    <w:p w14:paraId="24A4D909" w14:textId="1A442961" w:rsidR="00843B13" w:rsidRPr="00D86ECF" w:rsidRDefault="00843B13" w:rsidP="00843B13">
      <w:pPr>
        <w:spacing w:after="0" w:line="240" w:lineRule="auto"/>
        <w:jc w:val="both"/>
        <w:rPr>
          <w:rFonts w:ascii="Arial" w:eastAsia="DotumChe" w:hAnsi="Arial" w:cs="Arial"/>
          <w:sz w:val="24"/>
          <w:szCs w:val="24"/>
          <w:lang w:val="es-CO"/>
        </w:rPr>
      </w:pPr>
    </w:p>
    <w:p w14:paraId="1785149C" w14:textId="0CCD1E89" w:rsidR="00843B13" w:rsidRPr="00D86ECF" w:rsidRDefault="00843B13" w:rsidP="00B93B9D">
      <w:pPr>
        <w:pStyle w:val="Prrafodelista"/>
        <w:numPr>
          <w:ilvl w:val="0"/>
          <w:numId w:val="10"/>
        </w:numPr>
        <w:rPr>
          <w:rFonts w:eastAsia="DotumChe" w:cs="Arial"/>
          <w:sz w:val="24"/>
          <w:szCs w:val="24"/>
          <w:lang w:val="es-CO"/>
        </w:rPr>
      </w:pPr>
      <w:r w:rsidRPr="00D86ECF">
        <w:rPr>
          <w:rFonts w:eastAsia="DotumChe" w:cs="Arial"/>
          <w:b/>
          <w:bCs/>
          <w:sz w:val="24"/>
          <w:szCs w:val="24"/>
          <w:lang w:val="es-CO"/>
        </w:rPr>
        <w:t>Respeto:</w:t>
      </w:r>
      <w:r w:rsidRPr="00D86ECF">
        <w:rPr>
          <w:rFonts w:eastAsia="DotumChe" w:cs="Arial"/>
          <w:sz w:val="24"/>
          <w:szCs w:val="24"/>
          <w:lang w:val="es-CO"/>
        </w:rPr>
        <w:t xml:space="preserve"> </w:t>
      </w:r>
      <w:r w:rsidR="00571C06" w:rsidRPr="00D86ECF">
        <w:rPr>
          <w:rFonts w:eastAsia="DotumChe" w:cs="Arial"/>
          <w:sz w:val="24"/>
          <w:szCs w:val="24"/>
          <w:lang w:val="es-CO"/>
        </w:rPr>
        <w:t>e</w:t>
      </w:r>
      <w:r w:rsidRPr="00D86ECF">
        <w:rPr>
          <w:rFonts w:eastAsia="DotumChe" w:cs="Arial"/>
          <w:sz w:val="24"/>
          <w:szCs w:val="24"/>
          <w:lang w:val="es-CO"/>
        </w:rPr>
        <w:t>s la esencia de las relaciones humanas y se basa en reconocer, apreciar, valorar y acatar la dignidad de los demás, de la vida en comunidad, del trabajo en equipo y de las relaciones interpersonales, lo que traduce al Respeto como garantía de transparencia.</w:t>
      </w:r>
    </w:p>
    <w:p w14:paraId="65A315A5" w14:textId="77777777" w:rsidR="00B60DCF" w:rsidRPr="00D86ECF" w:rsidRDefault="00B60DCF" w:rsidP="00B60DCF">
      <w:pPr>
        <w:pStyle w:val="Prrafodelista"/>
        <w:ind w:left="720"/>
        <w:rPr>
          <w:rFonts w:eastAsia="DotumChe" w:cs="Arial"/>
          <w:sz w:val="12"/>
          <w:szCs w:val="12"/>
          <w:lang w:val="es-CO"/>
        </w:rPr>
      </w:pPr>
    </w:p>
    <w:p w14:paraId="0C775B88" w14:textId="77777777" w:rsidR="00B60DCF" w:rsidRPr="00D86ECF" w:rsidRDefault="00843B13" w:rsidP="00B93B9D">
      <w:pPr>
        <w:pStyle w:val="Prrafodelista"/>
        <w:numPr>
          <w:ilvl w:val="0"/>
          <w:numId w:val="10"/>
        </w:numPr>
        <w:rPr>
          <w:rFonts w:eastAsia="DotumChe" w:cs="Arial"/>
          <w:sz w:val="24"/>
          <w:szCs w:val="24"/>
          <w:lang w:val="es-CO"/>
        </w:rPr>
      </w:pPr>
      <w:r w:rsidRPr="00D86ECF">
        <w:rPr>
          <w:rFonts w:eastAsia="DotumChe" w:cs="Arial"/>
          <w:b/>
          <w:bCs/>
          <w:sz w:val="24"/>
          <w:szCs w:val="24"/>
          <w:lang w:val="es-CO"/>
        </w:rPr>
        <w:t>Compañerismo:</w:t>
      </w:r>
      <w:r w:rsidRPr="00D86ECF">
        <w:rPr>
          <w:rFonts w:eastAsia="DotumChe" w:cs="Arial"/>
          <w:sz w:val="24"/>
          <w:szCs w:val="24"/>
          <w:lang w:val="es-CO"/>
        </w:rPr>
        <w:t xml:space="preserve"> es un valor muy entroncado con la amistad, se va adquiriendo en el transcurso de las primeras etapas de la vida. Permitirá a quienes lo </w:t>
      </w:r>
      <w:r w:rsidRPr="00D86ECF">
        <w:rPr>
          <w:rFonts w:eastAsia="DotumChe" w:cs="Arial"/>
          <w:sz w:val="24"/>
          <w:szCs w:val="24"/>
          <w:lang w:val="es-CO"/>
        </w:rPr>
        <w:lastRenderedPageBreak/>
        <w:t>practiquen trabajar eficazmente en equipo, saber dar sin pedir nada a cambio, y a la vez saber ocupar el lugar que le corresponde.</w:t>
      </w:r>
    </w:p>
    <w:p w14:paraId="59FF2FF2" w14:textId="77777777" w:rsidR="00B60DCF" w:rsidRPr="00D86ECF" w:rsidRDefault="00B60DCF" w:rsidP="00B60DCF">
      <w:pPr>
        <w:pStyle w:val="Prrafodelista"/>
        <w:ind w:left="720"/>
        <w:rPr>
          <w:rFonts w:eastAsia="DotumChe" w:cs="Arial"/>
          <w:sz w:val="12"/>
          <w:szCs w:val="12"/>
          <w:lang w:val="es-CO"/>
        </w:rPr>
      </w:pPr>
    </w:p>
    <w:p w14:paraId="46A38128" w14:textId="77777777" w:rsidR="00B60DCF" w:rsidRPr="00D86ECF" w:rsidRDefault="00843B13" w:rsidP="00B93B9D">
      <w:pPr>
        <w:pStyle w:val="Prrafodelista"/>
        <w:numPr>
          <w:ilvl w:val="0"/>
          <w:numId w:val="10"/>
        </w:numPr>
        <w:rPr>
          <w:rFonts w:eastAsia="DotumChe" w:cs="Arial"/>
          <w:sz w:val="24"/>
          <w:szCs w:val="24"/>
          <w:lang w:val="es-CO"/>
        </w:rPr>
      </w:pPr>
      <w:r w:rsidRPr="00D86ECF">
        <w:rPr>
          <w:rFonts w:eastAsia="DotumChe" w:cs="Arial"/>
          <w:b/>
          <w:bCs/>
          <w:sz w:val="24"/>
          <w:szCs w:val="24"/>
          <w:lang w:val="es-CO"/>
        </w:rPr>
        <w:t>Honestidad:</w:t>
      </w:r>
      <w:r w:rsidRPr="00D86ECF">
        <w:rPr>
          <w:rFonts w:eastAsia="DotumChe" w:cs="Arial"/>
          <w:sz w:val="24"/>
          <w:szCs w:val="24"/>
          <w:lang w:val="es-CO"/>
        </w:rPr>
        <w:t xml:space="preserve"> es un valor relacionado con la decisión de actuar conforme a la </w:t>
      </w:r>
      <w:r w:rsidR="00571C06" w:rsidRPr="00D86ECF">
        <w:rPr>
          <w:rFonts w:eastAsia="DotumChe" w:cs="Arial"/>
          <w:sz w:val="24"/>
          <w:szCs w:val="24"/>
          <w:lang w:val="es-CO"/>
        </w:rPr>
        <w:t>v</w:t>
      </w:r>
      <w:r w:rsidRPr="00D86ECF">
        <w:rPr>
          <w:rFonts w:eastAsia="DotumChe" w:cs="Arial"/>
          <w:sz w:val="24"/>
          <w:szCs w:val="24"/>
          <w:lang w:val="es-CO"/>
        </w:rPr>
        <w:t xml:space="preserve">erdad y la </w:t>
      </w:r>
      <w:r w:rsidR="00571C06" w:rsidRPr="00D86ECF">
        <w:rPr>
          <w:rFonts w:eastAsia="DotumChe" w:cs="Arial"/>
          <w:sz w:val="24"/>
          <w:szCs w:val="24"/>
          <w:lang w:val="es-CO"/>
        </w:rPr>
        <w:t>j</w:t>
      </w:r>
      <w:r w:rsidRPr="00D86ECF">
        <w:rPr>
          <w:rFonts w:eastAsia="DotumChe" w:cs="Arial"/>
          <w:sz w:val="24"/>
          <w:szCs w:val="24"/>
          <w:lang w:val="es-CO"/>
        </w:rPr>
        <w:t>usticia, que igualmente debe ser vivido con humildad.</w:t>
      </w:r>
    </w:p>
    <w:p w14:paraId="099EC449" w14:textId="77777777" w:rsidR="00B60DCF" w:rsidRPr="00D86ECF" w:rsidRDefault="00B60DCF" w:rsidP="00B60DCF">
      <w:pPr>
        <w:pStyle w:val="Prrafodelista"/>
        <w:ind w:left="720"/>
        <w:rPr>
          <w:rFonts w:eastAsia="DotumChe" w:cs="Arial"/>
          <w:sz w:val="12"/>
          <w:szCs w:val="12"/>
          <w:lang w:val="es-CO"/>
        </w:rPr>
      </w:pPr>
    </w:p>
    <w:p w14:paraId="1C91E420" w14:textId="77777777" w:rsidR="00B60DCF" w:rsidRPr="00D86ECF" w:rsidRDefault="00843B13" w:rsidP="00B93B9D">
      <w:pPr>
        <w:pStyle w:val="Prrafodelista"/>
        <w:numPr>
          <w:ilvl w:val="0"/>
          <w:numId w:val="10"/>
        </w:numPr>
        <w:rPr>
          <w:rFonts w:eastAsia="DotumChe" w:cs="Arial"/>
          <w:sz w:val="24"/>
          <w:szCs w:val="24"/>
          <w:lang w:val="es-CO"/>
        </w:rPr>
      </w:pPr>
      <w:r w:rsidRPr="00D86ECF">
        <w:rPr>
          <w:rFonts w:eastAsia="DotumChe" w:cs="Arial"/>
          <w:b/>
          <w:bCs/>
          <w:sz w:val="24"/>
          <w:szCs w:val="24"/>
          <w:lang w:val="es-CO"/>
        </w:rPr>
        <w:t xml:space="preserve">Responsabilidad: </w:t>
      </w:r>
      <w:r w:rsidRPr="00D86ECF">
        <w:rPr>
          <w:rFonts w:eastAsia="DotumChe" w:cs="Arial"/>
          <w:sz w:val="24"/>
          <w:szCs w:val="24"/>
          <w:lang w:val="es-CO"/>
        </w:rPr>
        <w:t>Es la virtud o disposición habitual de asumir las consecuencias de las propias decisiones, respondiendo de ellas ante alguien.</w:t>
      </w:r>
    </w:p>
    <w:p w14:paraId="23E968AF" w14:textId="77777777" w:rsidR="00B60DCF" w:rsidRPr="00D86ECF" w:rsidRDefault="00B60DCF" w:rsidP="00B60DCF">
      <w:pPr>
        <w:pStyle w:val="Prrafodelista"/>
        <w:ind w:left="720"/>
        <w:rPr>
          <w:rFonts w:eastAsia="DotumChe" w:cs="Arial"/>
          <w:sz w:val="12"/>
          <w:szCs w:val="12"/>
          <w:lang w:val="es-CO"/>
        </w:rPr>
      </w:pPr>
    </w:p>
    <w:p w14:paraId="1398DCB8" w14:textId="1D44210B" w:rsidR="00843B13" w:rsidRPr="00D86ECF" w:rsidRDefault="00843B13" w:rsidP="00B93B9D">
      <w:pPr>
        <w:pStyle w:val="Prrafodelista"/>
        <w:numPr>
          <w:ilvl w:val="0"/>
          <w:numId w:val="10"/>
        </w:numPr>
        <w:rPr>
          <w:rFonts w:eastAsia="DotumChe" w:cs="Arial"/>
          <w:sz w:val="24"/>
          <w:szCs w:val="24"/>
          <w:lang w:val="es-CO"/>
        </w:rPr>
      </w:pPr>
      <w:r w:rsidRPr="00D86ECF">
        <w:rPr>
          <w:rFonts w:eastAsia="DotumChe" w:cs="Arial"/>
          <w:b/>
          <w:bCs/>
          <w:sz w:val="24"/>
          <w:szCs w:val="24"/>
          <w:lang w:val="es-CO"/>
        </w:rPr>
        <w:t xml:space="preserve">Dedicación: </w:t>
      </w:r>
      <w:r w:rsidRPr="00D86ECF">
        <w:rPr>
          <w:rFonts w:eastAsia="DotumChe" w:cs="Arial"/>
          <w:sz w:val="24"/>
          <w:szCs w:val="24"/>
          <w:lang w:val="es-CO"/>
        </w:rPr>
        <w:t>es el tiempo que le damos al compromiso para alcanzar, lo que nos hemos propuesto.</w:t>
      </w:r>
    </w:p>
    <w:p w14:paraId="59B454F9" w14:textId="77777777" w:rsidR="00B60DCF" w:rsidRPr="00D86ECF" w:rsidRDefault="00B60DCF" w:rsidP="00B60DCF">
      <w:pPr>
        <w:rPr>
          <w:rFonts w:ascii="Arial" w:eastAsia="DotumChe" w:hAnsi="Arial" w:cs="Arial"/>
          <w:sz w:val="24"/>
          <w:szCs w:val="24"/>
          <w:lang w:val="es-CO"/>
        </w:rPr>
      </w:pPr>
    </w:p>
    <w:p w14:paraId="4B5751F5" w14:textId="5CAB2815" w:rsidR="00843B13" w:rsidRPr="00D86ECF" w:rsidRDefault="64ED9B59" w:rsidP="5E9FC0E8">
      <w:pPr>
        <w:pStyle w:val="Ttulo2"/>
        <w:rPr>
          <w:rFonts w:cs="Arial"/>
          <w:sz w:val="24"/>
          <w:szCs w:val="24"/>
          <w:u w:val="none"/>
          <w:lang w:val="es-CO"/>
        </w:rPr>
      </w:pPr>
      <w:bookmarkStart w:id="18" w:name="_Toc199517610"/>
      <w:r w:rsidRPr="00D86ECF">
        <w:rPr>
          <w:rFonts w:cs="Arial"/>
          <w:sz w:val="24"/>
          <w:szCs w:val="24"/>
          <w:u w:val="none"/>
          <w:lang w:val="es-CO"/>
        </w:rPr>
        <w:t>5.</w:t>
      </w:r>
      <w:r w:rsidR="0CCBE97C" w:rsidRPr="00D86ECF">
        <w:rPr>
          <w:rFonts w:cs="Arial"/>
          <w:sz w:val="24"/>
          <w:szCs w:val="24"/>
          <w:u w:val="none"/>
          <w:lang w:val="es-CO"/>
        </w:rPr>
        <w:t>5</w:t>
      </w:r>
      <w:r w:rsidRPr="00D86ECF">
        <w:rPr>
          <w:rFonts w:cs="Arial"/>
          <w:sz w:val="24"/>
          <w:szCs w:val="24"/>
          <w:u w:val="none"/>
          <w:lang w:val="es-CO"/>
        </w:rPr>
        <w:t>.</w:t>
      </w:r>
      <w:r w:rsidR="00B1650B">
        <w:rPr>
          <w:rFonts w:cs="Arial"/>
          <w:sz w:val="24"/>
          <w:szCs w:val="24"/>
          <w:u w:val="none"/>
          <w:lang w:val="es-CO"/>
        </w:rPr>
        <w:tab/>
      </w:r>
      <w:r w:rsidRPr="00D86ECF">
        <w:rPr>
          <w:rFonts w:cs="Arial"/>
          <w:sz w:val="24"/>
          <w:szCs w:val="24"/>
          <w:u w:val="none"/>
          <w:lang w:val="es-CO"/>
        </w:rPr>
        <w:t xml:space="preserve">Código de </w:t>
      </w:r>
      <w:r w:rsidR="00154C0E">
        <w:rPr>
          <w:rFonts w:cs="Arial"/>
          <w:sz w:val="24"/>
          <w:szCs w:val="24"/>
          <w:u w:val="none"/>
          <w:lang w:val="es-CO"/>
        </w:rPr>
        <w:t>É</w:t>
      </w:r>
      <w:r w:rsidRPr="00D86ECF">
        <w:rPr>
          <w:rFonts w:cs="Arial"/>
          <w:sz w:val="24"/>
          <w:szCs w:val="24"/>
          <w:u w:val="none"/>
          <w:lang w:val="es-CO"/>
        </w:rPr>
        <w:t>tica</w:t>
      </w:r>
      <w:bookmarkEnd w:id="18"/>
      <w:r w:rsidRPr="00D86ECF">
        <w:rPr>
          <w:rFonts w:cs="Arial"/>
          <w:sz w:val="24"/>
          <w:szCs w:val="24"/>
          <w:u w:val="none"/>
          <w:lang w:val="es-CO"/>
        </w:rPr>
        <w:t xml:space="preserve"> </w:t>
      </w:r>
    </w:p>
    <w:p w14:paraId="6FF0131F" w14:textId="77777777" w:rsidR="00843B13" w:rsidRPr="00D86ECF" w:rsidRDefault="00843B13" w:rsidP="00843B13">
      <w:pPr>
        <w:spacing w:after="0" w:line="240" w:lineRule="auto"/>
        <w:ind w:left="360"/>
        <w:jc w:val="both"/>
        <w:rPr>
          <w:rFonts w:ascii="Arial" w:eastAsia="DotumChe" w:hAnsi="Arial" w:cs="Arial"/>
          <w:sz w:val="24"/>
          <w:szCs w:val="24"/>
          <w:lang w:val="es-CO"/>
        </w:rPr>
      </w:pPr>
    </w:p>
    <w:p w14:paraId="681A7469" w14:textId="3E27A33C" w:rsidR="00843B13" w:rsidRPr="00D86ECF" w:rsidRDefault="4F01A6E6" w:rsidP="00843B13">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EEDAS S.A. E.S.P. tiene un Código de Ética integrado en las mejores prácticas corporativas, que define los estándares de comportamiento esperados por la organización, que guían la forma de proceder de la empresa, de los destinatarios del código, bajo los principios éticos de integridad, responsabilidad, respeto y compromiso con la vida.</w:t>
      </w:r>
      <w:r w:rsidR="64ED9B59" w:rsidRPr="00D86ECF">
        <w:rPr>
          <w:rFonts w:ascii="Arial" w:hAnsi="Arial" w:cs="Arial"/>
          <w:sz w:val="24"/>
          <w:szCs w:val="24"/>
          <w:lang w:val="es-CO"/>
        </w:rPr>
        <w:t xml:space="preserve"> </w:t>
      </w:r>
    </w:p>
    <w:p w14:paraId="59F0CC91"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CO"/>
        </w:rPr>
      </w:pPr>
    </w:p>
    <w:p w14:paraId="05E4AA26" w14:textId="589E01F2" w:rsidR="00843B13" w:rsidRPr="00D86ECF" w:rsidRDefault="64ED9B59" w:rsidP="00843B13">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Por lo anterior, el Código de Ética es de obligatorio conocimiento, cumplimiento y aplicación para sus destinatarios, quienes deben velar </w:t>
      </w:r>
      <w:r w:rsidR="7DA422E3" w:rsidRPr="00D86ECF">
        <w:rPr>
          <w:rFonts w:ascii="Arial" w:hAnsi="Arial" w:cs="Arial"/>
          <w:sz w:val="24"/>
          <w:szCs w:val="24"/>
          <w:lang w:val="es-CO"/>
        </w:rPr>
        <w:t>por</w:t>
      </w:r>
      <w:r w:rsidRPr="00D86ECF">
        <w:rPr>
          <w:rFonts w:ascii="Arial" w:hAnsi="Arial" w:cs="Arial"/>
          <w:sz w:val="24"/>
          <w:szCs w:val="24"/>
          <w:lang w:val="es-CO"/>
        </w:rPr>
        <w:t xml:space="preserve"> que sus actuaciones se enmarquen siempre en las reglas que éste contiene. </w:t>
      </w:r>
    </w:p>
    <w:p w14:paraId="3060349E"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CO"/>
        </w:rPr>
      </w:pPr>
    </w:p>
    <w:p w14:paraId="3143B7D3" w14:textId="11B830D0" w:rsidR="00843B13" w:rsidRPr="00D86ECF" w:rsidRDefault="00843B13" w:rsidP="5E9FC0E8">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El Código puede ser consultado en la página web de EEDAS S.A. E.S.P. </w:t>
      </w:r>
      <w:hyperlink r:id="rId9" w:history="1">
        <w:r w:rsidR="00D86A44" w:rsidRPr="00AB5942">
          <w:rPr>
            <w:rStyle w:val="Hipervnculo"/>
            <w:rFonts w:ascii="Arial" w:hAnsi="Arial" w:cs="Arial"/>
            <w:sz w:val="24"/>
            <w:szCs w:val="24"/>
            <w:lang w:val="es-CO"/>
          </w:rPr>
          <w:t>https://eedas.com.co/gobierno-corporativo/</w:t>
        </w:r>
      </w:hyperlink>
      <w:r w:rsidR="00D86A44">
        <w:rPr>
          <w:rFonts w:ascii="Arial" w:hAnsi="Arial" w:cs="Arial"/>
          <w:sz w:val="24"/>
          <w:szCs w:val="24"/>
          <w:lang w:val="es-CO"/>
        </w:rPr>
        <w:t xml:space="preserve"> </w:t>
      </w:r>
    </w:p>
    <w:p w14:paraId="0DEFECD3" w14:textId="77777777" w:rsidR="00843B13" w:rsidRPr="00D86ECF" w:rsidRDefault="00843B13" w:rsidP="00B85FEB">
      <w:pPr>
        <w:rPr>
          <w:rFonts w:ascii="Arial" w:hAnsi="Arial" w:cs="Arial"/>
          <w:sz w:val="24"/>
          <w:szCs w:val="24"/>
          <w:lang w:val="es-CO"/>
        </w:rPr>
      </w:pPr>
    </w:p>
    <w:p w14:paraId="485D25F5" w14:textId="4B02A69B" w:rsidR="00843B13" w:rsidRPr="00D86ECF" w:rsidRDefault="7F3925E7" w:rsidP="5E9FC0E8">
      <w:pPr>
        <w:pStyle w:val="Ttulo2"/>
        <w:rPr>
          <w:rFonts w:cs="Arial"/>
          <w:sz w:val="24"/>
          <w:szCs w:val="24"/>
          <w:u w:val="none"/>
          <w:lang w:val="es-CO"/>
        </w:rPr>
      </w:pPr>
      <w:bookmarkStart w:id="19" w:name="_Toc199517611"/>
      <w:r w:rsidRPr="00D86ECF">
        <w:rPr>
          <w:rFonts w:cs="Arial"/>
          <w:sz w:val="24"/>
          <w:szCs w:val="24"/>
          <w:u w:val="none"/>
          <w:lang w:val="es-CO"/>
        </w:rPr>
        <w:t>5.</w:t>
      </w:r>
      <w:r w:rsidR="75E2B0F6" w:rsidRPr="00D86ECF">
        <w:rPr>
          <w:rFonts w:cs="Arial"/>
          <w:sz w:val="24"/>
          <w:szCs w:val="24"/>
          <w:u w:val="none"/>
          <w:lang w:val="es-CO"/>
        </w:rPr>
        <w:t>6</w:t>
      </w:r>
      <w:r w:rsidRPr="00D86ECF">
        <w:rPr>
          <w:rFonts w:cs="Arial"/>
          <w:sz w:val="24"/>
          <w:szCs w:val="24"/>
          <w:u w:val="none"/>
          <w:lang w:val="es-CO"/>
        </w:rPr>
        <w:t>.</w:t>
      </w:r>
      <w:r w:rsidR="00B1650B">
        <w:rPr>
          <w:rFonts w:cs="Arial"/>
          <w:sz w:val="24"/>
          <w:szCs w:val="24"/>
          <w:u w:val="none"/>
          <w:lang w:val="es-CO"/>
        </w:rPr>
        <w:tab/>
      </w:r>
      <w:r w:rsidR="64ED9B59" w:rsidRPr="00D86ECF">
        <w:rPr>
          <w:rFonts w:cs="Arial"/>
          <w:sz w:val="24"/>
          <w:szCs w:val="24"/>
          <w:u w:val="none"/>
          <w:lang w:val="es-CO"/>
        </w:rPr>
        <w:t xml:space="preserve">Declaración de </w:t>
      </w:r>
      <w:r w:rsidR="00154C0E">
        <w:rPr>
          <w:rFonts w:cs="Arial"/>
          <w:sz w:val="24"/>
          <w:szCs w:val="24"/>
          <w:u w:val="none"/>
          <w:lang w:val="es-CO"/>
        </w:rPr>
        <w:t>P</w:t>
      </w:r>
      <w:r w:rsidR="64ED9B59" w:rsidRPr="00D86ECF">
        <w:rPr>
          <w:rFonts w:cs="Arial"/>
          <w:sz w:val="24"/>
          <w:szCs w:val="24"/>
          <w:u w:val="none"/>
          <w:lang w:val="es-CO"/>
        </w:rPr>
        <w:t>rincipios</w:t>
      </w:r>
      <w:bookmarkEnd w:id="19"/>
    </w:p>
    <w:p w14:paraId="3885F089" w14:textId="77777777" w:rsidR="00843B13" w:rsidRPr="00D86ECF" w:rsidRDefault="00843B13" w:rsidP="00843B13">
      <w:pPr>
        <w:pStyle w:val="Sinespaciado"/>
        <w:jc w:val="both"/>
        <w:rPr>
          <w:rFonts w:ascii="Arial" w:hAnsi="Arial" w:cs="Arial"/>
          <w:lang w:val="es-CO"/>
        </w:rPr>
      </w:pPr>
    </w:p>
    <w:p w14:paraId="02AFAF2E" w14:textId="28E02A4A" w:rsidR="00B85FEB" w:rsidRPr="00D86ECF" w:rsidRDefault="00843B13" w:rsidP="00B93B9D">
      <w:pPr>
        <w:pStyle w:val="Sinespaciado"/>
        <w:numPr>
          <w:ilvl w:val="0"/>
          <w:numId w:val="44"/>
        </w:numPr>
        <w:ind w:left="709"/>
        <w:jc w:val="both"/>
        <w:rPr>
          <w:rFonts w:ascii="Arial" w:hAnsi="Arial" w:cs="Arial"/>
          <w:lang w:val="es-CO"/>
        </w:rPr>
      </w:pPr>
      <w:r w:rsidRPr="00D86ECF">
        <w:rPr>
          <w:rFonts w:ascii="Arial" w:hAnsi="Arial" w:cs="Arial"/>
          <w:lang w:val="es-CO"/>
        </w:rPr>
        <w:t>EEDAS S.A. E.S.P. enfoca sus actividades empresariales en el respeto por los derechos humanos, la mejora de la calidad de vida de sus empleados y comunidad, en el marco del compromiso de transparencia, claridad y responsabilidad social empresarial.</w:t>
      </w:r>
    </w:p>
    <w:p w14:paraId="3AC323AA" w14:textId="77777777" w:rsidR="00B85FEB" w:rsidRPr="00D86ECF" w:rsidRDefault="00B85FEB" w:rsidP="00B85FEB">
      <w:pPr>
        <w:pStyle w:val="Sinespaciado"/>
        <w:ind w:left="709"/>
        <w:jc w:val="both"/>
        <w:rPr>
          <w:rFonts w:ascii="Arial" w:hAnsi="Arial" w:cs="Arial"/>
          <w:sz w:val="12"/>
          <w:szCs w:val="12"/>
          <w:lang w:val="es-CO"/>
        </w:rPr>
      </w:pPr>
    </w:p>
    <w:p w14:paraId="2D5AA2DC" w14:textId="77777777" w:rsidR="00B85FEB" w:rsidRPr="00D86ECF" w:rsidRDefault="00843B13" w:rsidP="00B93B9D">
      <w:pPr>
        <w:pStyle w:val="Sinespaciado"/>
        <w:numPr>
          <w:ilvl w:val="0"/>
          <w:numId w:val="44"/>
        </w:numPr>
        <w:ind w:left="709"/>
        <w:jc w:val="both"/>
        <w:rPr>
          <w:rFonts w:ascii="Arial" w:hAnsi="Arial" w:cs="Arial"/>
          <w:lang w:val="es-CO"/>
        </w:rPr>
      </w:pPr>
      <w:r w:rsidRPr="00D86ECF">
        <w:rPr>
          <w:rFonts w:ascii="Arial" w:hAnsi="Arial" w:cs="Arial"/>
          <w:lang w:val="es-CO"/>
        </w:rPr>
        <w:t xml:space="preserve">EEDAS S.A. E.S.P. </w:t>
      </w:r>
      <w:r w:rsidR="000303EC" w:rsidRPr="00D86ECF">
        <w:rPr>
          <w:rFonts w:ascii="Arial" w:hAnsi="Arial" w:cs="Arial"/>
          <w:lang w:val="es-CO"/>
        </w:rPr>
        <w:t xml:space="preserve"> procura maneja un ambiente de igualdad de trato y buenas relaciones</w:t>
      </w:r>
      <w:r w:rsidRPr="00D86ECF">
        <w:rPr>
          <w:rFonts w:ascii="Arial" w:hAnsi="Arial" w:cs="Arial"/>
          <w:lang w:val="es-CO"/>
        </w:rPr>
        <w:t xml:space="preserve"> con su entorno, proveedores, clientes y empleados, centrando siempre sus actuaciones en el beneficio del interés general.</w:t>
      </w:r>
    </w:p>
    <w:p w14:paraId="09269CDB" w14:textId="77777777" w:rsidR="00B85FEB" w:rsidRPr="00D86ECF" w:rsidRDefault="00B85FEB" w:rsidP="00B85FEB">
      <w:pPr>
        <w:pStyle w:val="Prrafodelista"/>
        <w:rPr>
          <w:rFonts w:cs="Arial"/>
          <w:sz w:val="12"/>
          <w:szCs w:val="12"/>
          <w:lang w:val="es-CO"/>
        </w:rPr>
      </w:pPr>
    </w:p>
    <w:p w14:paraId="68CDB9CD" w14:textId="77777777" w:rsidR="00B85FEB" w:rsidRPr="00D86ECF" w:rsidRDefault="00843B13" w:rsidP="00B93B9D">
      <w:pPr>
        <w:pStyle w:val="Sinespaciado"/>
        <w:numPr>
          <w:ilvl w:val="0"/>
          <w:numId w:val="44"/>
        </w:numPr>
        <w:ind w:left="709"/>
        <w:jc w:val="both"/>
        <w:rPr>
          <w:rFonts w:ascii="Arial" w:hAnsi="Arial" w:cs="Arial"/>
          <w:lang w:val="es-CO"/>
        </w:rPr>
      </w:pPr>
      <w:r w:rsidRPr="00D86ECF">
        <w:rPr>
          <w:rFonts w:ascii="Arial" w:hAnsi="Arial" w:cs="Arial"/>
          <w:lang w:val="es-CO"/>
        </w:rPr>
        <w:t xml:space="preserve">EEDAS S.A. E.S.P. se compromete </w:t>
      </w:r>
      <w:r w:rsidR="000303EC" w:rsidRPr="00D86ECF">
        <w:rPr>
          <w:rFonts w:ascii="Arial" w:hAnsi="Arial" w:cs="Arial"/>
          <w:lang w:val="es-CO"/>
        </w:rPr>
        <w:t>a ser</w:t>
      </w:r>
      <w:r w:rsidRPr="00D86ECF">
        <w:rPr>
          <w:rFonts w:ascii="Arial" w:hAnsi="Arial" w:cs="Arial"/>
          <w:lang w:val="es-CO"/>
        </w:rPr>
        <w:t xml:space="preserve"> justa en sus actuaciones, basada en el principio de igualdad para sus trabajadores, contratistas, proveedores y comunidad general.</w:t>
      </w:r>
    </w:p>
    <w:p w14:paraId="375DD0FA" w14:textId="77777777" w:rsidR="00B85FEB" w:rsidRPr="00D86ECF" w:rsidRDefault="00B85FEB" w:rsidP="00B85FEB">
      <w:pPr>
        <w:pStyle w:val="Prrafodelista"/>
        <w:rPr>
          <w:rFonts w:cs="Arial"/>
          <w:sz w:val="12"/>
          <w:szCs w:val="12"/>
          <w:lang w:val="es-CO"/>
        </w:rPr>
      </w:pPr>
    </w:p>
    <w:p w14:paraId="205AF2E4" w14:textId="3521B29B" w:rsidR="00843B13" w:rsidRPr="00D86ECF" w:rsidRDefault="00843B13" w:rsidP="00B93B9D">
      <w:pPr>
        <w:pStyle w:val="Sinespaciado"/>
        <w:numPr>
          <w:ilvl w:val="0"/>
          <w:numId w:val="44"/>
        </w:numPr>
        <w:ind w:left="709"/>
        <w:jc w:val="both"/>
        <w:rPr>
          <w:rFonts w:ascii="Arial" w:hAnsi="Arial" w:cs="Arial"/>
          <w:lang w:val="es-CO"/>
        </w:rPr>
      </w:pPr>
      <w:r w:rsidRPr="00D86ECF">
        <w:rPr>
          <w:rFonts w:ascii="Arial" w:hAnsi="Arial" w:cs="Arial"/>
          <w:lang w:val="es-CO"/>
        </w:rPr>
        <w:lastRenderedPageBreak/>
        <w:t xml:space="preserve">EEDAS S.A. E.S.P. rige todas sus actuaciones empresariales en las estipulaciones enmarcadas dentro del Código de Gobierno Corporativo, lo que permite que las actuaciones de directivos, empleados y contratistas se desarrollen dentro los principios éticos contemplados y las buenas prácticas organizacionales. </w:t>
      </w:r>
    </w:p>
    <w:p w14:paraId="5C24D1F8" w14:textId="77777777" w:rsidR="00843B13" w:rsidRPr="00D86ECF" w:rsidRDefault="00843B13" w:rsidP="00843B13">
      <w:pPr>
        <w:pStyle w:val="Prrafodelista"/>
        <w:rPr>
          <w:rFonts w:cs="Arial"/>
          <w:sz w:val="24"/>
          <w:szCs w:val="24"/>
          <w:lang w:val="es-CO"/>
        </w:rPr>
      </w:pPr>
    </w:p>
    <w:p w14:paraId="0B97F954" w14:textId="0446EECF" w:rsidR="00843B13" w:rsidRPr="00D86ECF" w:rsidRDefault="7F3925E7" w:rsidP="5E9FC0E8">
      <w:pPr>
        <w:pStyle w:val="Ttulo2"/>
        <w:rPr>
          <w:rFonts w:cs="Arial"/>
          <w:sz w:val="24"/>
          <w:szCs w:val="24"/>
          <w:u w:val="none"/>
          <w:lang w:val="es-CO"/>
        </w:rPr>
      </w:pPr>
      <w:bookmarkStart w:id="20" w:name="_Toc199517612"/>
      <w:r w:rsidRPr="00D86ECF">
        <w:rPr>
          <w:rFonts w:cs="Arial"/>
          <w:sz w:val="24"/>
          <w:szCs w:val="24"/>
          <w:u w:val="none"/>
          <w:lang w:val="es-CO"/>
        </w:rPr>
        <w:t>5.</w:t>
      </w:r>
      <w:r w:rsidR="246D7EB8" w:rsidRPr="00D86ECF">
        <w:rPr>
          <w:rFonts w:cs="Arial"/>
          <w:sz w:val="24"/>
          <w:szCs w:val="24"/>
          <w:u w:val="none"/>
          <w:lang w:val="es-CO"/>
        </w:rPr>
        <w:t>7</w:t>
      </w:r>
      <w:r w:rsidRPr="00D86ECF">
        <w:rPr>
          <w:rFonts w:cs="Arial"/>
          <w:sz w:val="24"/>
          <w:szCs w:val="24"/>
          <w:u w:val="none"/>
          <w:lang w:val="es-CO"/>
        </w:rPr>
        <w:t>.</w:t>
      </w:r>
      <w:r w:rsidR="00B1650B">
        <w:rPr>
          <w:rFonts w:cs="Arial"/>
          <w:sz w:val="24"/>
          <w:szCs w:val="24"/>
          <w:u w:val="none"/>
          <w:lang w:val="es-CO"/>
        </w:rPr>
        <w:tab/>
      </w:r>
      <w:r w:rsidR="64ED9B59" w:rsidRPr="00D86ECF">
        <w:rPr>
          <w:rFonts w:cs="Arial"/>
          <w:sz w:val="24"/>
          <w:szCs w:val="24"/>
          <w:u w:val="none"/>
          <w:lang w:val="es-CO"/>
        </w:rPr>
        <w:t>Principios de Gobierno Corporativo</w:t>
      </w:r>
      <w:bookmarkEnd w:id="20"/>
    </w:p>
    <w:p w14:paraId="6044C403" w14:textId="77777777" w:rsidR="00843B13" w:rsidRPr="00D86ECF" w:rsidRDefault="00843B13" w:rsidP="00843B13">
      <w:pPr>
        <w:spacing w:after="0" w:line="240" w:lineRule="auto"/>
        <w:rPr>
          <w:rFonts w:ascii="Arial" w:hAnsi="Arial" w:cs="Arial"/>
          <w:b/>
          <w:bCs/>
          <w:sz w:val="24"/>
          <w:szCs w:val="24"/>
          <w:lang w:val="es-CO"/>
        </w:rPr>
      </w:pPr>
    </w:p>
    <w:p w14:paraId="320EFE2A" w14:textId="043950E0" w:rsidR="00B85FEB" w:rsidRPr="00D86ECF" w:rsidRDefault="00843B13" w:rsidP="00B93B9D">
      <w:pPr>
        <w:pStyle w:val="Prrafodelista"/>
        <w:numPr>
          <w:ilvl w:val="0"/>
          <w:numId w:val="40"/>
        </w:numPr>
        <w:ind w:left="709"/>
        <w:rPr>
          <w:rFonts w:cs="Arial"/>
          <w:sz w:val="24"/>
          <w:szCs w:val="24"/>
          <w:lang w:val="es-CO"/>
        </w:rPr>
      </w:pPr>
      <w:r w:rsidRPr="00D86ECF">
        <w:rPr>
          <w:rFonts w:cs="Arial"/>
          <w:b/>
          <w:bCs/>
          <w:sz w:val="24"/>
          <w:szCs w:val="24"/>
          <w:lang w:val="es-CO"/>
        </w:rPr>
        <w:t xml:space="preserve">Trabajo en equipo: </w:t>
      </w:r>
      <w:r w:rsidRPr="00D86ECF">
        <w:rPr>
          <w:rFonts w:cs="Arial"/>
          <w:sz w:val="24"/>
          <w:szCs w:val="24"/>
          <w:lang w:val="es-CO"/>
        </w:rPr>
        <w:t>Busca fomentar la participación en el cumplimiento de la visión de la empresa, por lo que se fomentará la integración de todo el personal, con el fin de que la sinergia creada contribuya al logro de los objetivos empresariales.</w:t>
      </w:r>
    </w:p>
    <w:p w14:paraId="25E05D05" w14:textId="77777777" w:rsidR="00B85FEB" w:rsidRPr="00D86ECF" w:rsidRDefault="00B85FEB" w:rsidP="00B85FEB">
      <w:pPr>
        <w:pStyle w:val="Prrafodelista"/>
        <w:ind w:left="709"/>
        <w:rPr>
          <w:rFonts w:cs="Arial"/>
          <w:sz w:val="12"/>
          <w:szCs w:val="12"/>
          <w:lang w:val="es-CO"/>
        </w:rPr>
      </w:pPr>
    </w:p>
    <w:p w14:paraId="4B1F3C80" w14:textId="77777777" w:rsidR="00B85FEB" w:rsidRPr="00D86ECF" w:rsidRDefault="685229FE" w:rsidP="00B93B9D">
      <w:pPr>
        <w:pStyle w:val="Prrafodelista"/>
        <w:numPr>
          <w:ilvl w:val="0"/>
          <w:numId w:val="40"/>
        </w:numPr>
        <w:ind w:left="709"/>
        <w:rPr>
          <w:rFonts w:cs="Arial"/>
          <w:sz w:val="24"/>
          <w:szCs w:val="24"/>
          <w:lang w:val="es-CO"/>
        </w:rPr>
      </w:pPr>
      <w:r w:rsidRPr="00D86ECF">
        <w:rPr>
          <w:rFonts w:cs="Arial"/>
          <w:b/>
          <w:bCs/>
          <w:sz w:val="24"/>
          <w:szCs w:val="24"/>
          <w:lang w:val="es-CO"/>
        </w:rPr>
        <w:t xml:space="preserve">Responsabilidad: </w:t>
      </w:r>
      <w:r w:rsidRPr="00D86ECF">
        <w:rPr>
          <w:rFonts w:cs="Arial"/>
          <w:sz w:val="24"/>
          <w:szCs w:val="24"/>
          <w:lang w:val="es-CO"/>
        </w:rPr>
        <w:t>Los resultados obtenidos en la empresa son consecuencia del compromiso de cada trabajador en las actividades desarrolladas en las funciones asignadas</w:t>
      </w:r>
      <w:r w:rsidRPr="00D86ECF">
        <w:rPr>
          <w:rFonts w:cs="Arial"/>
          <w:b/>
          <w:bCs/>
          <w:sz w:val="24"/>
          <w:szCs w:val="24"/>
          <w:lang w:val="es-CO"/>
        </w:rPr>
        <w:t>.</w:t>
      </w:r>
    </w:p>
    <w:p w14:paraId="0860DA90" w14:textId="77777777" w:rsidR="00B85FEB" w:rsidRPr="00D86ECF" w:rsidRDefault="00B85FEB" w:rsidP="00B85FEB">
      <w:pPr>
        <w:pStyle w:val="Prrafodelista"/>
        <w:rPr>
          <w:rFonts w:cs="Arial"/>
          <w:b/>
          <w:bCs/>
          <w:sz w:val="12"/>
          <w:szCs w:val="12"/>
          <w:lang w:val="es-CO"/>
        </w:rPr>
      </w:pPr>
    </w:p>
    <w:p w14:paraId="6928194A" w14:textId="77777777" w:rsidR="00B85FEB" w:rsidRPr="00D86ECF" w:rsidRDefault="00843B13" w:rsidP="00B93B9D">
      <w:pPr>
        <w:pStyle w:val="Prrafodelista"/>
        <w:numPr>
          <w:ilvl w:val="0"/>
          <w:numId w:val="40"/>
        </w:numPr>
        <w:ind w:left="709"/>
        <w:rPr>
          <w:rFonts w:cs="Arial"/>
          <w:sz w:val="24"/>
          <w:szCs w:val="24"/>
          <w:lang w:val="es-CO"/>
        </w:rPr>
      </w:pPr>
      <w:r w:rsidRPr="00D86ECF">
        <w:rPr>
          <w:rFonts w:cs="Arial"/>
          <w:b/>
          <w:bCs/>
          <w:sz w:val="24"/>
          <w:szCs w:val="24"/>
          <w:lang w:val="es-CO"/>
        </w:rPr>
        <w:t>Igualdad:</w:t>
      </w:r>
      <w:r w:rsidRPr="00D86ECF">
        <w:rPr>
          <w:rFonts w:cs="Arial"/>
          <w:sz w:val="24"/>
          <w:szCs w:val="24"/>
          <w:lang w:val="es-CO"/>
        </w:rPr>
        <w:t xml:space="preserve"> Todo el personal de EEDAS S.A. E.S.P. será tratado de la misma manera independiente de su condición social, nacionalidad, raza, religión, género e ideología política y sus opiniones serán tenidas en cuenta.</w:t>
      </w:r>
    </w:p>
    <w:p w14:paraId="425F2CC2" w14:textId="77777777" w:rsidR="00B85FEB" w:rsidRPr="00D86ECF" w:rsidRDefault="00B85FEB" w:rsidP="00B85FEB">
      <w:pPr>
        <w:pStyle w:val="Prrafodelista"/>
        <w:rPr>
          <w:rFonts w:cs="Arial"/>
          <w:b/>
          <w:bCs/>
          <w:sz w:val="12"/>
          <w:szCs w:val="12"/>
          <w:lang w:val="es-CO"/>
        </w:rPr>
      </w:pPr>
    </w:p>
    <w:p w14:paraId="4632D6D6" w14:textId="77777777" w:rsidR="00B85FEB" w:rsidRPr="00D86ECF" w:rsidRDefault="2DF4B791" w:rsidP="00B93B9D">
      <w:pPr>
        <w:pStyle w:val="Prrafodelista"/>
        <w:numPr>
          <w:ilvl w:val="0"/>
          <w:numId w:val="40"/>
        </w:numPr>
        <w:ind w:left="709"/>
        <w:rPr>
          <w:rFonts w:cs="Arial"/>
          <w:sz w:val="24"/>
          <w:szCs w:val="24"/>
          <w:lang w:val="es-CO"/>
        </w:rPr>
      </w:pPr>
      <w:r w:rsidRPr="00D86ECF">
        <w:rPr>
          <w:rFonts w:cs="Arial"/>
          <w:b/>
          <w:bCs/>
          <w:sz w:val="24"/>
          <w:szCs w:val="24"/>
          <w:lang w:val="es-CO"/>
        </w:rPr>
        <w:t xml:space="preserve">Comunicación: </w:t>
      </w:r>
      <w:r w:rsidRPr="00D86ECF">
        <w:rPr>
          <w:rFonts w:cs="Arial"/>
          <w:sz w:val="24"/>
          <w:szCs w:val="24"/>
          <w:lang w:val="es-CO"/>
        </w:rPr>
        <w:t>El manejo de la información se realizará responsablemente considerando que la divulgación debe hacerse respetuosa, oportuna y veraz.</w:t>
      </w:r>
    </w:p>
    <w:p w14:paraId="2768B5DF" w14:textId="77777777" w:rsidR="00B85FEB" w:rsidRPr="00D86ECF" w:rsidRDefault="00B85FEB" w:rsidP="00B85FEB">
      <w:pPr>
        <w:pStyle w:val="Prrafodelista"/>
        <w:rPr>
          <w:rFonts w:cs="Arial"/>
          <w:b/>
          <w:bCs/>
          <w:sz w:val="12"/>
          <w:szCs w:val="12"/>
          <w:lang w:val="es-CO"/>
        </w:rPr>
      </w:pPr>
    </w:p>
    <w:p w14:paraId="5075C695" w14:textId="336FFA7B" w:rsidR="00843B13" w:rsidRPr="00D86ECF" w:rsidRDefault="00843B13" w:rsidP="00B93B9D">
      <w:pPr>
        <w:pStyle w:val="Prrafodelista"/>
        <w:numPr>
          <w:ilvl w:val="0"/>
          <w:numId w:val="40"/>
        </w:numPr>
        <w:ind w:left="709"/>
        <w:rPr>
          <w:rFonts w:cs="Arial"/>
          <w:sz w:val="24"/>
          <w:szCs w:val="24"/>
          <w:lang w:val="es-CO"/>
        </w:rPr>
      </w:pPr>
      <w:r w:rsidRPr="00D86ECF">
        <w:rPr>
          <w:rFonts w:cs="Arial"/>
          <w:b/>
          <w:bCs/>
          <w:sz w:val="24"/>
          <w:szCs w:val="24"/>
          <w:lang w:val="es-CO"/>
        </w:rPr>
        <w:t>Compromiso:</w:t>
      </w:r>
      <w:r w:rsidRPr="00D86ECF">
        <w:rPr>
          <w:rFonts w:cs="Arial"/>
          <w:sz w:val="24"/>
          <w:szCs w:val="24"/>
          <w:lang w:val="es-CO"/>
        </w:rPr>
        <w:t xml:space="preserve"> EEDAS S.A. E.S.P. se encuentra comprometida con la implementación de las directrices indicadas en el código de Gobierno Corporativo y el Código de ética.</w:t>
      </w:r>
    </w:p>
    <w:p w14:paraId="3C0F1987" w14:textId="77777777" w:rsidR="00B85FEB" w:rsidRPr="00D86ECF" w:rsidRDefault="00B85FEB" w:rsidP="00B85FEB">
      <w:pPr>
        <w:pStyle w:val="Prrafodelista"/>
        <w:rPr>
          <w:rFonts w:cs="Arial"/>
          <w:sz w:val="24"/>
          <w:szCs w:val="24"/>
          <w:lang w:val="es-CO"/>
        </w:rPr>
      </w:pPr>
    </w:p>
    <w:p w14:paraId="69E9180C" w14:textId="77777777" w:rsidR="00B85FEB" w:rsidRPr="00D86ECF" w:rsidRDefault="00B85FEB" w:rsidP="00B85FEB">
      <w:pPr>
        <w:pStyle w:val="Prrafodelista"/>
        <w:ind w:left="709"/>
        <w:rPr>
          <w:rFonts w:cs="Arial"/>
          <w:sz w:val="24"/>
          <w:szCs w:val="24"/>
          <w:lang w:val="es-CO"/>
        </w:rPr>
      </w:pPr>
    </w:p>
    <w:p w14:paraId="6BF2214F" w14:textId="44F2DB2C" w:rsidR="00843B13" w:rsidRPr="00D86ECF" w:rsidRDefault="4423E29C" w:rsidP="5E9FC0E8">
      <w:pPr>
        <w:pStyle w:val="Ttulo2"/>
        <w:jc w:val="left"/>
        <w:rPr>
          <w:rFonts w:cs="Arial"/>
          <w:sz w:val="24"/>
          <w:szCs w:val="24"/>
          <w:u w:val="none"/>
          <w:lang w:val="es-CO"/>
        </w:rPr>
      </w:pPr>
      <w:bookmarkStart w:id="21" w:name="_Toc199517613"/>
      <w:r w:rsidRPr="00D86ECF">
        <w:rPr>
          <w:rFonts w:cs="Arial"/>
          <w:sz w:val="24"/>
          <w:szCs w:val="24"/>
          <w:u w:val="none"/>
          <w:lang w:val="es-CO"/>
        </w:rPr>
        <w:t>5.</w:t>
      </w:r>
      <w:r w:rsidR="176DBBA2" w:rsidRPr="00D86ECF">
        <w:rPr>
          <w:rFonts w:cs="Arial"/>
          <w:sz w:val="24"/>
          <w:szCs w:val="24"/>
          <w:u w:val="none"/>
          <w:lang w:val="es-CO"/>
        </w:rPr>
        <w:t>8.</w:t>
      </w:r>
      <w:r w:rsidR="00B1650B">
        <w:rPr>
          <w:rFonts w:cs="Arial"/>
          <w:sz w:val="24"/>
          <w:szCs w:val="24"/>
          <w:u w:val="none"/>
          <w:lang w:val="es-CO"/>
        </w:rPr>
        <w:tab/>
      </w:r>
      <w:r w:rsidR="64ED9B59" w:rsidRPr="00D86ECF">
        <w:rPr>
          <w:rFonts w:cs="Arial"/>
          <w:sz w:val="24"/>
          <w:szCs w:val="24"/>
          <w:u w:val="none"/>
          <w:lang w:val="es-CO"/>
        </w:rPr>
        <w:t>Destinatarios del Código</w:t>
      </w:r>
      <w:bookmarkEnd w:id="21"/>
    </w:p>
    <w:p w14:paraId="42F4BA80" w14:textId="77777777" w:rsidR="00843B13" w:rsidRPr="00D86ECF" w:rsidRDefault="00843B13" w:rsidP="00843B13">
      <w:pPr>
        <w:spacing w:after="0" w:line="240" w:lineRule="auto"/>
        <w:rPr>
          <w:rFonts w:ascii="Arial" w:hAnsi="Arial" w:cs="Arial"/>
          <w:sz w:val="24"/>
          <w:szCs w:val="24"/>
          <w:lang w:val="es-CO"/>
        </w:rPr>
      </w:pPr>
    </w:p>
    <w:p w14:paraId="41A3A26E" w14:textId="3DBEA7AD" w:rsidR="00843B13" w:rsidRPr="00D86ECF" w:rsidRDefault="2FE4CD2C"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Este código se dirige a los accionistas, miembros de </w:t>
      </w:r>
      <w:r w:rsidR="00CA15E2">
        <w:rPr>
          <w:rFonts w:ascii="Arial" w:hAnsi="Arial" w:cs="Arial"/>
          <w:sz w:val="24"/>
          <w:szCs w:val="24"/>
          <w:lang w:val="es-CO"/>
        </w:rPr>
        <w:t>J</w:t>
      </w:r>
      <w:r w:rsidRPr="00D86ECF">
        <w:rPr>
          <w:rFonts w:ascii="Arial" w:hAnsi="Arial" w:cs="Arial"/>
          <w:sz w:val="24"/>
          <w:szCs w:val="24"/>
          <w:lang w:val="es-CO"/>
        </w:rPr>
        <w:t xml:space="preserve">unta </w:t>
      </w:r>
      <w:r w:rsidR="00CA15E2">
        <w:rPr>
          <w:rFonts w:ascii="Arial" w:hAnsi="Arial" w:cs="Arial"/>
          <w:sz w:val="24"/>
          <w:szCs w:val="24"/>
          <w:lang w:val="es-CO"/>
        </w:rPr>
        <w:t>D</w:t>
      </w:r>
      <w:r w:rsidRPr="00D86ECF">
        <w:rPr>
          <w:rFonts w:ascii="Arial" w:hAnsi="Arial" w:cs="Arial"/>
          <w:sz w:val="24"/>
          <w:szCs w:val="24"/>
          <w:lang w:val="es-CO"/>
        </w:rPr>
        <w:t>irectiva, directivos, empleados y contratistas; que deberán cumplir con las disposiciones establecidas para desarrollar la actividad empresarial, enmarcada en principios éticos y de buenas prácticas empresariales.</w:t>
      </w:r>
    </w:p>
    <w:p w14:paraId="1AEB3469" w14:textId="77777777" w:rsidR="00843B13" w:rsidRPr="00D86ECF" w:rsidRDefault="00843B13" w:rsidP="00843B13">
      <w:pPr>
        <w:spacing w:after="0" w:line="240" w:lineRule="auto"/>
        <w:jc w:val="both"/>
        <w:rPr>
          <w:rFonts w:ascii="Arial" w:hAnsi="Arial" w:cs="Arial"/>
          <w:sz w:val="24"/>
          <w:szCs w:val="24"/>
          <w:lang w:val="es-CO"/>
        </w:rPr>
      </w:pPr>
    </w:p>
    <w:p w14:paraId="4C9C104F" w14:textId="369F2737" w:rsidR="009F5F3E" w:rsidRPr="00D86ECF" w:rsidRDefault="009F5F3E" w:rsidP="5E699857">
      <w:pPr>
        <w:spacing w:after="0" w:line="240" w:lineRule="auto"/>
        <w:jc w:val="both"/>
        <w:rPr>
          <w:rFonts w:ascii="Arial" w:hAnsi="Arial" w:cs="Arial"/>
          <w:sz w:val="24"/>
          <w:szCs w:val="24"/>
          <w:lang w:val="es-CO"/>
        </w:rPr>
      </w:pPr>
    </w:p>
    <w:p w14:paraId="12B039E8" w14:textId="0DAA335B" w:rsidR="00FD47CE" w:rsidRPr="00D86ECF" w:rsidRDefault="00FD47CE" w:rsidP="5E699857">
      <w:pPr>
        <w:spacing w:after="0" w:line="240" w:lineRule="auto"/>
        <w:jc w:val="both"/>
        <w:rPr>
          <w:rFonts w:ascii="Arial" w:hAnsi="Arial" w:cs="Arial"/>
          <w:sz w:val="24"/>
          <w:szCs w:val="24"/>
          <w:lang w:val="es-CO"/>
        </w:rPr>
      </w:pPr>
    </w:p>
    <w:p w14:paraId="5580D4C4" w14:textId="30CEEF8E" w:rsidR="00FD47CE" w:rsidRPr="00D86ECF" w:rsidRDefault="00FD47CE" w:rsidP="5E699857">
      <w:pPr>
        <w:spacing w:after="0" w:line="240" w:lineRule="auto"/>
        <w:jc w:val="both"/>
        <w:rPr>
          <w:rFonts w:ascii="Arial" w:hAnsi="Arial" w:cs="Arial"/>
          <w:sz w:val="24"/>
          <w:szCs w:val="24"/>
          <w:lang w:val="es-CO"/>
        </w:rPr>
      </w:pPr>
    </w:p>
    <w:p w14:paraId="0DC8DC60" w14:textId="093598A5" w:rsidR="00FD47CE" w:rsidRPr="00D86ECF" w:rsidRDefault="00FD47CE" w:rsidP="5E699857">
      <w:pPr>
        <w:spacing w:after="0" w:line="240" w:lineRule="auto"/>
        <w:jc w:val="both"/>
        <w:rPr>
          <w:rFonts w:ascii="Arial" w:hAnsi="Arial" w:cs="Arial"/>
          <w:sz w:val="24"/>
          <w:szCs w:val="24"/>
          <w:lang w:val="es-CO"/>
        </w:rPr>
      </w:pPr>
    </w:p>
    <w:p w14:paraId="3D3A24B0" w14:textId="166A0185" w:rsidR="5E9FC0E8" w:rsidRPr="00D86ECF" w:rsidRDefault="5E9FC0E8" w:rsidP="5E9FC0E8">
      <w:pPr>
        <w:spacing w:after="0" w:line="240" w:lineRule="auto"/>
        <w:jc w:val="both"/>
        <w:rPr>
          <w:rFonts w:ascii="Arial" w:hAnsi="Arial" w:cs="Arial"/>
          <w:sz w:val="24"/>
          <w:szCs w:val="24"/>
          <w:lang w:val="es-CO"/>
        </w:rPr>
      </w:pPr>
    </w:p>
    <w:p w14:paraId="6595D191" w14:textId="4137BF46" w:rsidR="5E9FC0E8" w:rsidRPr="00D86ECF" w:rsidRDefault="5E9FC0E8" w:rsidP="5E9FC0E8">
      <w:pPr>
        <w:spacing w:after="0" w:line="240" w:lineRule="auto"/>
        <w:jc w:val="both"/>
        <w:rPr>
          <w:rFonts w:ascii="Arial" w:hAnsi="Arial" w:cs="Arial"/>
          <w:sz w:val="24"/>
          <w:szCs w:val="24"/>
          <w:lang w:val="es-CO"/>
        </w:rPr>
      </w:pPr>
    </w:p>
    <w:p w14:paraId="257F9C26" w14:textId="2B96230A" w:rsidR="00C62B9E" w:rsidRPr="00D86ECF" w:rsidRDefault="00C62B9E" w:rsidP="5E699857">
      <w:pPr>
        <w:spacing w:after="0" w:line="240" w:lineRule="auto"/>
        <w:jc w:val="both"/>
        <w:rPr>
          <w:rFonts w:ascii="Arial" w:hAnsi="Arial" w:cs="Arial"/>
          <w:sz w:val="24"/>
          <w:szCs w:val="24"/>
          <w:lang w:val="es-CO"/>
        </w:rPr>
      </w:pPr>
    </w:p>
    <w:p w14:paraId="4EA85544" w14:textId="77777777" w:rsidR="00FD47CE" w:rsidRPr="00D86ECF" w:rsidRDefault="00FD47CE" w:rsidP="5E699857">
      <w:pPr>
        <w:spacing w:after="0" w:line="240" w:lineRule="auto"/>
        <w:jc w:val="both"/>
        <w:rPr>
          <w:rFonts w:ascii="Arial" w:hAnsi="Arial" w:cs="Arial"/>
          <w:sz w:val="24"/>
          <w:szCs w:val="24"/>
          <w:lang w:val="es-CO"/>
        </w:rPr>
      </w:pPr>
    </w:p>
    <w:p w14:paraId="7E6009B7" w14:textId="28A55556" w:rsidR="00843B13" w:rsidRPr="00D86ECF" w:rsidRDefault="5E699857" w:rsidP="5E699857">
      <w:pPr>
        <w:pStyle w:val="Ttulo1"/>
        <w:numPr>
          <w:ilvl w:val="0"/>
          <w:numId w:val="0"/>
        </w:numPr>
        <w:shd w:val="clear" w:color="auto" w:fill="auto"/>
        <w:rPr>
          <w:rFonts w:cs="Arial"/>
          <w:sz w:val="24"/>
          <w:szCs w:val="24"/>
          <w:lang w:val="es-CO"/>
        </w:rPr>
      </w:pPr>
      <w:bookmarkStart w:id="22" w:name="_Toc199517614"/>
      <w:r w:rsidRPr="00D86ECF">
        <w:rPr>
          <w:rFonts w:cs="Arial"/>
          <w:sz w:val="24"/>
          <w:szCs w:val="24"/>
          <w:lang w:val="es-CO"/>
        </w:rPr>
        <w:lastRenderedPageBreak/>
        <w:t xml:space="preserve">6. </w:t>
      </w:r>
      <w:r w:rsidR="64ED9B59" w:rsidRPr="00D86ECF">
        <w:rPr>
          <w:rFonts w:cs="Arial"/>
          <w:sz w:val="24"/>
          <w:szCs w:val="24"/>
          <w:lang w:val="es-CO"/>
        </w:rPr>
        <w:t>POLÍTICAS DE BUEN GOBIERNO PARA LA ADMINISTRACIÓN DE LA SOCIEDAD</w:t>
      </w:r>
      <w:bookmarkEnd w:id="22"/>
    </w:p>
    <w:p w14:paraId="7B51DCBE" w14:textId="77777777" w:rsidR="00782486" w:rsidRPr="00D86ECF" w:rsidRDefault="00782486" w:rsidP="00782486">
      <w:pPr>
        <w:rPr>
          <w:rFonts w:ascii="Arial" w:hAnsi="Arial" w:cs="Arial"/>
          <w:sz w:val="24"/>
          <w:szCs w:val="24"/>
          <w:lang w:val="es-ES_tradnl" w:eastAsia="es-ES"/>
        </w:rPr>
      </w:pPr>
    </w:p>
    <w:p w14:paraId="31C70AF3" w14:textId="330582DF" w:rsidR="00843B13" w:rsidRPr="00D86ECF" w:rsidRDefault="00BC2F1B" w:rsidP="5E9FC0E8">
      <w:pPr>
        <w:pStyle w:val="Ttulo2"/>
        <w:rPr>
          <w:rFonts w:cs="Arial"/>
          <w:sz w:val="24"/>
          <w:szCs w:val="24"/>
          <w:u w:val="none"/>
          <w:lang w:val="es-CO" w:eastAsia="es-CO"/>
        </w:rPr>
      </w:pPr>
      <w:bookmarkStart w:id="23" w:name="_Toc199517615"/>
      <w:r>
        <w:rPr>
          <w:rFonts w:cs="Arial"/>
          <w:sz w:val="24"/>
          <w:szCs w:val="24"/>
          <w:u w:val="none"/>
          <w:lang w:val="es-CO" w:eastAsia="es-CO"/>
        </w:rPr>
        <w:t>6.1.</w:t>
      </w:r>
      <w:r>
        <w:rPr>
          <w:rFonts w:cs="Arial"/>
          <w:sz w:val="24"/>
          <w:szCs w:val="24"/>
          <w:u w:val="none"/>
          <w:lang w:val="es-CO" w:eastAsia="es-CO"/>
        </w:rPr>
        <w:tab/>
      </w:r>
      <w:r w:rsidR="64ED9B59" w:rsidRPr="00D86ECF">
        <w:rPr>
          <w:rFonts w:cs="Arial"/>
          <w:sz w:val="24"/>
          <w:szCs w:val="24"/>
          <w:u w:val="none"/>
          <w:lang w:val="es-CO" w:eastAsia="es-CO"/>
        </w:rPr>
        <w:t>Organización de la Sociedad</w:t>
      </w:r>
      <w:bookmarkEnd w:id="23"/>
    </w:p>
    <w:p w14:paraId="3BFBD914" w14:textId="77777777" w:rsidR="00843B13" w:rsidRPr="00D86ECF" w:rsidRDefault="00843B13" w:rsidP="00843B13">
      <w:pPr>
        <w:spacing w:after="0" w:line="240" w:lineRule="auto"/>
        <w:jc w:val="both"/>
        <w:rPr>
          <w:rFonts w:ascii="Arial" w:hAnsi="Arial" w:cs="Arial"/>
          <w:sz w:val="24"/>
          <w:szCs w:val="24"/>
          <w:lang w:val="es-CO" w:eastAsia="es-CO"/>
        </w:rPr>
      </w:pPr>
    </w:p>
    <w:p w14:paraId="47C3B513" w14:textId="77777777" w:rsidR="00843B13" w:rsidRPr="00D86ECF" w:rsidRDefault="00843B13" w:rsidP="00843B13">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 xml:space="preserve">La dirección y administración de la Sociedad será ejercida, dentro de sus competencias legales y estatutarias, por los siguientes órganos: </w:t>
      </w:r>
    </w:p>
    <w:p w14:paraId="3A066774" w14:textId="77777777" w:rsidR="00843B13" w:rsidRPr="00D86ECF" w:rsidRDefault="00843B13" w:rsidP="00843B13">
      <w:pPr>
        <w:spacing w:after="0" w:line="240" w:lineRule="auto"/>
        <w:jc w:val="both"/>
        <w:rPr>
          <w:rFonts w:ascii="Arial" w:hAnsi="Arial" w:cs="Arial"/>
          <w:sz w:val="24"/>
          <w:szCs w:val="24"/>
          <w:lang w:val="es-CO" w:eastAsia="es-CO"/>
        </w:rPr>
      </w:pPr>
    </w:p>
    <w:p w14:paraId="22BBA6E8" w14:textId="77777777" w:rsidR="00843B13" w:rsidRPr="00D86ECF" w:rsidRDefault="00843B13" w:rsidP="00B93B9D">
      <w:pPr>
        <w:pStyle w:val="Prrafodelista"/>
        <w:numPr>
          <w:ilvl w:val="0"/>
          <w:numId w:val="16"/>
        </w:numPr>
        <w:contextualSpacing/>
        <w:rPr>
          <w:rFonts w:cs="Arial"/>
          <w:sz w:val="24"/>
          <w:szCs w:val="24"/>
          <w:lang w:val="es-ES"/>
        </w:rPr>
      </w:pPr>
      <w:r w:rsidRPr="00D86ECF">
        <w:rPr>
          <w:rFonts w:cs="Arial"/>
          <w:sz w:val="24"/>
          <w:szCs w:val="24"/>
          <w:lang w:val="es-ES"/>
        </w:rPr>
        <w:t>Asamblea General de Accionistas</w:t>
      </w:r>
    </w:p>
    <w:p w14:paraId="13FEDCFD" w14:textId="77777777" w:rsidR="00843B13" w:rsidRPr="00D86ECF" w:rsidRDefault="00843B13" w:rsidP="00B93B9D">
      <w:pPr>
        <w:pStyle w:val="Prrafodelista"/>
        <w:numPr>
          <w:ilvl w:val="0"/>
          <w:numId w:val="16"/>
        </w:numPr>
        <w:contextualSpacing/>
        <w:rPr>
          <w:rFonts w:cs="Arial"/>
          <w:sz w:val="24"/>
          <w:szCs w:val="24"/>
          <w:lang w:val="es-ES"/>
        </w:rPr>
      </w:pPr>
      <w:r w:rsidRPr="00D86ECF">
        <w:rPr>
          <w:rFonts w:cs="Arial"/>
          <w:sz w:val="24"/>
          <w:szCs w:val="24"/>
          <w:lang w:val="es-ES"/>
        </w:rPr>
        <w:t>Junta Directiva</w:t>
      </w:r>
    </w:p>
    <w:p w14:paraId="33708D0F" w14:textId="77777777" w:rsidR="00843B13" w:rsidRPr="00D86ECF" w:rsidRDefault="00843B13" w:rsidP="00B93B9D">
      <w:pPr>
        <w:pStyle w:val="Prrafodelista"/>
        <w:numPr>
          <w:ilvl w:val="0"/>
          <w:numId w:val="16"/>
        </w:numPr>
        <w:contextualSpacing/>
        <w:rPr>
          <w:rFonts w:cs="Arial"/>
          <w:sz w:val="24"/>
          <w:szCs w:val="24"/>
          <w:lang w:val="es-ES"/>
        </w:rPr>
      </w:pPr>
      <w:r w:rsidRPr="00D86ECF">
        <w:rPr>
          <w:rFonts w:cs="Arial"/>
          <w:sz w:val="24"/>
          <w:szCs w:val="24"/>
          <w:lang w:val="es-ES"/>
        </w:rPr>
        <w:t>Gerente General</w:t>
      </w:r>
    </w:p>
    <w:p w14:paraId="7FE0464C" w14:textId="77777777" w:rsidR="00843B13" w:rsidRPr="00D86ECF" w:rsidRDefault="00843B13" w:rsidP="00B93B9D">
      <w:pPr>
        <w:pStyle w:val="Prrafodelista"/>
        <w:numPr>
          <w:ilvl w:val="0"/>
          <w:numId w:val="16"/>
        </w:numPr>
        <w:contextualSpacing/>
        <w:rPr>
          <w:rFonts w:cs="Arial"/>
          <w:sz w:val="24"/>
          <w:szCs w:val="24"/>
          <w:lang w:val="es-ES"/>
        </w:rPr>
      </w:pPr>
      <w:r w:rsidRPr="00D86ECF">
        <w:rPr>
          <w:rFonts w:cs="Arial"/>
          <w:sz w:val="24"/>
          <w:szCs w:val="24"/>
          <w:lang w:val="es-ES"/>
        </w:rPr>
        <w:t>Revisor Fiscal</w:t>
      </w:r>
    </w:p>
    <w:p w14:paraId="59F5C73F" w14:textId="77777777" w:rsidR="00843B13" w:rsidRPr="00D86ECF" w:rsidRDefault="00843B13" w:rsidP="00B93B9D">
      <w:pPr>
        <w:pStyle w:val="Prrafodelista"/>
        <w:numPr>
          <w:ilvl w:val="0"/>
          <w:numId w:val="16"/>
        </w:numPr>
        <w:rPr>
          <w:rFonts w:cs="Arial"/>
          <w:sz w:val="24"/>
          <w:szCs w:val="24"/>
          <w:lang w:val="es-CO" w:eastAsia="es-CO"/>
        </w:rPr>
      </w:pPr>
      <w:r w:rsidRPr="00D86ECF">
        <w:rPr>
          <w:rFonts w:cs="Arial"/>
          <w:sz w:val="24"/>
          <w:szCs w:val="24"/>
          <w:lang w:val="es-ES"/>
        </w:rPr>
        <w:t>Auditoría Externa de Gestión y Resultados</w:t>
      </w:r>
    </w:p>
    <w:p w14:paraId="44E99C9F" w14:textId="77777777" w:rsidR="00843B13" w:rsidRPr="00D86ECF" w:rsidRDefault="00843B13" w:rsidP="00843B13">
      <w:pPr>
        <w:pStyle w:val="Prrafodelista"/>
        <w:ind w:left="720"/>
        <w:rPr>
          <w:rFonts w:cs="Arial"/>
          <w:sz w:val="24"/>
          <w:szCs w:val="24"/>
          <w:lang w:val="es-CO" w:eastAsia="es-CO"/>
        </w:rPr>
      </w:pPr>
    </w:p>
    <w:p w14:paraId="512A4658" w14:textId="77777777" w:rsidR="00843B13" w:rsidRPr="00D86ECF" w:rsidRDefault="00843B13" w:rsidP="00843B13">
      <w:pPr>
        <w:spacing w:after="0" w:line="240" w:lineRule="auto"/>
        <w:jc w:val="both"/>
        <w:rPr>
          <w:rFonts w:ascii="Arial" w:hAnsi="Arial" w:cs="Arial"/>
          <w:sz w:val="24"/>
          <w:szCs w:val="24"/>
          <w:lang w:val="es-ES"/>
        </w:rPr>
      </w:pPr>
      <w:r w:rsidRPr="00D86ECF">
        <w:rPr>
          <w:rFonts w:ascii="Arial" w:hAnsi="Arial" w:cs="Arial"/>
          <w:sz w:val="24"/>
          <w:szCs w:val="24"/>
          <w:lang w:val="es-CO" w:eastAsia="es-CO"/>
        </w:rPr>
        <w:t xml:space="preserve">De acuerdo con los estatutos sociales, la Asamblea General de Accionistas la constituyen las personas inscritas como accionistas en el libro de registro de acciones de la sociedad, reunidos con el quórum y en las condiciones previstas en dichos estatutos. </w:t>
      </w:r>
    </w:p>
    <w:p w14:paraId="5DD97BDA" w14:textId="77777777" w:rsidR="00843B13" w:rsidRPr="00D86ECF" w:rsidRDefault="00843B13" w:rsidP="00843B13">
      <w:pPr>
        <w:tabs>
          <w:tab w:val="left" w:pos="426"/>
        </w:tabs>
        <w:spacing w:after="0" w:line="240" w:lineRule="auto"/>
        <w:jc w:val="both"/>
        <w:rPr>
          <w:rFonts w:ascii="Arial" w:hAnsi="Arial" w:cs="Arial"/>
          <w:sz w:val="24"/>
          <w:szCs w:val="24"/>
          <w:lang w:val="es-ES"/>
        </w:rPr>
      </w:pPr>
    </w:p>
    <w:p w14:paraId="57295B91" w14:textId="11CD0354" w:rsidR="5E9FC0E8" w:rsidRPr="00D86ECF" w:rsidRDefault="64ED9B59" w:rsidP="00B85FEB">
      <w:pPr>
        <w:pStyle w:val="Ttulo2"/>
        <w:rPr>
          <w:rFonts w:cs="Arial"/>
          <w:sz w:val="24"/>
          <w:szCs w:val="24"/>
          <w:u w:val="none"/>
          <w:lang w:val="es-CO" w:eastAsia="es-CO"/>
        </w:rPr>
      </w:pPr>
      <w:bookmarkStart w:id="24" w:name="_Toc199517616"/>
      <w:r w:rsidRPr="00D86ECF">
        <w:rPr>
          <w:rFonts w:cs="Arial"/>
          <w:sz w:val="24"/>
          <w:szCs w:val="24"/>
          <w:u w:val="none"/>
          <w:lang w:val="es-CO" w:eastAsia="es-CO"/>
        </w:rPr>
        <w:t>6.2</w:t>
      </w:r>
      <w:r w:rsidR="00BC2F1B">
        <w:rPr>
          <w:rFonts w:cs="Arial"/>
          <w:sz w:val="24"/>
          <w:szCs w:val="24"/>
          <w:u w:val="none"/>
          <w:lang w:val="es-CO" w:eastAsia="es-CO"/>
        </w:rPr>
        <w:t>.</w:t>
      </w:r>
      <w:r w:rsidR="00BC2F1B">
        <w:rPr>
          <w:rFonts w:cs="Arial"/>
          <w:sz w:val="24"/>
          <w:szCs w:val="24"/>
          <w:u w:val="none"/>
          <w:lang w:val="es-CO" w:eastAsia="es-CO"/>
        </w:rPr>
        <w:tab/>
      </w:r>
      <w:r w:rsidRPr="00D86ECF">
        <w:rPr>
          <w:rFonts w:cs="Arial"/>
          <w:sz w:val="24"/>
          <w:szCs w:val="24"/>
          <w:u w:val="none"/>
          <w:lang w:val="es-CO" w:eastAsia="es-CO"/>
        </w:rPr>
        <w:t>Accionistas</w:t>
      </w:r>
      <w:bookmarkEnd w:id="24"/>
    </w:p>
    <w:p w14:paraId="66177F3F" w14:textId="77777777" w:rsidR="00B85FEB" w:rsidRPr="00D86ECF" w:rsidRDefault="00B85FEB" w:rsidP="00B85FEB">
      <w:pPr>
        <w:spacing w:after="0" w:line="240" w:lineRule="auto"/>
        <w:rPr>
          <w:rFonts w:ascii="Arial" w:hAnsi="Arial" w:cs="Arial"/>
          <w:sz w:val="24"/>
          <w:szCs w:val="24"/>
          <w:lang w:val="es-CO" w:eastAsia="es-CO"/>
        </w:rPr>
      </w:pPr>
    </w:p>
    <w:p w14:paraId="1D2950F1" w14:textId="0D5DE499" w:rsidR="00BC796D" w:rsidRPr="00D86ECF" w:rsidRDefault="00BC796D" w:rsidP="00B85FEB">
      <w:pPr>
        <w:spacing w:after="0" w:line="240" w:lineRule="auto"/>
        <w:rPr>
          <w:rFonts w:ascii="Arial" w:hAnsi="Arial" w:cs="Arial"/>
          <w:sz w:val="24"/>
          <w:szCs w:val="24"/>
          <w:lang w:val="es-CO" w:eastAsia="es-CO"/>
        </w:rPr>
      </w:pPr>
      <w:r w:rsidRPr="00D86ECF">
        <w:rPr>
          <w:rFonts w:ascii="Arial" w:hAnsi="Arial" w:cs="Arial"/>
          <w:sz w:val="24"/>
          <w:szCs w:val="24"/>
          <w:lang w:val="es-CO" w:eastAsia="es-CO"/>
        </w:rPr>
        <w:t xml:space="preserve">EEDAS S.A. E.S.P. cuenta con seis (6) accionistas, </w:t>
      </w:r>
      <w:r w:rsidR="65C66845" w:rsidRPr="00D86ECF">
        <w:rPr>
          <w:rFonts w:ascii="Arial" w:hAnsi="Arial" w:cs="Arial"/>
          <w:sz w:val="24"/>
          <w:szCs w:val="24"/>
          <w:lang w:val="es-CO" w:eastAsia="es-CO"/>
        </w:rPr>
        <w:t>discriminados de la siguiente manera:</w:t>
      </w:r>
    </w:p>
    <w:p w14:paraId="4FF8E366" w14:textId="25365A80" w:rsidR="00BC796D" w:rsidRPr="00D86ECF" w:rsidRDefault="00667A9B" w:rsidP="00B93B9D">
      <w:pPr>
        <w:pStyle w:val="Prrafodelista"/>
        <w:numPr>
          <w:ilvl w:val="0"/>
          <w:numId w:val="15"/>
        </w:numPr>
        <w:rPr>
          <w:rFonts w:cs="Arial"/>
          <w:sz w:val="24"/>
          <w:szCs w:val="24"/>
          <w:lang w:val="es-CO" w:eastAsia="es-CO"/>
        </w:rPr>
      </w:pPr>
      <w:r w:rsidRPr="00D86ECF">
        <w:rPr>
          <w:rFonts w:cs="Arial"/>
          <w:sz w:val="24"/>
          <w:szCs w:val="24"/>
          <w:lang w:val="es-CO" w:eastAsia="es-CO"/>
        </w:rPr>
        <w:t>Ministerio de Hacienda y Crédito Público</w:t>
      </w:r>
      <w:r w:rsidR="003308B2" w:rsidRPr="00D86ECF">
        <w:rPr>
          <w:rFonts w:cs="Arial"/>
          <w:sz w:val="24"/>
          <w:szCs w:val="24"/>
          <w:lang w:val="es-CO" w:eastAsia="es-CO"/>
        </w:rPr>
        <w:t>,</w:t>
      </w:r>
      <w:r w:rsidR="00BC796D" w:rsidRPr="00D86ECF">
        <w:rPr>
          <w:rFonts w:cs="Arial"/>
          <w:sz w:val="24"/>
          <w:szCs w:val="24"/>
          <w:lang w:val="es-CO" w:eastAsia="es-CO"/>
        </w:rPr>
        <w:t xml:space="preserve"> con un 67,053% </w:t>
      </w:r>
      <w:r w:rsidRPr="00D86ECF">
        <w:rPr>
          <w:rFonts w:cs="Arial"/>
          <w:sz w:val="24"/>
          <w:szCs w:val="24"/>
          <w:lang w:val="es-CO" w:eastAsia="es-CO"/>
        </w:rPr>
        <w:t xml:space="preserve">siendo este el </w:t>
      </w:r>
      <w:r w:rsidR="003308B2" w:rsidRPr="00D86ECF">
        <w:rPr>
          <w:rFonts w:cs="Arial"/>
          <w:sz w:val="24"/>
          <w:szCs w:val="24"/>
          <w:lang w:val="es-CO" w:eastAsia="es-CO"/>
        </w:rPr>
        <w:t xml:space="preserve"> mayoritario</w:t>
      </w:r>
    </w:p>
    <w:p w14:paraId="3ABC8C42" w14:textId="11D94224" w:rsidR="00BC796D" w:rsidRPr="00D86ECF" w:rsidRDefault="00667A9B" w:rsidP="00B93B9D">
      <w:pPr>
        <w:pStyle w:val="Prrafodelista"/>
        <w:numPr>
          <w:ilvl w:val="0"/>
          <w:numId w:val="15"/>
        </w:numPr>
        <w:rPr>
          <w:rFonts w:cs="Arial"/>
          <w:sz w:val="24"/>
          <w:szCs w:val="24"/>
          <w:lang w:val="es-CO" w:eastAsia="es-CO"/>
        </w:rPr>
      </w:pPr>
      <w:r w:rsidRPr="00D86ECF">
        <w:rPr>
          <w:rFonts w:cs="Arial"/>
          <w:sz w:val="24"/>
          <w:szCs w:val="24"/>
          <w:lang w:val="es-CO" w:eastAsia="es-CO"/>
        </w:rPr>
        <w:t xml:space="preserve">Gobernación del </w:t>
      </w:r>
      <w:r w:rsidR="003308B2" w:rsidRPr="00D86ECF">
        <w:rPr>
          <w:rFonts w:cs="Arial"/>
          <w:sz w:val="24"/>
          <w:szCs w:val="24"/>
          <w:lang w:val="es-CO" w:eastAsia="es-CO"/>
        </w:rPr>
        <w:t>Departamento Archipiélago de San Andrés, Providencia y Santa Catalina (Islas)</w:t>
      </w:r>
      <w:r w:rsidR="69AF4F3B" w:rsidRPr="00D86ECF">
        <w:rPr>
          <w:rFonts w:cs="Arial"/>
          <w:sz w:val="24"/>
          <w:szCs w:val="24"/>
          <w:lang w:val="es-CO" w:eastAsia="es-CO"/>
        </w:rPr>
        <w:t xml:space="preserve"> con un 32,946%</w:t>
      </w:r>
    </w:p>
    <w:p w14:paraId="6EC32921" w14:textId="234CD9E4" w:rsidR="00BC796D" w:rsidRPr="00D86ECF" w:rsidRDefault="69AF4F3B" w:rsidP="00B93B9D">
      <w:pPr>
        <w:pStyle w:val="Prrafodelista"/>
        <w:numPr>
          <w:ilvl w:val="0"/>
          <w:numId w:val="15"/>
        </w:numPr>
        <w:rPr>
          <w:rFonts w:cs="Arial"/>
          <w:sz w:val="24"/>
          <w:szCs w:val="24"/>
          <w:lang w:val="es-CO" w:eastAsia="es-CO"/>
        </w:rPr>
      </w:pPr>
      <w:r w:rsidRPr="00D86ECF">
        <w:rPr>
          <w:rFonts w:cs="Arial"/>
          <w:sz w:val="24"/>
          <w:szCs w:val="24"/>
          <w:lang w:val="es-CO" w:eastAsia="es-CO"/>
        </w:rPr>
        <w:t>C</w:t>
      </w:r>
      <w:r w:rsidR="00BC796D" w:rsidRPr="00D86ECF">
        <w:rPr>
          <w:rFonts w:cs="Arial"/>
          <w:sz w:val="24"/>
          <w:szCs w:val="24"/>
          <w:lang w:val="es-CO" w:eastAsia="es-CO"/>
        </w:rPr>
        <w:t>uatro (4) accionistas minoritarios, siendo estos GECELCA S.A. E.S.P., URRÁ S.A. E.S.P., ELECTROHUILA S.A. E.S.P. y CEDENAR S.A. E.S.P.</w:t>
      </w:r>
      <w:r w:rsidR="00BC31EA" w:rsidRPr="00D86ECF">
        <w:rPr>
          <w:rFonts w:cs="Arial"/>
          <w:sz w:val="24"/>
          <w:szCs w:val="24"/>
          <w:lang w:val="es-CO" w:eastAsia="es-CO"/>
        </w:rPr>
        <w:t xml:space="preserve"> </w:t>
      </w:r>
      <w:r w:rsidR="7CE365AE" w:rsidRPr="00D86ECF">
        <w:rPr>
          <w:rFonts w:cs="Arial"/>
          <w:sz w:val="24"/>
          <w:szCs w:val="24"/>
          <w:lang w:val="es-CO" w:eastAsia="es-CO"/>
        </w:rPr>
        <w:t xml:space="preserve">cada uno con una participación de 0,0002%. </w:t>
      </w:r>
    </w:p>
    <w:p w14:paraId="382FC4F7" w14:textId="72096100" w:rsidR="5E9FC0E8" w:rsidRPr="00D86ECF" w:rsidRDefault="5E9FC0E8" w:rsidP="5E9FC0E8">
      <w:pPr>
        <w:spacing w:line="240" w:lineRule="auto"/>
        <w:rPr>
          <w:rFonts w:ascii="Arial" w:hAnsi="Arial" w:cs="Arial"/>
          <w:sz w:val="24"/>
          <w:szCs w:val="24"/>
          <w:lang w:val="es-CO" w:eastAsia="es-CO"/>
        </w:rPr>
      </w:pPr>
    </w:p>
    <w:p w14:paraId="36BC35AB" w14:textId="77777777" w:rsidR="00843B13" w:rsidRPr="00D86ECF" w:rsidRDefault="64ED9B59" w:rsidP="00BC2F1B">
      <w:pPr>
        <w:pStyle w:val="Ttulo3"/>
        <w:ind w:firstLine="360"/>
        <w:jc w:val="left"/>
        <w:rPr>
          <w:rFonts w:cs="Arial"/>
          <w:b w:val="0"/>
          <w:bCs w:val="0"/>
          <w:sz w:val="24"/>
          <w:szCs w:val="24"/>
          <w:u w:val="single"/>
        </w:rPr>
      </w:pPr>
      <w:bookmarkStart w:id="25" w:name="_Toc199517617"/>
      <w:r w:rsidRPr="00D86ECF">
        <w:rPr>
          <w:rFonts w:cs="Arial"/>
          <w:b w:val="0"/>
          <w:bCs w:val="0"/>
          <w:sz w:val="24"/>
          <w:szCs w:val="24"/>
          <w:u w:val="single"/>
        </w:rPr>
        <w:t>6.2.1. Derechos de los Accionistas</w:t>
      </w:r>
      <w:bookmarkEnd w:id="25"/>
    </w:p>
    <w:p w14:paraId="6D63B57D" w14:textId="77777777" w:rsidR="00843B13" w:rsidRPr="00D86ECF" w:rsidRDefault="00843B13" w:rsidP="00843B13">
      <w:pPr>
        <w:tabs>
          <w:tab w:val="left" w:pos="284"/>
          <w:tab w:val="left" w:pos="426"/>
        </w:tabs>
        <w:spacing w:after="0" w:line="240" w:lineRule="auto"/>
        <w:jc w:val="both"/>
        <w:rPr>
          <w:rFonts w:ascii="Arial" w:hAnsi="Arial" w:cs="Arial"/>
          <w:sz w:val="24"/>
          <w:szCs w:val="24"/>
          <w:lang w:val="es-CO"/>
        </w:rPr>
      </w:pPr>
    </w:p>
    <w:p w14:paraId="25366A7B" w14:textId="77777777" w:rsidR="00843B13" w:rsidRPr="00D86ECF" w:rsidRDefault="00843B13" w:rsidP="00843B13">
      <w:pPr>
        <w:spacing w:after="0" w:line="240" w:lineRule="auto"/>
        <w:jc w:val="both"/>
        <w:rPr>
          <w:rFonts w:ascii="Arial" w:hAnsi="Arial" w:cs="Arial"/>
          <w:sz w:val="24"/>
          <w:szCs w:val="24"/>
          <w:lang w:val="es-ES"/>
        </w:rPr>
      </w:pPr>
      <w:r w:rsidRPr="00D86ECF">
        <w:rPr>
          <w:rFonts w:ascii="Arial" w:hAnsi="Arial" w:cs="Arial"/>
          <w:sz w:val="24"/>
          <w:szCs w:val="24"/>
          <w:lang w:val="es-ES"/>
        </w:rPr>
        <w:t>Los accionistas de la Sociedad tienen los siguientes derechos y garantías:</w:t>
      </w:r>
    </w:p>
    <w:p w14:paraId="339FC414" w14:textId="77777777" w:rsidR="00843B13" w:rsidRPr="00D86ECF" w:rsidRDefault="00843B13" w:rsidP="00843B13">
      <w:pPr>
        <w:spacing w:after="0" w:line="240" w:lineRule="auto"/>
        <w:jc w:val="both"/>
        <w:rPr>
          <w:rFonts w:ascii="Arial" w:hAnsi="Arial" w:cs="Arial"/>
          <w:sz w:val="24"/>
          <w:szCs w:val="24"/>
          <w:lang w:val="es-ES"/>
        </w:rPr>
      </w:pPr>
    </w:p>
    <w:p w14:paraId="38828BC0" w14:textId="033809EA"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Recibir un trato igualitario en cuanto a peticiones, reclamaciones e información, independientemente del valor de su inversión o el número de acciones que represente.</w:t>
      </w:r>
    </w:p>
    <w:p w14:paraId="17E0FC39" w14:textId="77777777" w:rsidR="00B85FEB" w:rsidRPr="00D86ECF" w:rsidRDefault="00B85FEB" w:rsidP="00B85FEB">
      <w:pPr>
        <w:pStyle w:val="Prrafodelista"/>
        <w:ind w:left="709"/>
        <w:rPr>
          <w:rFonts w:cs="Arial"/>
          <w:sz w:val="12"/>
          <w:szCs w:val="12"/>
          <w:lang w:val="es-ES"/>
        </w:rPr>
      </w:pPr>
    </w:p>
    <w:p w14:paraId="50903807"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lastRenderedPageBreak/>
        <w:t>Participar en las deliberaciones de la Asamblea General de Accionistas y votar en ella para la toma de las decisiones que corresponden a la misma, incluyendo la designación de los órganos y personas a quienes, de acuerdo con la Ley y los Estatutos Sociales, les corresponda elegir y, de ser necesario, contar con mecanismos efectivos para ser representados en dichas Asambleas.</w:t>
      </w:r>
    </w:p>
    <w:p w14:paraId="47C25157" w14:textId="77777777" w:rsidR="00B85FEB" w:rsidRPr="00D86ECF" w:rsidRDefault="00B85FEB" w:rsidP="00B85FEB">
      <w:pPr>
        <w:pStyle w:val="Prrafodelista"/>
        <w:rPr>
          <w:rFonts w:cs="Arial"/>
          <w:sz w:val="12"/>
          <w:szCs w:val="12"/>
          <w:lang w:val="es-ES"/>
        </w:rPr>
      </w:pPr>
    </w:p>
    <w:p w14:paraId="17E09546"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Recibir como dividendo una parte de las utilidades de la Sociedad en proporción a las acciones que posea en la misma, conforme a lo consagrado en la Ley y en los Estatutos Sociales.</w:t>
      </w:r>
    </w:p>
    <w:p w14:paraId="1DCB5940" w14:textId="77777777" w:rsidR="00B85FEB" w:rsidRPr="00D86ECF" w:rsidRDefault="00B85FEB" w:rsidP="00B85FEB">
      <w:pPr>
        <w:pStyle w:val="Prrafodelista"/>
        <w:rPr>
          <w:rFonts w:cs="Arial"/>
          <w:sz w:val="12"/>
          <w:szCs w:val="12"/>
          <w:lang w:val="es-ES"/>
        </w:rPr>
      </w:pPr>
    </w:p>
    <w:p w14:paraId="64FCB37C"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Tener acceso a la información pública de la Sociedad en tiempo oportuno y en forma integral e inspeccionar libremente los libros y demás documentos a que se refieren los artículos 446 y 447 del Código del Comercio, dentro de los quince (15) días hábiles anteriores a las reuniones de la Asamblea General de Accionistas en las que se consideren los estados financieros de fin de ejercicio.</w:t>
      </w:r>
    </w:p>
    <w:p w14:paraId="4D7E81CD" w14:textId="77777777" w:rsidR="00B85FEB" w:rsidRPr="00D86ECF" w:rsidRDefault="00B85FEB" w:rsidP="00B85FEB">
      <w:pPr>
        <w:pStyle w:val="Prrafodelista"/>
        <w:rPr>
          <w:rFonts w:cs="Arial"/>
          <w:sz w:val="12"/>
          <w:szCs w:val="12"/>
          <w:lang w:val="es-ES"/>
        </w:rPr>
      </w:pPr>
    </w:p>
    <w:p w14:paraId="257E4E72"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Recibir una parte proporcional de los activos sociales al tiempo de la liquidación, si a ello hubiere lugar y, una vez pagado el pasivo externo de la Sociedad, en proporción a las acciones que posea en la misma.</w:t>
      </w:r>
    </w:p>
    <w:p w14:paraId="79943EF5" w14:textId="77777777" w:rsidR="00B85FEB" w:rsidRPr="00D86ECF" w:rsidRDefault="00B85FEB" w:rsidP="00B85FEB">
      <w:pPr>
        <w:pStyle w:val="Prrafodelista"/>
        <w:rPr>
          <w:rFonts w:cs="Arial"/>
          <w:sz w:val="12"/>
          <w:szCs w:val="12"/>
          <w:lang w:val="es-ES"/>
        </w:rPr>
      </w:pPr>
    </w:p>
    <w:p w14:paraId="216D8821"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Hacerse representar mediante escrito en el cual expresen el nombre del apoderado y la extensión del mandato. Los poderes para representación ante la Asamblea General de Accionistas deberán someterse a lo dispuesto en el artículo 184 del Código de Comercio.</w:t>
      </w:r>
    </w:p>
    <w:p w14:paraId="020C224C" w14:textId="77777777" w:rsidR="00B85FEB" w:rsidRPr="00D86ECF" w:rsidRDefault="00B85FEB" w:rsidP="00B85FEB">
      <w:pPr>
        <w:pStyle w:val="Prrafodelista"/>
        <w:rPr>
          <w:rFonts w:cs="Arial"/>
          <w:sz w:val="12"/>
          <w:szCs w:val="12"/>
          <w:lang w:val="es-ES"/>
        </w:rPr>
      </w:pPr>
    </w:p>
    <w:p w14:paraId="79108339"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 xml:space="preserve">Transferir o enajenar sus acciones, según lo establecido por la ley y los estatutos sociales; así como conocer los métodos de registro de las acciones y la identidad de los principales accionistas de la Sociedad, de conformidad con la ley. </w:t>
      </w:r>
    </w:p>
    <w:p w14:paraId="09870EBB" w14:textId="77777777" w:rsidR="00B85FEB" w:rsidRPr="00D86ECF" w:rsidRDefault="00B85FEB" w:rsidP="00B85FEB">
      <w:pPr>
        <w:pStyle w:val="Prrafodelista"/>
        <w:rPr>
          <w:rFonts w:cs="Arial"/>
          <w:sz w:val="12"/>
          <w:szCs w:val="12"/>
          <w:lang w:val="es-ES"/>
        </w:rPr>
      </w:pPr>
    </w:p>
    <w:p w14:paraId="2BC8298D"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Hacer recomendaciones sobre el buen gobierno corporativo de la Sociedad, a través de solicitudes por escrito presentadas a la Oficina de Atención a los Accionistas e Inversionistas.</w:t>
      </w:r>
    </w:p>
    <w:p w14:paraId="38EEC59D" w14:textId="77777777" w:rsidR="00B85FEB" w:rsidRPr="00D86ECF" w:rsidRDefault="00B85FEB" w:rsidP="00B85FEB">
      <w:pPr>
        <w:pStyle w:val="Prrafodelista"/>
        <w:rPr>
          <w:rFonts w:cs="Arial"/>
          <w:sz w:val="12"/>
          <w:szCs w:val="12"/>
          <w:lang w:val="es-ES"/>
        </w:rPr>
      </w:pPr>
    </w:p>
    <w:p w14:paraId="470788BC"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Solicitar, en unión con otros accionistas, la convocatoria a reunión extraordinaria de Asamblea General de Accionistas, conforme a lo establecido en los Estatutos Sociales y el presente Código.</w:t>
      </w:r>
    </w:p>
    <w:p w14:paraId="07156646" w14:textId="77777777" w:rsidR="00B85FEB" w:rsidRPr="00D86ECF" w:rsidRDefault="00B85FEB" w:rsidP="00B85FEB">
      <w:pPr>
        <w:pStyle w:val="Prrafodelista"/>
        <w:rPr>
          <w:rFonts w:cs="Arial"/>
          <w:sz w:val="12"/>
          <w:szCs w:val="12"/>
          <w:lang w:val="es-ES"/>
        </w:rPr>
      </w:pPr>
    </w:p>
    <w:p w14:paraId="600D8875"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Presentar propuestas a la Junta Directiva, en asocio con otros accionistas, en los términos establecidos en el presente Código.</w:t>
      </w:r>
    </w:p>
    <w:p w14:paraId="0238E565" w14:textId="77777777" w:rsidR="00B85FEB" w:rsidRPr="00D86ECF" w:rsidRDefault="00B85FEB" w:rsidP="00B85FEB">
      <w:pPr>
        <w:pStyle w:val="Prrafodelista"/>
        <w:rPr>
          <w:rFonts w:cs="Arial"/>
          <w:sz w:val="12"/>
          <w:szCs w:val="12"/>
          <w:lang w:val="es-ES"/>
        </w:rPr>
      </w:pPr>
    </w:p>
    <w:p w14:paraId="04AD9E73" w14:textId="77777777" w:rsidR="00B85FEB"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Hacer reclamaciones sobre el cumplimiento de las normas contenidas en el presente Código, en los términos establecidos en el mismo.</w:t>
      </w:r>
    </w:p>
    <w:p w14:paraId="13A44DD7" w14:textId="77777777" w:rsidR="00B85FEB" w:rsidRPr="00D86ECF" w:rsidRDefault="00B85FEB" w:rsidP="00B85FEB">
      <w:pPr>
        <w:pStyle w:val="Prrafodelista"/>
        <w:rPr>
          <w:rFonts w:cs="Arial"/>
          <w:sz w:val="12"/>
          <w:szCs w:val="12"/>
          <w:lang w:val="es-ES"/>
        </w:rPr>
      </w:pPr>
    </w:p>
    <w:p w14:paraId="34B1BEEE" w14:textId="4D7460AD" w:rsidR="00843B13" w:rsidRPr="00D86ECF" w:rsidRDefault="00843B13" w:rsidP="00B93B9D">
      <w:pPr>
        <w:pStyle w:val="Prrafodelista"/>
        <w:numPr>
          <w:ilvl w:val="0"/>
          <w:numId w:val="52"/>
        </w:numPr>
        <w:ind w:left="709"/>
        <w:rPr>
          <w:rFonts w:cs="Arial"/>
          <w:sz w:val="24"/>
          <w:szCs w:val="24"/>
          <w:lang w:val="es-ES"/>
        </w:rPr>
      </w:pPr>
      <w:r w:rsidRPr="00D86ECF">
        <w:rPr>
          <w:rFonts w:cs="Arial"/>
          <w:sz w:val="24"/>
          <w:szCs w:val="24"/>
          <w:lang w:val="es-ES"/>
        </w:rPr>
        <w:t>Los demás derechos que les otorguen la ley y los Estatutos Sociales.</w:t>
      </w:r>
    </w:p>
    <w:p w14:paraId="7996C57C" w14:textId="4C511AF4" w:rsidR="00C62B9E" w:rsidRPr="00D86ECF" w:rsidRDefault="00C62B9E" w:rsidP="00C62B9E">
      <w:pPr>
        <w:rPr>
          <w:rFonts w:cs="Arial"/>
          <w:sz w:val="24"/>
          <w:szCs w:val="24"/>
          <w:lang w:val="es-ES"/>
        </w:rPr>
      </w:pPr>
    </w:p>
    <w:p w14:paraId="5E83DD14" w14:textId="77777777" w:rsidR="00C62B9E" w:rsidRPr="00D86ECF" w:rsidRDefault="00C62B9E" w:rsidP="00C62B9E">
      <w:pPr>
        <w:rPr>
          <w:rFonts w:cs="Arial"/>
          <w:sz w:val="24"/>
          <w:szCs w:val="24"/>
          <w:lang w:val="es-ES"/>
        </w:rPr>
      </w:pPr>
    </w:p>
    <w:p w14:paraId="0AF93414" w14:textId="463076F9" w:rsidR="00843B13" w:rsidRPr="00D86ECF" w:rsidRDefault="64ED9B59" w:rsidP="00843B13">
      <w:pPr>
        <w:pStyle w:val="Ttulo3"/>
        <w:ind w:firstLine="360"/>
        <w:jc w:val="left"/>
        <w:rPr>
          <w:rFonts w:cs="Arial"/>
          <w:b w:val="0"/>
          <w:bCs w:val="0"/>
          <w:sz w:val="24"/>
          <w:szCs w:val="24"/>
          <w:u w:val="single"/>
          <w:lang w:val="es-ES" w:eastAsia="en-US"/>
        </w:rPr>
      </w:pPr>
      <w:bookmarkStart w:id="26" w:name="_Toc199517618"/>
      <w:r w:rsidRPr="00D86ECF">
        <w:rPr>
          <w:rFonts w:cs="Arial"/>
          <w:b w:val="0"/>
          <w:bCs w:val="0"/>
          <w:sz w:val="24"/>
          <w:szCs w:val="24"/>
          <w:u w:val="single"/>
          <w:lang w:val="es-ES" w:eastAsia="en-US"/>
        </w:rPr>
        <w:lastRenderedPageBreak/>
        <w:t>6.2.2. Trato equitativo a los Accionistas</w:t>
      </w:r>
      <w:bookmarkEnd w:id="26"/>
    </w:p>
    <w:p w14:paraId="154F983E" w14:textId="77777777" w:rsidR="00843B13" w:rsidRPr="00D86ECF" w:rsidRDefault="00843B13" w:rsidP="00843B13">
      <w:pPr>
        <w:spacing w:after="0" w:line="240" w:lineRule="auto"/>
        <w:jc w:val="both"/>
        <w:rPr>
          <w:rFonts w:ascii="Arial" w:hAnsi="Arial" w:cs="Arial"/>
          <w:sz w:val="24"/>
          <w:szCs w:val="24"/>
          <w:lang w:val="es-CO"/>
        </w:rPr>
      </w:pPr>
    </w:p>
    <w:p w14:paraId="2CEA3092" w14:textId="44A22D2B" w:rsidR="00CA3C6E" w:rsidRPr="00D86ECF" w:rsidRDefault="00843B13" w:rsidP="00843B13">
      <w:pPr>
        <w:spacing w:after="0" w:line="240" w:lineRule="auto"/>
        <w:jc w:val="both"/>
        <w:rPr>
          <w:rFonts w:ascii="Arial" w:eastAsia="DotumChe" w:hAnsi="Arial" w:cs="Arial"/>
          <w:sz w:val="24"/>
          <w:szCs w:val="24"/>
          <w:lang w:val="es-ES"/>
        </w:rPr>
      </w:pPr>
      <w:r w:rsidRPr="00D86ECF">
        <w:rPr>
          <w:rFonts w:ascii="Arial" w:hAnsi="Arial" w:cs="Arial"/>
          <w:sz w:val="24"/>
          <w:szCs w:val="24"/>
          <w:lang w:val="es-CO"/>
        </w:rPr>
        <w:t>EEDAS</w:t>
      </w:r>
      <w:r w:rsidRPr="00D86ECF">
        <w:rPr>
          <w:rFonts w:ascii="Arial" w:eastAsia="DotumChe" w:hAnsi="Arial" w:cs="Arial"/>
          <w:sz w:val="24"/>
          <w:szCs w:val="24"/>
          <w:lang w:val="es-ES"/>
        </w:rPr>
        <w:t xml:space="preserve"> S.A. E.S.P. brinda el mismo trato a todos sus accionistas, independientemente del valor de su inversión o el número de acciones que represente. Todos los accionistas son tratados equitativamente, garantizando sus derechos. </w:t>
      </w:r>
    </w:p>
    <w:p w14:paraId="1EDE73DE" w14:textId="77777777" w:rsidR="00843B13" w:rsidRPr="00D86ECF" w:rsidRDefault="00843B13" w:rsidP="00843B13">
      <w:pPr>
        <w:spacing w:after="0" w:line="240" w:lineRule="auto"/>
        <w:jc w:val="both"/>
        <w:rPr>
          <w:rFonts w:ascii="Arial" w:eastAsia="DotumChe" w:hAnsi="Arial" w:cs="Arial"/>
          <w:sz w:val="24"/>
          <w:szCs w:val="24"/>
          <w:lang w:val="es-CO"/>
        </w:rPr>
      </w:pPr>
    </w:p>
    <w:p w14:paraId="1745A533"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27" w:name="_Toc199517619"/>
      <w:r w:rsidRPr="00D86ECF">
        <w:rPr>
          <w:rFonts w:cs="Arial"/>
          <w:b w:val="0"/>
          <w:bCs w:val="0"/>
          <w:sz w:val="24"/>
          <w:szCs w:val="24"/>
          <w:u w:val="single"/>
          <w:lang w:val="es-ES" w:eastAsia="en-US"/>
        </w:rPr>
        <w:t>6.2.3. Convocatoria de la Asamblea por parte de los Accionistas</w:t>
      </w:r>
      <w:bookmarkEnd w:id="27"/>
    </w:p>
    <w:p w14:paraId="65DF4508" w14:textId="77777777" w:rsidR="00843B13" w:rsidRPr="00D86ECF" w:rsidRDefault="00843B13" w:rsidP="00843B13">
      <w:pPr>
        <w:spacing w:after="0" w:line="240" w:lineRule="auto"/>
        <w:jc w:val="both"/>
        <w:rPr>
          <w:rFonts w:ascii="Arial" w:eastAsia="DotumChe" w:hAnsi="Arial" w:cs="Arial"/>
          <w:sz w:val="24"/>
          <w:szCs w:val="24"/>
          <w:lang w:val="es-CO"/>
        </w:rPr>
      </w:pPr>
    </w:p>
    <w:p w14:paraId="416823E4" w14:textId="77777777" w:rsidR="00843B13" w:rsidRPr="00D86ECF" w:rsidRDefault="00843B13" w:rsidP="00843B13">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 xml:space="preserve">Las convocatorias y reuniones de la Asamblea General de Accionistas se encuentran previstas en los estatutos sociales y </w:t>
      </w:r>
      <w:r w:rsidRPr="00D86ECF">
        <w:rPr>
          <w:rFonts w:ascii="Arial" w:hAnsi="Arial" w:cs="Arial"/>
          <w:sz w:val="24"/>
          <w:szCs w:val="24"/>
          <w:lang w:val="es-CO"/>
        </w:rPr>
        <w:t>se encuentran en el Anexo No.1 “</w:t>
      </w:r>
      <w:r w:rsidRPr="00D86ECF">
        <w:rPr>
          <w:rFonts w:ascii="Arial" w:hAnsi="Arial" w:cs="Arial"/>
          <w:i/>
          <w:sz w:val="24"/>
          <w:szCs w:val="24"/>
          <w:lang w:val="es-CO"/>
        </w:rPr>
        <w:t>Reglamento Interno de Asamblea General de Accionistas</w:t>
      </w:r>
      <w:r w:rsidRPr="00D86ECF">
        <w:rPr>
          <w:rFonts w:ascii="Arial" w:hAnsi="Arial" w:cs="Arial"/>
          <w:sz w:val="24"/>
          <w:szCs w:val="24"/>
          <w:lang w:val="es-CO"/>
        </w:rPr>
        <w:t xml:space="preserve">” que hace parte integral del presente Código, el cual se encuentra publicado en la página web </w:t>
      </w:r>
      <w:hyperlink r:id="rId10" w:history="1">
        <w:r w:rsidRPr="00D86ECF">
          <w:rPr>
            <w:rStyle w:val="Hipervnculo"/>
            <w:rFonts w:ascii="Arial" w:hAnsi="Arial" w:cs="Arial"/>
            <w:color w:val="auto"/>
            <w:sz w:val="24"/>
            <w:szCs w:val="24"/>
            <w:lang w:val="es-CO"/>
          </w:rPr>
          <w:t>www.eedassa.com.co</w:t>
        </w:r>
      </w:hyperlink>
      <w:r w:rsidRPr="00D86ECF">
        <w:rPr>
          <w:rFonts w:ascii="Arial" w:hAnsi="Arial" w:cs="Arial"/>
          <w:sz w:val="24"/>
          <w:szCs w:val="24"/>
          <w:lang w:val="es-CO"/>
        </w:rPr>
        <w:t xml:space="preserve">. </w:t>
      </w:r>
    </w:p>
    <w:p w14:paraId="5335AF74" w14:textId="77777777" w:rsidR="00843B13" w:rsidRPr="00D86ECF" w:rsidRDefault="00843B13" w:rsidP="5E699857">
      <w:pPr>
        <w:spacing w:after="0" w:line="240" w:lineRule="auto"/>
        <w:jc w:val="both"/>
        <w:rPr>
          <w:rFonts w:ascii="Arial" w:hAnsi="Arial" w:cs="Arial"/>
          <w:b/>
          <w:bCs/>
          <w:sz w:val="24"/>
          <w:szCs w:val="24"/>
          <w:lang w:val="es-CO" w:eastAsia="es-CO"/>
        </w:rPr>
      </w:pPr>
    </w:p>
    <w:p w14:paraId="4D98D5DF"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28" w:name="_Toc199517620"/>
      <w:r w:rsidRPr="00D86ECF">
        <w:rPr>
          <w:rFonts w:cs="Arial"/>
          <w:b w:val="0"/>
          <w:bCs w:val="0"/>
          <w:sz w:val="24"/>
          <w:szCs w:val="24"/>
          <w:u w:val="single"/>
          <w:lang w:val="es-ES" w:eastAsia="en-US"/>
        </w:rPr>
        <w:t>6.2.4. Obligaciones de los Accionistas con EEDAS S.A. E.S.P.</w:t>
      </w:r>
      <w:bookmarkEnd w:id="28"/>
    </w:p>
    <w:p w14:paraId="7B51B8F4" w14:textId="77777777" w:rsidR="00843B13" w:rsidRPr="00D86ECF" w:rsidRDefault="00843B13" w:rsidP="00843B13">
      <w:pPr>
        <w:spacing w:after="0" w:line="240" w:lineRule="auto"/>
        <w:jc w:val="both"/>
        <w:rPr>
          <w:rFonts w:ascii="Arial" w:hAnsi="Arial" w:cs="Arial"/>
          <w:sz w:val="24"/>
          <w:szCs w:val="24"/>
          <w:lang w:val="es-CO" w:eastAsia="es-CO"/>
        </w:rPr>
      </w:pPr>
    </w:p>
    <w:p w14:paraId="09316CE5" w14:textId="097DECD6" w:rsidR="00843B13" w:rsidRPr="00D86ECF" w:rsidRDefault="424BBA16" w:rsidP="00843B13">
      <w:pPr>
        <w:spacing w:after="0" w:line="240" w:lineRule="auto"/>
        <w:jc w:val="both"/>
        <w:rPr>
          <w:rFonts w:ascii="Arial" w:hAnsi="Arial" w:cs="Arial"/>
          <w:sz w:val="24"/>
          <w:szCs w:val="24"/>
          <w:lang w:val="es-ES" w:eastAsia="es-CO"/>
        </w:rPr>
      </w:pPr>
      <w:r w:rsidRPr="00D86ECF">
        <w:rPr>
          <w:rFonts w:ascii="Arial" w:hAnsi="Arial" w:cs="Arial"/>
          <w:sz w:val="24"/>
          <w:szCs w:val="24"/>
          <w:lang w:val="es-ES" w:eastAsia="es-CO"/>
        </w:rPr>
        <w:t>Los accionistas deben actuar con lealtad frente a la Sociedad, absteniéndose de participar en actos o conductas que pongan en riesgo los intereses de la empresa o impliquen divulgar su información privilegiada.</w:t>
      </w:r>
    </w:p>
    <w:p w14:paraId="4A0D0905" w14:textId="77777777" w:rsidR="00843B13" w:rsidRPr="00D86ECF" w:rsidRDefault="00843B13" w:rsidP="00843B13">
      <w:pPr>
        <w:spacing w:after="0" w:line="240" w:lineRule="auto"/>
        <w:jc w:val="both"/>
        <w:rPr>
          <w:rFonts w:ascii="Arial" w:hAnsi="Arial" w:cs="Arial"/>
          <w:b/>
          <w:sz w:val="24"/>
          <w:szCs w:val="24"/>
          <w:u w:val="single"/>
          <w:lang w:val="es-CO" w:eastAsia="es-CO"/>
        </w:rPr>
      </w:pPr>
    </w:p>
    <w:p w14:paraId="3C0C8C6F" w14:textId="0785A0ED" w:rsidR="00843B13" w:rsidRPr="00D86ECF" w:rsidRDefault="64ED9B59" w:rsidP="00B85FEB">
      <w:pPr>
        <w:pStyle w:val="Ttulo2"/>
        <w:rPr>
          <w:rFonts w:cs="Arial"/>
          <w:bCs/>
          <w:sz w:val="24"/>
          <w:szCs w:val="24"/>
          <w:u w:val="none"/>
          <w:lang w:val="es-CO" w:eastAsia="es-CO"/>
        </w:rPr>
      </w:pPr>
      <w:bookmarkStart w:id="29" w:name="_Toc199517621"/>
      <w:r w:rsidRPr="00D86ECF">
        <w:rPr>
          <w:rFonts w:cs="Arial"/>
          <w:bCs/>
          <w:sz w:val="24"/>
          <w:szCs w:val="24"/>
          <w:u w:val="none"/>
          <w:lang w:val="es-CO" w:eastAsia="es-CO"/>
        </w:rPr>
        <w:t>6.3.</w:t>
      </w:r>
      <w:r w:rsidR="00BC2F1B">
        <w:rPr>
          <w:rFonts w:cs="Arial"/>
          <w:bCs/>
          <w:sz w:val="24"/>
          <w:szCs w:val="24"/>
          <w:u w:val="none"/>
          <w:lang w:val="es-CO" w:eastAsia="es-CO"/>
        </w:rPr>
        <w:tab/>
      </w:r>
      <w:r w:rsidRPr="00D86ECF">
        <w:rPr>
          <w:rFonts w:cs="Arial"/>
          <w:bCs/>
          <w:sz w:val="24"/>
          <w:szCs w:val="24"/>
          <w:u w:val="none"/>
          <w:lang w:val="es-CO" w:eastAsia="es-CO"/>
        </w:rPr>
        <w:t>Asamblea General de Accionistas</w:t>
      </w:r>
      <w:bookmarkEnd w:id="29"/>
    </w:p>
    <w:p w14:paraId="48745CA9" w14:textId="77777777" w:rsidR="00843B13" w:rsidRPr="00D86ECF" w:rsidRDefault="00843B13" w:rsidP="00843B13">
      <w:pPr>
        <w:spacing w:after="0" w:line="240" w:lineRule="auto"/>
        <w:jc w:val="both"/>
        <w:rPr>
          <w:rFonts w:ascii="Arial" w:hAnsi="Arial" w:cs="Arial"/>
          <w:sz w:val="24"/>
          <w:szCs w:val="24"/>
          <w:lang w:val="es-CO" w:eastAsia="es-CO"/>
        </w:rPr>
      </w:pPr>
    </w:p>
    <w:p w14:paraId="33138D2C" w14:textId="77777777" w:rsidR="00843B13" w:rsidRPr="00D86ECF" w:rsidRDefault="00843B13" w:rsidP="00843B13">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Es el máximo órgano de dirección de EEDAS S.A. E.S.P. y está integrada por las personas inscritas como accionistas en el libro de registro de acciones de la Sociedad.</w:t>
      </w:r>
    </w:p>
    <w:p w14:paraId="101B994B" w14:textId="77777777" w:rsidR="00843B13" w:rsidRPr="00D86ECF" w:rsidRDefault="00843B13" w:rsidP="00843B13">
      <w:pPr>
        <w:spacing w:after="0" w:line="240" w:lineRule="auto"/>
        <w:jc w:val="both"/>
        <w:rPr>
          <w:rFonts w:ascii="Arial" w:hAnsi="Arial" w:cs="Arial"/>
          <w:sz w:val="24"/>
          <w:szCs w:val="24"/>
          <w:lang w:val="es-CO" w:eastAsia="es-CO"/>
        </w:rPr>
      </w:pPr>
    </w:p>
    <w:p w14:paraId="0DD49097"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30" w:name="_Toc199517622"/>
      <w:r w:rsidRPr="00D86ECF">
        <w:rPr>
          <w:rFonts w:cs="Arial"/>
          <w:b w:val="0"/>
          <w:bCs w:val="0"/>
          <w:sz w:val="24"/>
          <w:szCs w:val="24"/>
          <w:u w:val="single"/>
          <w:lang w:val="es-ES" w:eastAsia="en-US"/>
        </w:rPr>
        <w:t>6.3.1. Reuniones</w:t>
      </w:r>
      <w:bookmarkEnd w:id="30"/>
    </w:p>
    <w:p w14:paraId="2EBBA921" w14:textId="77777777" w:rsidR="00843B13" w:rsidRPr="00D86ECF" w:rsidRDefault="00843B13" w:rsidP="00843B13">
      <w:pPr>
        <w:spacing w:after="0" w:line="240" w:lineRule="auto"/>
        <w:jc w:val="both"/>
        <w:rPr>
          <w:rFonts w:ascii="Arial" w:eastAsia="DotumChe" w:hAnsi="Arial" w:cs="Arial"/>
          <w:b/>
          <w:sz w:val="24"/>
          <w:szCs w:val="24"/>
          <w:lang w:val="es-CO"/>
        </w:rPr>
      </w:pPr>
    </w:p>
    <w:p w14:paraId="70541A45" w14:textId="77777777" w:rsidR="00843B13" w:rsidRPr="00D86ECF" w:rsidRDefault="00843B13" w:rsidP="00843B13">
      <w:pPr>
        <w:spacing w:after="0" w:line="240" w:lineRule="auto"/>
        <w:jc w:val="both"/>
        <w:rPr>
          <w:rFonts w:ascii="Arial" w:eastAsia="DotumChe" w:hAnsi="Arial" w:cs="Arial"/>
          <w:sz w:val="24"/>
          <w:szCs w:val="24"/>
          <w:lang w:val="es-ES"/>
        </w:rPr>
      </w:pPr>
      <w:r w:rsidRPr="00D86ECF">
        <w:rPr>
          <w:rFonts w:ascii="Arial" w:eastAsia="DotumChe" w:hAnsi="Arial" w:cs="Arial"/>
          <w:sz w:val="24"/>
          <w:szCs w:val="24"/>
          <w:lang w:val="es-ES"/>
        </w:rPr>
        <w:t>Las reuniones ordinarias y extraordinarias de la Asamblea General de Accionistas se rigen por lo dispuesto en la Ley y en los Estatutos Sociales, que están a disposición de la comunidad y el público en general en la página web de EEDAS S.A. E.S.P. www.eedas.com.co.</w:t>
      </w:r>
    </w:p>
    <w:p w14:paraId="6580CD9D" w14:textId="77777777" w:rsidR="00843B13" w:rsidRPr="00D86ECF" w:rsidRDefault="00843B13" w:rsidP="00843B13">
      <w:pPr>
        <w:spacing w:after="0" w:line="240" w:lineRule="auto"/>
        <w:jc w:val="both"/>
        <w:rPr>
          <w:rFonts w:ascii="Arial" w:eastAsia="DotumChe" w:hAnsi="Arial" w:cs="Arial"/>
          <w:sz w:val="24"/>
          <w:szCs w:val="24"/>
          <w:lang w:val="es-CO"/>
        </w:rPr>
      </w:pPr>
    </w:p>
    <w:p w14:paraId="195CE651"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31" w:name="_Toc199517623"/>
      <w:r w:rsidRPr="00D86ECF">
        <w:rPr>
          <w:rFonts w:cs="Arial"/>
          <w:b w:val="0"/>
          <w:bCs w:val="0"/>
          <w:sz w:val="24"/>
          <w:szCs w:val="24"/>
          <w:u w:val="single"/>
          <w:lang w:val="es-ES" w:eastAsia="en-US"/>
        </w:rPr>
        <w:t>6.3.2. Quórum</w:t>
      </w:r>
      <w:bookmarkEnd w:id="31"/>
    </w:p>
    <w:p w14:paraId="1BFC6295" w14:textId="77777777" w:rsidR="00843B13" w:rsidRPr="00D86ECF" w:rsidRDefault="00843B13" w:rsidP="00843B13">
      <w:pPr>
        <w:spacing w:after="0" w:line="240" w:lineRule="auto"/>
        <w:jc w:val="both"/>
        <w:rPr>
          <w:rFonts w:ascii="Arial" w:eastAsia="DotumChe" w:hAnsi="Arial" w:cs="Arial"/>
          <w:sz w:val="24"/>
          <w:szCs w:val="24"/>
          <w:lang w:val="es-CO"/>
        </w:rPr>
      </w:pPr>
    </w:p>
    <w:p w14:paraId="3C5EA799"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Salvo para las mayorías especiales establecidas en la Ley y lo dispuesto en los estatutos, la Asamblea podrá, en todos los casos, decidir, una vez constatado el quórum deliberatorio, con un número plural de accionistas que represente la mayoría de los votos presentes en la reunión.</w:t>
      </w:r>
    </w:p>
    <w:p w14:paraId="16507EA3" w14:textId="03C52B53"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ab/>
      </w:r>
    </w:p>
    <w:p w14:paraId="3E1BC793" w14:textId="0D257E21" w:rsidR="00C62B9E" w:rsidRPr="00D86ECF" w:rsidRDefault="00C62B9E" w:rsidP="00843B13">
      <w:pPr>
        <w:spacing w:after="0" w:line="240" w:lineRule="auto"/>
        <w:jc w:val="both"/>
        <w:rPr>
          <w:rFonts w:ascii="Arial" w:eastAsia="DotumChe" w:hAnsi="Arial" w:cs="Arial"/>
          <w:sz w:val="24"/>
          <w:szCs w:val="24"/>
          <w:lang w:val="es-CO"/>
        </w:rPr>
      </w:pPr>
    </w:p>
    <w:p w14:paraId="7264817D" w14:textId="77777777" w:rsidR="00C62B9E" w:rsidRPr="00D86ECF" w:rsidRDefault="00C62B9E" w:rsidP="00843B13">
      <w:pPr>
        <w:spacing w:after="0" w:line="240" w:lineRule="auto"/>
        <w:jc w:val="both"/>
        <w:rPr>
          <w:rFonts w:ascii="Arial" w:eastAsia="DotumChe" w:hAnsi="Arial" w:cs="Arial"/>
          <w:b/>
          <w:sz w:val="24"/>
          <w:szCs w:val="24"/>
          <w:lang w:val="es-CO"/>
        </w:rPr>
      </w:pPr>
    </w:p>
    <w:p w14:paraId="2916F5D4"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32" w:name="_Toc199517624"/>
      <w:r w:rsidRPr="00D86ECF">
        <w:rPr>
          <w:rFonts w:cs="Arial"/>
          <w:b w:val="0"/>
          <w:bCs w:val="0"/>
          <w:sz w:val="24"/>
          <w:szCs w:val="24"/>
          <w:u w:val="single"/>
          <w:lang w:val="es-ES" w:eastAsia="en-US"/>
        </w:rPr>
        <w:lastRenderedPageBreak/>
        <w:t>6.3.3. Funciones y atribuciones de la Asamblea General de Accionistas</w:t>
      </w:r>
      <w:bookmarkEnd w:id="32"/>
    </w:p>
    <w:p w14:paraId="70E18BD9" w14:textId="77777777" w:rsidR="00843B13" w:rsidRPr="00D86ECF" w:rsidRDefault="00843B13" w:rsidP="00843B13">
      <w:pPr>
        <w:spacing w:after="0" w:line="240" w:lineRule="auto"/>
        <w:jc w:val="both"/>
        <w:rPr>
          <w:rFonts w:ascii="Arial" w:eastAsia="DotumChe" w:hAnsi="Arial" w:cs="Arial"/>
          <w:sz w:val="24"/>
          <w:szCs w:val="24"/>
          <w:lang w:val="es-CO"/>
        </w:rPr>
      </w:pPr>
    </w:p>
    <w:p w14:paraId="11F44E18" w14:textId="0E0D3D64" w:rsidR="00843B13" w:rsidRPr="00D86ECF" w:rsidRDefault="00843B13" w:rsidP="00B72F86">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Las funciones de la Asamblea General de Accionistas de EEDAS S.A. E.S.P., son las que le asignen la Ley</w:t>
      </w:r>
      <w:r w:rsidR="005E6B1F" w:rsidRPr="00D86ECF">
        <w:rPr>
          <w:rFonts w:ascii="Arial" w:eastAsia="DotumChe" w:hAnsi="Arial" w:cs="Arial"/>
          <w:sz w:val="24"/>
          <w:szCs w:val="24"/>
          <w:lang w:val="es-CO"/>
        </w:rPr>
        <w:t xml:space="preserve"> y </w:t>
      </w:r>
      <w:r w:rsidRPr="00D86ECF">
        <w:rPr>
          <w:rFonts w:ascii="Arial" w:eastAsia="DotumChe" w:hAnsi="Arial" w:cs="Arial"/>
          <w:sz w:val="24"/>
          <w:szCs w:val="24"/>
          <w:lang w:val="es-CO"/>
        </w:rPr>
        <w:t xml:space="preserve">los Estatutos Sociales y, </w:t>
      </w:r>
      <w:r w:rsidR="005E6B1F" w:rsidRPr="00D86ECF">
        <w:rPr>
          <w:rFonts w:ascii="Arial" w:eastAsia="DotumChe" w:hAnsi="Arial" w:cs="Arial"/>
          <w:sz w:val="24"/>
          <w:szCs w:val="24"/>
          <w:lang w:val="es-CO"/>
        </w:rPr>
        <w:t>además de las siguientes:</w:t>
      </w:r>
    </w:p>
    <w:p w14:paraId="1D0CF576" w14:textId="77777777" w:rsidR="00CA3C6E" w:rsidRPr="00D86ECF" w:rsidRDefault="00CA3C6E" w:rsidP="00B72F86">
      <w:pPr>
        <w:spacing w:after="0" w:line="240" w:lineRule="auto"/>
        <w:jc w:val="both"/>
        <w:rPr>
          <w:rFonts w:ascii="Arial" w:eastAsia="DotumChe" w:hAnsi="Arial" w:cs="Arial"/>
          <w:sz w:val="24"/>
          <w:szCs w:val="24"/>
          <w:lang w:val="es-CO"/>
        </w:rPr>
      </w:pPr>
    </w:p>
    <w:p w14:paraId="01004657" w14:textId="029738A6" w:rsidR="00B85FEB" w:rsidRPr="00D86ECF" w:rsidRDefault="64ED9B59"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Proponer, debatir y aprobar la reforma de estatutos según las normas vigentes.</w:t>
      </w:r>
    </w:p>
    <w:p w14:paraId="7E64DEE4" w14:textId="77777777" w:rsidR="00B85FEB" w:rsidRPr="00D86ECF" w:rsidRDefault="00B85FEB" w:rsidP="00B85FEB">
      <w:pPr>
        <w:spacing w:after="0" w:line="240" w:lineRule="auto"/>
        <w:ind w:left="720"/>
        <w:jc w:val="both"/>
        <w:rPr>
          <w:rFonts w:ascii="Arial" w:hAnsi="Arial" w:cs="Arial"/>
          <w:sz w:val="12"/>
          <w:szCs w:val="12"/>
          <w:lang w:val="es-CO"/>
        </w:rPr>
      </w:pPr>
    </w:p>
    <w:p w14:paraId="41F8AEEE" w14:textId="51C654F8" w:rsidR="00936FB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Elegir y remover a los miembros de la Junta Directiva y sus suplentes personales en proporción a la propiedad accionaria y al Revisor Fiscal.</w:t>
      </w:r>
    </w:p>
    <w:p w14:paraId="40B6896E" w14:textId="77777777" w:rsidR="00B85FEB" w:rsidRPr="00D86ECF" w:rsidRDefault="00B85FEB" w:rsidP="00B85FEB">
      <w:pPr>
        <w:spacing w:after="0" w:line="240" w:lineRule="auto"/>
        <w:ind w:left="720"/>
        <w:jc w:val="both"/>
        <w:rPr>
          <w:rFonts w:ascii="Arial" w:hAnsi="Arial" w:cs="Arial"/>
          <w:sz w:val="12"/>
          <w:szCs w:val="12"/>
          <w:lang w:val="es-CO"/>
        </w:rPr>
      </w:pPr>
    </w:p>
    <w:p w14:paraId="267FAAFD" w14:textId="47FB4533" w:rsidR="00936FB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Fijar las asignaciones de los miembros de Junta Directiva y del Revisor Fiscal.</w:t>
      </w:r>
    </w:p>
    <w:p w14:paraId="0D9A8B66" w14:textId="77777777" w:rsidR="00B85FEB" w:rsidRPr="00D86ECF" w:rsidRDefault="00B85FEB" w:rsidP="00B85FEB">
      <w:pPr>
        <w:spacing w:after="0" w:line="240" w:lineRule="auto"/>
        <w:jc w:val="both"/>
        <w:rPr>
          <w:rFonts w:ascii="Arial" w:hAnsi="Arial" w:cs="Arial"/>
          <w:sz w:val="12"/>
          <w:szCs w:val="12"/>
          <w:lang w:val="es-CO"/>
        </w:rPr>
      </w:pPr>
    </w:p>
    <w:p w14:paraId="76A595E1" w14:textId="424BB58E" w:rsidR="00B85FE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Examinar, aprobar o improbar los balances de fin de ejercicio y las cuentas que deben rendir los administradores.</w:t>
      </w:r>
    </w:p>
    <w:p w14:paraId="3DE0DDB1" w14:textId="77777777" w:rsidR="00B85FEB" w:rsidRPr="00D86ECF" w:rsidRDefault="00B85FEB" w:rsidP="00B85FEB">
      <w:pPr>
        <w:spacing w:after="0" w:line="240" w:lineRule="auto"/>
        <w:ind w:left="720"/>
        <w:jc w:val="both"/>
        <w:rPr>
          <w:rFonts w:ascii="Arial" w:hAnsi="Arial" w:cs="Arial"/>
          <w:sz w:val="12"/>
          <w:szCs w:val="12"/>
          <w:lang w:val="es-CO"/>
        </w:rPr>
      </w:pPr>
    </w:p>
    <w:p w14:paraId="5FD8C08C" w14:textId="6D80DE00" w:rsidR="00936FB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Considerar los informes de la Junta Directiva y del Gerente, sobre el estado de los negocios sociales, así como el informe del Revisor Fiscal.</w:t>
      </w:r>
    </w:p>
    <w:p w14:paraId="03D1A8E7" w14:textId="77777777" w:rsidR="00B85FEB" w:rsidRPr="00D86ECF" w:rsidRDefault="00B85FEB" w:rsidP="00B85FEB">
      <w:pPr>
        <w:spacing w:after="0" w:line="240" w:lineRule="auto"/>
        <w:jc w:val="both"/>
        <w:rPr>
          <w:rFonts w:ascii="Arial" w:hAnsi="Arial" w:cs="Arial"/>
          <w:sz w:val="12"/>
          <w:szCs w:val="12"/>
          <w:lang w:val="es-CO"/>
        </w:rPr>
      </w:pPr>
    </w:p>
    <w:p w14:paraId="6EC24B52" w14:textId="49BE8D0D" w:rsidR="00B85FE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Ordenar las acciones que correspondan contra los miembros de la Junta Directiva y el Revisor Fiscal. </w:t>
      </w:r>
    </w:p>
    <w:p w14:paraId="003E3D4C" w14:textId="77777777" w:rsidR="00B85FEB" w:rsidRPr="00D86ECF" w:rsidRDefault="00B85FEB" w:rsidP="00B85FEB">
      <w:pPr>
        <w:spacing w:after="0" w:line="240" w:lineRule="auto"/>
        <w:ind w:left="720"/>
        <w:jc w:val="both"/>
        <w:rPr>
          <w:rFonts w:ascii="Arial" w:hAnsi="Arial" w:cs="Arial"/>
          <w:sz w:val="12"/>
          <w:szCs w:val="12"/>
          <w:lang w:val="es-CO"/>
        </w:rPr>
      </w:pPr>
    </w:p>
    <w:p w14:paraId="221731A0" w14:textId="4D2D9DD7" w:rsidR="00B85FEB"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Disponer de las utilidades sociales y fijar el monto del dividendo, así como la forma y plazos en que se pagará conforme a la ley y los estatutos sociales; </w:t>
      </w:r>
    </w:p>
    <w:p w14:paraId="69A2B56E" w14:textId="77777777" w:rsidR="00B85FEB" w:rsidRPr="00D86ECF" w:rsidRDefault="00B85FEB" w:rsidP="00B85FEB">
      <w:pPr>
        <w:spacing w:after="0" w:line="240" w:lineRule="auto"/>
        <w:ind w:left="720"/>
        <w:jc w:val="both"/>
        <w:rPr>
          <w:rFonts w:ascii="Arial" w:hAnsi="Arial" w:cs="Arial"/>
          <w:sz w:val="12"/>
          <w:szCs w:val="12"/>
          <w:lang w:val="es-CO"/>
        </w:rPr>
      </w:pPr>
    </w:p>
    <w:p w14:paraId="3156F755" w14:textId="7768B29B"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Ordenar la cancelación de pérdidas y la constitución de reservas no previstas en la Ley o en estos estatutos. </w:t>
      </w:r>
    </w:p>
    <w:p w14:paraId="1325EF38" w14:textId="77777777" w:rsidR="00D66035" w:rsidRPr="00D86ECF" w:rsidRDefault="00D66035" w:rsidP="00D66035">
      <w:pPr>
        <w:spacing w:after="0" w:line="240" w:lineRule="auto"/>
        <w:ind w:left="720"/>
        <w:jc w:val="both"/>
        <w:rPr>
          <w:rFonts w:ascii="Arial" w:hAnsi="Arial" w:cs="Arial"/>
          <w:sz w:val="12"/>
          <w:szCs w:val="12"/>
          <w:lang w:val="es-CO"/>
        </w:rPr>
      </w:pPr>
    </w:p>
    <w:p w14:paraId="61A0F9A9" w14:textId="2A18DFA8"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Aumentar el capital social, excepto en los casos contemplados en el artículo 19 de la ley 142 de 1994.</w:t>
      </w:r>
    </w:p>
    <w:p w14:paraId="3232CAF5" w14:textId="77777777" w:rsidR="00D66035" w:rsidRPr="00D86ECF" w:rsidRDefault="00D66035" w:rsidP="00D66035">
      <w:pPr>
        <w:spacing w:after="0" w:line="240" w:lineRule="auto"/>
        <w:ind w:left="720"/>
        <w:jc w:val="both"/>
        <w:rPr>
          <w:rFonts w:ascii="Arial" w:hAnsi="Arial" w:cs="Arial"/>
          <w:sz w:val="12"/>
          <w:szCs w:val="12"/>
          <w:lang w:val="es-CO"/>
        </w:rPr>
      </w:pPr>
    </w:p>
    <w:p w14:paraId="2D31749F" w14:textId="694E1EDD"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Autorizar la trasformación, fusión o escisión de la sociedad. </w:t>
      </w:r>
    </w:p>
    <w:p w14:paraId="67FB4275" w14:textId="77777777" w:rsidR="00D66035" w:rsidRPr="00D86ECF" w:rsidRDefault="00D66035" w:rsidP="00D66035">
      <w:pPr>
        <w:spacing w:after="0" w:line="240" w:lineRule="auto"/>
        <w:ind w:left="720"/>
        <w:jc w:val="both"/>
        <w:rPr>
          <w:rFonts w:ascii="Arial" w:hAnsi="Arial" w:cs="Arial"/>
          <w:sz w:val="12"/>
          <w:szCs w:val="12"/>
          <w:lang w:val="es-CO"/>
        </w:rPr>
      </w:pPr>
    </w:p>
    <w:p w14:paraId="348E2468" w14:textId="65DE495F"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Adoptar todas las medidas que reclamen el cumplimiento de los estatutos y el interés de la sociedad.</w:t>
      </w:r>
    </w:p>
    <w:p w14:paraId="0BAE30AD" w14:textId="77777777" w:rsidR="00D66035" w:rsidRPr="00D86ECF" w:rsidRDefault="00D66035" w:rsidP="00D66035">
      <w:pPr>
        <w:spacing w:after="0" w:line="240" w:lineRule="auto"/>
        <w:ind w:left="720"/>
        <w:jc w:val="both"/>
        <w:rPr>
          <w:rFonts w:ascii="Arial" w:hAnsi="Arial" w:cs="Arial"/>
          <w:sz w:val="12"/>
          <w:szCs w:val="12"/>
          <w:lang w:val="es-CO"/>
        </w:rPr>
      </w:pPr>
    </w:p>
    <w:p w14:paraId="2FF234EF" w14:textId="046411ED"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Resolver sobre la disolución extraordinaria de la Sociedad. </w:t>
      </w:r>
    </w:p>
    <w:p w14:paraId="0CEE6054" w14:textId="77777777" w:rsidR="00D66035" w:rsidRPr="00D86ECF" w:rsidRDefault="00D66035" w:rsidP="00D66035">
      <w:pPr>
        <w:spacing w:after="0" w:line="240" w:lineRule="auto"/>
        <w:ind w:left="720"/>
        <w:jc w:val="both"/>
        <w:rPr>
          <w:rFonts w:ascii="Arial" w:hAnsi="Arial" w:cs="Arial"/>
          <w:sz w:val="12"/>
          <w:szCs w:val="12"/>
          <w:lang w:val="es-CO"/>
        </w:rPr>
      </w:pPr>
    </w:p>
    <w:p w14:paraId="5A3DB414" w14:textId="1D87996F"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Resolver y decidir sobre la adquisición de acciones propias.</w:t>
      </w:r>
    </w:p>
    <w:p w14:paraId="232EECC3" w14:textId="77777777" w:rsidR="00D66035" w:rsidRPr="00D86ECF" w:rsidRDefault="00D66035" w:rsidP="00D66035">
      <w:pPr>
        <w:spacing w:after="0" w:line="240" w:lineRule="auto"/>
        <w:ind w:left="720"/>
        <w:jc w:val="both"/>
        <w:rPr>
          <w:rFonts w:ascii="Arial" w:hAnsi="Arial" w:cs="Arial"/>
          <w:sz w:val="12"/>
          <w:szCs w:val="12"/>
          <w:lang w:val="es-CO"/>
        </w:rPr>
      </w:pPr>
    </w:p>
    <w:p w14:paraId="184BE15F" w14:textId="3BDD7340"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Delegar en la Junta Directiva o en el Gerente, cuando lo estime conveniente y para casos concretos, alguna o algunas de sus funciones, que no se haya reservado expresamente y cuya delegación no esté prohibida.</w:t>
      </w:r>
    </w:p>
    <w:p w14:paraId="43DD3520" w14:textId="77777777" w:rsidR="00D66035" w:rsidRPr="00D86ECF" w:rsidRDefault="00D66035" w:rsidP="00D66035">
      <w:pPr>
        <w:spacing w:after="0" w:line="240" w:lineRule="auto"/>
        <w:ind w:left="720"/>
        <w:jc w:val="both"/>
        <w:rPr>
          <w:rFonts w:ascii="Arial" w:hAnsi="Arial" w:cs="Arial"/>
          <w:sz w:val="12"/>
          <w:szCs w:val="12"/>
          <w:lang w:val="es-CO"/>
        </w:rPr>
      </w:pPr>
    </w:p>
    <w:p w14:paraId="15484D59" w14:textId="771B72F5"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Designar al liquidador o liquidadores de la sociedad conforme a la ley y a los estatutos y fijarle su remuneración. </w:t>
      </w:r>
    </w:p>
    <w:p w14:paraId="0FBE5ED2" w14:textId="77777777" w:rsidR="00D66035" w:rsidRPr="00D86ECF" w:rsidRDefault="00D66035" w:rsidP="00D66035">
      <w:pPr>
        <w:spacing w:after="0" w:line="240" w:lineRule="auto"/>
        <w:ind w:left="720"/>
        <w:jc w:val="both"/>
        <w:rPr>
          <w:rFonts w:ascii="Arial" w:hAnsi="Arial" w:cs="Arial"/>
          <w:sz w:val="12"/>
          <w:szCs w:val="12"/>
          <w:lang w:val="es-CO"/>
        </w:rPr>
      </w:pPr>
    </w:p>
    <w:p w14:paraId="23553873" w14:textId="092CE882"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Aprobar los reglamentos de colocación de acciones privilegiadas y de suscripción de acciones con dividendo preferencial y sin derecho de voto.</w:t>
      </w:r>
    </w:p>
    <w:p w14:paraId="3197B05A" w14:textId="77777777" w:rsidR="00D66035" w:rsidRPr="00D86ECF" w:rsidRDefault="00D66035" w:rsidP="00D66035">
      <w:pPr>
        <w:spacing w:after="0" w:line="240" w:lineRule="auto"/>
        <w:ind w:left="720"/>
        <w:jc w:val="both"/>
        <w:rPr>
          <w:rFonts w:ascii="Arial" w:hAnsi="Arial" w:cs="Arial"/>
          <w:sz w:val="12"/>
          <w:szCs w:val="12"/>
          <w:lang w:val="es-CO"/>
        </w:rPr>
      </w:pPr>
    </w:p>
    <w:p w14:paraId="439C3475" w14:textId="7463248D"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lastRenderedPageBreak/>
        <w:t>Disponer que determinada emisión de acciones o bonos convertibles en acciones sea colocada sin sujeción al derecho de preferencia.</w:t>
      </w:r>
    </w:p>
    <w:p w14:paraId="31D49671" w14:textId="77777777" w:rsidR="00D66035" w:rsidRPr="00D86ECF" w:rsidRDefault="00D66035" w:rsidP="00D66035">
      <w:pPr>
        <w:spacing w:after="0" w:line="240" w:lineRule="auto"/>
        <w:ind w:left="720"/>
        <w:jc w:val="both"/>
        <w:rPr>
          <w:rFonts w:ascii="Arial" w:hAnsi="Arial" w:cs="Arial"/>
          <w:sz w:val="12"/>
          <w:szCs w:val="12"/>
          <w:lang w:val="es-CO"/>
        </w:rPr>
      </w:pPr>
    </w:p>
    <w:p w14:paraId="01460F6D" w14:textId="45EE8835" w:rsidR="00D66035" w:rsidRPr="00D86ECF" w:rsidRDefault="00843B13"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Decretar la emisión de bonos convertibles o no en acciones, ya sean estas ordinarias o privilegiadas, y de títulos representativos de obligaciones. </w:t>
      </w:r>
    </w:p>
    <w:p w14:paraId="7491325D" w14:textId="77777777" w:rsidR="00D66035" w:rsidRPr="00D86ECF" w:rsidRDefault="00D66035" w:rsidP="00D66035">
      <w:pPr>
        <w:spacing w:after="0" w:line="240" w:lineRule="auto"/>
        <w:ind w:left="720"/>
        <w:jc w:val="both"/>
        <w:rPr>
          <w:rFonts w:ascii="Arial" w:hAnsi="Arial" w:cs="Arial"/>
          <w:sz w:val="12"/>
          <w:szCs w:val="12"/>
          <w:lang w:val="es-CO"/>
        </w:rPr>
      </w:pPr>
    </w:p>
    <w:p w14:paraId="0CFADAAF" w14:textId="68CD50B2" w:rsidR="00D66035" w:rsidRPr="00D86ECF" w:rsidRDefault="00A92BA6" w:rsidP="00B93B9D">
      <w:pPr>
        <w:numPr>
          <w:ilvl w:val="0"/>
          <w:numId w:val="9"/>
        </w:numPr>
        <w:spacing w:after="0" w:line="240" w:lineRule="auto"/>
        <w:jc w:val="both"/>
        <w:rPr>
          <w:rFonts w:ascii="Arial" w:hAnsi="Arial" w:cs="Arial"/>
          <w:sz w:val="24"/>
          <w:szCs w:val="24"/>
          <w:lang w:val="es-CO"/>
        </w:rPr>
      </w:pPr>
      <w:r w:rsidRPr="00D86ECF">
        <w:rPr>
          <w:rFonts w:ascii="Arial" w:hAnsi="Arial" w:cs="Arial"/>
          <w:sz w:val="24"/>
          <w:szCs w:val="24"/>
          <w:lang w:val="es-CO"/>
        </w:rPr>
        <w:t>Disponer que determinada emisión de acciones o bonos convertibles en acciones sea colocada sin sujeción al derecho de preferencia.</w:t>
      </w:r>
    </w:p>
    <w:p w14:paraId="0103E1D2" w14:textId="77777777" w:rsidR="00D66035" w:rsidRPr="00D86ECF" w:rsidRDefault="00D66035" w:rsidP="00D66035">
      <w:pPr>
        <w:spacing w:after="0" w:line="240" w:lineRule="auto"/>
        <w:ind w:left="720"/>
        <w:jc w:val="both"/>
        <w:rPr>
          <w:rFonts w:ascii="Arial" w:hAnsi="Arial" w:cs="Arial"/>
          <w:sz w:val="12"/>
          <w:szCs w:val="12"/>
          <w:lang w:val="es-CO"/>
        </w:rPr>
      </w:pPr>
    </w:p>
    <w:p w14:paraId="6873DF05" w14:textId="3CCF591B" w:rsidR="00D66035" w:rsidRPr="00D86ECF" w:rsidRDefault="00843B13" w:rsidP="00B93B9D">
      <w:pPr>
        <w:numPr>
          <w:ilvl w:val="0"/>
          <w:numId w:val="9"/>
        </w:numPr>
        <w:spacing w:after="0" w:line="240" w:lineRule="auto"/>
        <w:jc w:val="both"/>
        <w:rPr>
          <w:rFonts w:ascii="Arial" w:eastAsiaTheme="minorEastAsia" w:hAnsi="Arial" w:cs="Arial"/>
          <w:sz w:val="24"/>
          <w:szCs w:val="24"/>
          <w:lang w:val="es-CO"/>
        </w:rPr>
      </w:pPr>
      <w:r w:rsidRPr="00D86ECF">
        <w:rPr>
          <w:rFonts w:ascii="Arial" w:hAnsi="Arial" w:cs="Arial"/>
          <w:sz w:val="24"/>
          <w:szCs w:val="24"/>
          <w:lang w:val="es-CO"/>
        </w:rPr>
        <w:t>Autorizar el pago en especie para la suscripción de acciones y ordenar su valoración de acuerdo con la ley.</w:t>
      </w:r>
    </w:p>
    <w:p w14:paraId="64E2B62E" w14:textId="77777777" w:rsidR="00D66035" w:rsidRPr="00D86ECF" w:rsidRDefault="00D66035" w:rsidP="00D66035">
      <w:pPr>
        <w:spacing w:after="0" w:line="240" w:lineRule="auto"/>
        <w:ind w:left="720"/>
        <w:jc w:val="both"/>
        <w:rPr>
          <w:rFonts w:ascii="Arial" w:eastAsiaTheme="minorEastAsia" w:hAnsi="Arial" w:cs="Arial"/>
          <w:sz w:val="12"/>
          <w:szCs w:val="12"/>
          <w:lang w:val="es-CO"/>
        </w:rPr>
      </w:pPr>
    </w:p>
    <w:p w14:paraId="271A7C6D" w14:textId="5FE1032B" w:rsidR="00936FBB" w:rsidRPr="00D86ECF" w:rsidRDefault="64ED9B59" w:rsidP="00B93B9D">
      <w:pPr>
        <w:numPr>
          <w:ilvl w:val="0"/>
          <w:numId w:val="9"/>
        </w:numPr>
        <w:spacing w:after="0" w:line="240" w:lineRule="auto"/>
        <w:jc w:val="both"/>
        <w:rPr>
          <w:rFonts w:ascii="Arial" w:eastAsiaTheme="minorEastAsia" w:hAnsi="Arial" w:cs="Arial"/>
          <w:sz w:val="24"/>
          <w:szCs w:val="24"/>
          <w:lang w:val="es-CO"/>
        </w:rPr>
      </w:pPr>
      <w:r w:rsidRPr="00D86ECF">
        <w:rPr>
          <w:rFonts w:ascii="Arial" w:hAnsi="Arial" w:cs="Arial"/>
          <w:sz w:val="24"/>
          <w:szCs w:val="24"/>
          <w:lang w:val="es-CO"/>
        </w:rPr>
        <w:t xml:space="preserve">Las demás que en atención a la naturaleza jurídica de la sociedad señalen la ley, estos estatutos y las que no correspondan a otro órgano. </w:t>
      </w:r>
    </w:p>
    <w:p w14:paraId="289A4120" w14:textId="77777777" w:rsidR="00CA3C6E" w:rsidRPr="00D86ECF" w:rsidRDefault="00CA3C6E" w:rsidP="00843B13">
      <w:pPr>
        <w:spacing w:after="0" w:line="240" w:lineRule="auto"/>
        <w:ind w:hanging="447"/>
        <w:jc w:val="both"/>
        <w:rPr>
          <w:rFonts w:ascii="Arial" w:eastAsia="DotumChe" w:hAnsi="Arial" w:cs="Arial"/>
          <w:sz w:val="24"/>
          <w:szCs w:val="24"/>
          <w:lang w:val="es-ES"/>
        </w:rPr>
      </w:pPr>
    </w:p>
    <w:p w14:paraId="3AE35ACB" w14:textId="717F1416" w:rsidR="00843B13" w:rsidRPr="00D86ECF" w:rsidRDefault="64ED9B59" w:rsidP="00843B13">
      <w:pPr>
        <w:pStyle w:val="Ttulo3"/>
        <w:ind w:firstLine="360"/>
        <w:jc w:val="left"/>
        <w:rPr>
          <w:rFonts w:cs="Arial"/>
          <w:b w:val="0"/>
          <w:bCs w:val="0"/>
          <w:sz w:val="24"/>
          <w:szCs w:val="24"/>
          <w:u w:val="single"/>
          <w:lang w:val="es-ES" w:eastAsia="en-US"/>
        </w:rPr>
      </w:pPr>
      <w:bookmarkStart w:id="33" w:name="_Toc5980289"/>
      <w:bookmarkStart w:id="34" w:name="_Toc199517625"/>
      <w:r w:rsidRPr="00D86ECF">
        <w:rPr>
          <w:rFonts w:cs="Arial"/>
          <w:b w:val="0"/>
          <w:bCs w:val="0"/>
          <w:sz w:val="24"/>
          <w:szCs w:val="24"/>
          <w:u w:val="single"/>
          <w:lang w:val="es-ES" w:eastAsia="en-US"/>
        </w:rPr>
        <w:t>6.3.4 Reglamento Interno de la Asamblea</w:t>
      </w:r>
      <w:bookmarkEnd w:id="33"/>
      <w:r w:rsidRPr="00D86ECF">
        <w:rPr>
          <w:rFonts w:cs="Arial"/>
          <w:b w:val="0"/>
          <w:bCs w:val="0"/>
          <w:sz w:val="24"/>
          <w:szCs w:val="24"/>
          <w:u w:val="single"/>
          <w:lang w:val="es-ES" w:eastAsia="en-US"/>
        </w:rPr>
        <w:t xml:space="preserve"> General de Accionistas</w:t>
      </w:r>
      <w:bookmarkEnd w:id="34"/>
    </w:p>
    <w:p w14:paraId="3F1EE527" w14:textId="77777777" w:rsidR="00843B13" w:rsidRPr="00D86ECF" w:rsidRDefault="00843B13" w:rsidP="00843B13">
      <w:pPr>
        <w:autoSpaceDE w:val="0"/>
        <w:autoSpaceDN w:val="0"/>
        <w:adjustRightInd w:val="0"/>
        <w:spacing w:after="0" w:line="240" w:lineRule="auto"/>
        <w:rPr>
          <w:rFonts w:ascii="Arial" w:hAnsi="Arial" w:cs="Arial"/>
          <w:sz w:val="24"/>
          <w:szCs w:val="24"/>
          <w:lang w:val="es-CO"/>
        </w:rPr>
      </w:pPr>
    </w:p>
    <w:p w14:paraId="1F49E6FB" w14:textId="1153BF26" w:rsidR="00843B13" w:rsidRPr="00D86ECF" w:rsidRDefault="00843B13" w:rsidP="00843B13">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dispone de un Reglamento Interno de la Asamblea General de Accionistas que describe su funcionamiento de acuerdo con lo establecido en los Estatutos Sociales y las normas legales aplicables. El Reglamento Interno de Asamblea General de Accionistas se encuentra en el Anexo No. 1 que hace parte integral del presente Código y se encuentra publicado en la página web </w:t>
      </w:r>
      <w:hyperlink r:id="rId11" w:history="1">
        <w:r w:rsidR="00DA6F0D" w:rsidRPr="00D86ECF">
          <w:rPr>
            <w:rStyle w:val="Hipervnculo"/>
            <w:rFonts w:ascii="Arial" w:hAnsi="Arial" w:cs="Arial"/>
            <w:color w:val="auto"/>
            <w:sz w:val="24"/>
            <w:szCs w:val="24"/>
            <w:lang w:val="es-CO"/>
          </w:rPr>
          <w:t>https://eedas.com.co/</w:t>
        </w:r>
      </w:hyperlink>
      <w:r w:rsidR="00DA6F0D" w:rsidRPr="00D86ECF">
        <w:rPr>
          <w:rFonts w:ascii="Arial" w:hAnsi="Arial" w:cs="Arial"/>
          <w:sz w:val="24"/>
          <w:szCs w:val="24"/>
          <w:lang w:val="es-CO"/>
        </w:rPr>
        <w:t xml:space="preserve"> </w:t>
      </w:r>
    </w:p>
    <w:p w14:paraId="712EEE8B" w14:textId="77777777" w:rsidR="00843B13" w:rsidRPr="00D86ECF" w:rsidRDefault="00843B13" w:rsidP="00843B13">
      <w:pPr>
        <w:spacing w:after="0" w:line="240" w:lineRule="auto"/>
        <w:jc w:val="both"/>
        <w:rPr>
          <w:rFonts w:ascii="Arial" w:eastAsia="DotumChe" w:hAnsi="Arial" w:cs="Arial"/>
          <w:sz w:val="24"/>
          <w:szCs w:val="24"/>
          <w:lang w:val="es-CO"/>
        </w:rPr>
      </w:pPr>
    </w:p>
    <w:p w14:paraId="30822FA7" w14:textId="29B3DF5E" w:rsidR="00843B13" w:rsidRPr="00D86ECF" w:rsidRDefault="64ED9B59" w:rsidP="00BC2F1B">
      <w:pPr>
        <w:pStyle w:val="Ttulo2"/>
        <w:numPr>
          <w:ilvl w:val="1"/>
          <w:numId w:val="58"/>
        </w:numPr>
        <w:rPr>
          <w:rFonts w:cs="Arial"/>
          <w:sz w:val="24"/>
          <w:szCs w:val="24"/>
          <w:u w:val="none"/>
          <w:lang w:val="es-CO" w:eastAsia="es-CO"/>
        </w:rPr>
      </w:pPr>
      <w:bookmarkStart w:id="35" w:name="_Toc199517626"/>
      <w:r w:rsidRPr="00D86ECF">
        <w:rPr>
          <w:rFonts w:cs="Arial"/>
          <w:sz w:val="24"/>
          <w:szCs w:val="24"/>
          <w:u w:val="none"/>
          <w:lang w:val="es-CO" w:eastAsia="es-CO"/>
        </w:rPr>
        <w:t>Junta Directiva</w:t>
      </w:r>
      <w:bookmarkEnd w:id="35"/>
    </w:p>
    <w:p w14:paraId="0D6AD58A" w14:textId="77777777" w:rsidR="00843B13" w:rsidRPr="00D86ECF" w:rsidRDefault="00843B13" w:rsidP="00843B13">
      <w:pPr>
        <w:pStyle w:val="Prrafodelista"/>
        <w:ind w:left="1080"/>
        <w:rPr>
          <w:rFonts w:cs="Arial"/>
          <w:sz w:val="24"/>
          <w:szCs w:val="24"/>
          <w:lang w:val="es-CO" w:eastAsia="es-CO"/>
        </w:rPr>
      </w:pPr>
    </w:p>
    <w:p w14:paraId="568EC7A1" w14:textId="4FB5A9B8"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La Junta Directiva de EEDAS S.A. E.S.P., se encarga de velar por los intereses de la sociedad buscado el crecimiento constante de la empresa.</w:t>
      </w:r>
      <w:r w:rsidR="00D768F4" w:rsidRPr="00D86ECF">
        <w:rPr>
          <w:rFonts w:ascii="Arial" w:hAnsi="Arial" w:cs="Arial"/>
          <w:sz w:val="24"/>
          <w:szCs w:val="24"/>
          <w:lang w:val="es-CO"/>
        </w:rPr>
        <w:t xml:space="preserve"> </w:t>
      </w:r>
    </w:p>
    <w:p w14:paraId="3E8D43AE" w14:textId="77777777" w:rsidR="00843B13" w:rsidRPr="00D86ECF" w:rsidRDefault="00843B13" w:rsidP="00843B13">
      <w:pPr>
        <w:spacing w:after="0" w:line="240" w:lineRule="auto"/>
        <w:jc w:val="both"/>
        <w:rPr>
          <w:rFonts w:ascii="Arial" w:eastAsia="DotumChe" w:hAnsi="Arial" w:cs="Arial"/>
          <w:b/>
          <w:sz w:val="24"/>
          <w:szCs w:val="24"/>
          <w:lang w:val="es-CO"/>
        </w:rPr>
      </w:pPr>
    </w:p>
    <w:p w14:paraId="4C6A3C08" w14:textId="77777777" w:rsidR="00843B13" w:rsidRPr="00D86ECF" w:rsidRDefault="64ED9B59" w:rsidP="00843B13">
      <w:pPr>
        <w:pStyle w:val="Ttulo3"/>
        <w:ind w:firstLine="360"/>
        <w:jc w:val="left"/>
        <w:rPr>
          <w:rFonts w:cs="Arial"/>
          <w:b w:val="0"/>
          <w:bCs w:val="0"/>
          <w:sz w:val="24"/>
          <w:szCs w:val="24"/>
          <w:u w:val="single"/>
          <w:lang w:val="es-ES" w:eastAsia="en-US"/>
        </w:rPr>
      </w:pPr>
      <w:bookmarkStart w:id="36" w:name="_Toc199517627"/>
      <w:r w:rsidRPr="00D86ECF">
        <w:rPr>
          <w:rFonts w:cs="Arial"/>
          <w:b w:val="0"/>
          <w:bCs w:val="0"/>
          <w:sz w:val="24"/>
          <w:szCs w:val="24"/>
          <w:u w:val="single"/>
          <w:lang w:val="es-ES" w:eastAsia="en-US"/>
        </w:rPr>
        <w:t>6.4.1. Conformación</w:t>
      </w:r>
      <w:bookmarkEnd w:id="36"/>
      <w:r w:rsidRPr="00D86ECF">
        <w:rPr>
          <w:rFonts w:cs="Arial"/>
          <w:b w:val="0"/>
          <w:bCs w:val="0"/>
          <w:sz w:val="24"/>
          <w:szCs w:val="24"/>
          <w:u w:val="single"/>
          <w:lang w:val="es-ES" w:eastAsia="en-US"/>
        </w:rPr>
        <w:t xml:space="preserve"> </w:t>
      </w:r>
    </w:p>
    <w:p w14:paraId="38C651C8" w14:textId="62355555" w:rsidR="00843B13" w:rsidRPr="00D86ECF" w:rsidRDefault="001076B8" w:rsidP="00843B13">
      <w:pPr>
        <w:spacing w:after="0" w:line="240" w:lineRule="auto"/>
        <w:jc w:val="both"/>
        <w:rPr>
          <w:rFonts w:ascii="Arial" w:eastAsia="DotumChe" w:hAnsi="Arial" w:cs="Arial"/>
          <w:sz w:val="24"/>
          <w:szCs w:val="24"/>
          <w:lang w:val="es-CO"/>
        </w:rPr>
      </w:pPr>
      <w:r w:rsidRPr="00D86ECF">
        <w:rPr>
          <w:lang w:val="es-CO"/>
        </w:rPr>
        <w:br/>
      </w:r>
      <w:r w:rsidR="64ED9B59" w:rsidRPr="00D86ECF">
        <w:rPr>
          <w:rFonts w:ascii="Arial" w:eastAsia="DotumChe" w:hAnsi="Arial" w:cs="Arial"/>
          <w:sz w:val="24"/>
          <w:szCs w:val="24"/>
          <w:lang w:val="es-CO"/>
        </w:rPr>
        <w:t xml:space="preserve">La Junta Directiva está conformada </w:t>
      </w:r>
      <w:r w:rsidR="293327F7" w:rsidRPr="00D86ECF">
        <w:rPr>
          <w:rFonts w:ascii="Arial" w:eastAsia="DotumChe" w:hAnsi="Arial" w:cs="Arial"/>
          <w:sz w:val="24"/>
          <w:szCs w:val="24"/>
          <w:lang w:val="es-CO"/>
        </w:rPr>
        <w:t>cinco (5) miembros, elegidos por la asamblea General de Accionistas</w:t>
      </w:r>
      <w:r w:rsidR="64ED9B59" w:rsidRPr="00D86ECF">
        <w:rPr>
          <w:rFonts w:ascii="Arial" w:hAnsi="Arial" w:cs="Arial"/>
          <w:sz w:val="24"/>
          <w:szCs w:val="24"/>
          <w:lang w:val="es-CO"/>
        </w:rPr>
        <w:t xml:space="preserve">, </w:t>
      </w:r>
      <w:r w:rsidR="64ED9B59" w:rsidRPr="00D86ECF">
        <w:rPr>
          <w:rFonts w:ascii="Arial" w:eastAsia="DotumChe" w:hAnsi="Arial" w:cs="Arial"/>
          <w:sz w:val="24"/>
          <w:szCs w:val="24"/>
          <w:lang w:val="es-CO"/>
        </w:rPr>
        <w:t xml:space="preserve">para un periodo de </w:t>
      </w:r>
      <w:r w:rsidR="7CDF32E6" w:rsidRPr="00D86ECF">
        <w:rPr>
          <w:rFonts w:ascii="Arial" w:eastAsia="DotumChe" w:hAnsi="Arial" w:cs="Arial"/>
          <w:sz w:val="24"/>
          <w:szCs w:val="24"/>
          <w:lang w:val="es-CO"/>
        </w:rPr>
        <w:t>dos</w:t>
      </w:r>
      <w:r w:rsidR="64ED9B59" w:rsidRPr="00D86ECF">
        <w:rPr>
          <w:rFonts w:ascii="Arial" w:eastAsia="DotumChe" w:hAnsi="Arial" w:cs="Arial"/>
          <w:sz w:val="24"/>
          <w:szCs w:val="24"/>
          <w:lang w:val="es-CO"/>
        </w:rPr>
        <w:t xml:space="preserve"> (</w:t>
      </w:r>
      <w:r w:rsidR="7CDF32E6" w:rsidRPr="00D86ECF">
        <w:rPr>
          <w:rFonts w:ascii="Arial" w:eastAsia="DotumChe" w:hAnsi="Arial" w:cs="Arial"/>
          <w:sz w:val="24"/>
          <w:szCs w:val="24"/>
          <w:lang w:val="es-CO"/>
        </w:rPr>
        <w:t>2</w:t>
      </w:r>
      <w:r w:rsidR="64ED9B59" w:rsidRPr="00D86ECF">
        <w:rPr>
          <w:rFonts w:ascii="Arial" w:eastAsia="DotumChe" w:hAnsi="Arial" w:cs="Arial"/>
          <w:sz w:val="24"/>
          <w:szCs w:val="24"/>
          <w:lang w:val="es-CO"/>
        </w:rPr>
        <w:t>) año</w:t>
      </w:r>
      <w:r w:rsidR="7CDF32E6" w:rsidRPr="00D86ECF">
        <w:rPr>
          <w:rFonts w:ascii="Arial" w:eastAsia="DotumChe" w:hAnsi="Arial" w:cs="Arial"/>
          <w:sz w:val="24"/>
          <w:szCs w:val="24"/>
          <w:lang w:val="es-CO"/>
        </w:rPr>
        <w:t>s</w:t>
      </w:r>
      <w:r w:rsidR="64ED9B59" w:rsidRPr="00D86ECF">
        <w:rPr>
          <w:rFonts w:ascii="Arial" w:eastAsia="DotumChe" w:hAnsi="Arial" w:cs="Arial"/>
          <w:sz w:val="24"/>
          <w:szCs w:val="24"/>
          <w:lang w:val="es-CO"/>
        </w:rPr>
        <w:t>, sin perjuicio de que sean reelegidos indefinidamente, de conformidad con lo establecido en los Estatutos Sociales. Su elección se hará en proporción a la propiedad accionaria, según lo dispone la Ley 142 de 1994 en su artículo 19.16 y su nombramiento y aceptación deberá ser registrado en la Cámara de Comercio.</w:t>
      </w:r>
    </w:p>
    <w:p w14:paraId="2B3C3229" w14:textId="77777777" w:rsidR="00843B13" w:rsidRPr="00D86ECF" w:rsidRDefault="00843B13" w:rsidP="00843B13">
      <w:pPr>
        <w:spacing w:after="0" w:line="240" w:lineRule="auto"/>
        <w:jc w:val="both"/>
        <w:rPr>
          <w:rFonts w:ascii="Arial" w:eastAsia="DotumChe" w:hAnsi="Arial" w:cs="Arial"/>
          <w:sz w:val="24"/>
          <w:szCs w:val="24"/>
          <w:lang w:val="es-CO"/>
        </w:rPr>
      </w:pPr>
    </w:p>
    <w:p w14:paraId="3F5D13D4" w14:textId="77777777" w:rsidR="00843B13" w:rsidRPr="00D86ECF" w:rsidRDefault="00843B13" w:rsidP="00843B13">
      <w:pPr>
        <w:pStyle w:val="Sinespaciado"/>
        <w:jc w:val="both"/>
        <w:rPr>
          <w:rFonts w:ascii="Arial" w:hAnsi="Arial" w:cs="Arial"/>
        </w:rPr>
      </w:pPr>
      <w:r w:rsidRPr="00D86ECF">
        <w:rPr>
          <w:rFonts w:ascii="Arial" w:hAnsi="Arial" w:cs="Arial"/>
        </w:rPr>
        <w:t xml:space="preserve">No obstante lo anterior, los Representantes Legales de los Ministerios de Hacienda y Crédito Público, de Minas y Energía y del Departamento Archipiélago de San Andrés, Providencia y Santa Catalina (Islas), podrán realizar cambios de sus representantes en la conformación de la Junta Directiva con posterioridad a la reunión ordinaria de la Asamblea General de Accionistas, oficializando el mismo a través de una comunicación oficial, suscrita por los representantes legales de las referidas entidades. </w:t>
      </w:r>
    </w:p>
    <w:p w14:paraId="70CE8A0C" w14:textId="77777777" w:rsidR="00843B13" w:rsidRPr="00D86ECF" w:rsidRDefault="00843B13" w:rsidP="00843B13">
      <w:pPr>
        <w:pStyle w:val="Sinespaciado"/>
        <w:jc w:val="both"/>
        <w:rPr>
          <w:rFonts w:ascii="Arial" w:hAnsi="Arial" w:cs="Arial"/>
        </w:rPr>
      </w:pPr>
    </w:p>
    <w:p w14:paraId="3E92ECFD" w14:textId="77777777" w:rsidR="00843B13" w:rsidRPr="00D86ECF" w:rsidRDefault="00843B13" w:rsidP="00843B13">
      <w:pPr>
        <w:spacing w:after="0" w:line="240" w:lineRule="auto"/>
        <w:jc w:val="both"/>
        <w:rPr>
          <w:rFonts w:ascii="Arial" w:eastAsia="DejaVu Sans" w:hAnsi="Arial" w:cs="Arial"/>
          <w:kern w:val="24"/>
          <w:sz w:val="24"/>
          <w:szCs w:val="24"/>
          <w:lang w:val="es-CO" w:eastAsia="es-CO"/>
        </w:rPr>
      </w:pPr>
      <w:r w:rsidRPr="00D86ECF">
        <w:rPr>
          <w:rFonts w:ascii="Arial" w:eastAsia="DejaVu Sans" w:hAnsi="Arial" w:cs="Arial"/>
          <w:kern w:val="24"/>
          <w:sz w:val="24"/>
          <w:szCs w:val="24"/>
          <w:lang w:val="es-CO" w:eastAsia="es-CO"/>
        </w:rPr>
        <w:t>La composición de la Junta Directiva deberá contar con la participación de mujeres de manera obligatoria.</w:t>
      </w:r>
    </w:p>
    <w:p w14:paraId="259A7EDA" w14:textId="77777777" w:rsidR="00843B13" w:rsidRPr="00D86ECF" w:rsidRDefault="00843B13" w:rsidP="00843B13">
      <w:pPr>
        <w:pStyle w:val="Sinespaciado"/>
        <w:jc w:val="both"/>
        <w:rPr>
          <w:rFonts w:ascii="Arial" w:hAnsi="Arial" w:cs="Arial"/>
        </w:rPr>
      </w:pPr>
    </w:p>
    <w:p w14:paraId="176381AA" w14:textId="196E054C" w:rsidR="00843B13" w:rsidRPr="00D86ECF" w:rsidRDefault="64ED9B59" w:rsidP="00577E44">
      <w:pPr>
        <w:pStyle w:val="Ttulo3"/>
        <w:ind w:firstLine="360"/>
        <w:jc w:val="left"/>
        <w:rPr>
          <w:rFonts w:cs="Arial"/>
          <w:b w:val="0"/>
          <w:bCs w:val="0"/>
          <w:sz w:val="24"/>
          <w:szCs w:val="24"/>
          <w:u w:val="single"/>
          <w:lang w:val="es-ES" w:eastAsia="en-US"/>
        </w:rPr>
      </w:pPr>
      <w:bookmarkStart w:id="37" w:name="_Toc199517628"/>
      <w:r w:rsidRPr="00D86ECF">
        <w:rPr>
          <w:rFonts w:cs="Arial"/>
          <w:b w:val="0"/>
          <w:bCs w:val="0"/>
          <w:sz w:val="24"/>
          <w:szCs w:val="24"/>
          <w:u w:val="single"/>
          <w:lang w:val="es-ES" w:eastAsia="en-US"/>
        </w:rPr>
        <w:t>6.4.2. Perfiles</w:t>
      </w:r>
      <w:r w:rsidR="411BCBAB" w:rsidRPr="00D86ECF">
        <w:rPr>
          <w:rFonts w:cs="Arial"/>
          <w:b w:val="0"/>
          <w:bCs w:val="0"/>
          <w:sz w:val="24"/>
          <w:szCs w:val="24"/>
          <w:u w:val="single"/>
          <w:lang w:val="es-ES" w:eastAsia="en-US"/>
        </w:rPr>
        <w:t xml:space="preserve"> y </w:t>
      </w:r>
      <w:r w:rsidR="4423E29C" w:rsidRPr="00D86ECF">
        <w:rPr>
          <w:rFonts w:cs="Arial"/>
          <w:b w:val="0"/>
          <w:bCs w:val="0"/>
          <w:sz w:val="24"/>
          <w:szCs w:val="24"/>
          <w:u w:val="single"/>
          <w:lang w:val="es-ES" w:eastAsia="en-US"/>
        </w:rPr>
        <w:t>criterios de selección</w:t>
      </w:r>
      <w:r w:rsidRPr="00D86ECF">
        <w:rPr>
          <w:rFonts w:cs="Arial"/>
          <w:b w:val="0"/>
          <w:bCs w:val="0"/>
          <w:sz w:val="24"/>
          <w:szCs w:val="24"/>
          <w:u w:val="single"/>
          <w:lang w:val="es-ES" w:eastAsia="en-US"/>
        </w:rPr>
        <w:t>:</w:t>
      </w:r>
      <w:bookmarkEnd w:id="37"/>
    </w:p>
    <w:p w14:paraId="5F721ACB" w14:textId="77777777" w:rsidR="00843B13" w:rsidRPr="00D86ECF" w:rsidRDefault="00843B13" w:rsidP="00843B13">
      <w:pPr>
        <w:spacing w:after="0" w:line="240" w:lineRule="auto"/>
        <w:rPr>
          <w:rFonts w:ascii="Arial" w:hAnsi="Arial" w:cs="Arial"/>
          <w:b/>
          <w:bCs/>
          <w:sz w:val="24"/>
          <w:szCs w:val="24"/>
          <w:lang w:val="es-CO"/>
        </w:rPr>
      </w:pPr>
    </w:p>
    <w:p w14:paraId="797A4BD1" w14:textId="7DFA71BB"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El proceso de selección de los miembros de la Junta Directiva deberá ajustarse a las necesidades y requerimientos que garanticen la elección de un candidato idóneo para el cargo, teniendo en consideración los siguientes criterios: </w:t>
      </w:r>
    </w:p>
    <w:p w14:paraId="28BDEA3D" w14:textId="77777777" w:rsidR="00CA3C6E" w:rsidRPr="00D86ECF" w:rsidRDefault="00CA3C6E" w:rsidP="00843B13">
      <w:pPr>
        <w:spacing w:after="0" w:line="240" w:lineRule="auto"/>
        <w:jc w:val="both"/>
        <w:rPr>
          <w:rFonts w:ascii="Arial" w:hAnsi="Arial" w:cs="Arial"/>
          <w:sz w:val="24"/>
          <w:szCs w:val="24"/>
          <w:lang w:val="es-CO"/>
        </w:rPr>
      </w:pPr>
    </w:p>
    <w:p w14:paraId="2DFB07F8" w14:textId="126D9082" w:rsidR="00D66035" w:rsidRPr="00D86ECF" w:rsidRDefault="00843B13" w:rsidP="00B93B9D">
      <w:pPr>
        <w:pStyle w:val="Prrafodelista"/>
        <w:numPr>
          <w:ilvl w:val="0"/>
          <w:numId w:val="47"/>
        </w:numPr>
        <w:ind w:left="851" w:hanging="425"/>
        <w:rPr>
          <w:rFonts w:cs="Arial"/>
          <w:sz w:val="24"/>
          <w:szCs w:val="24"/>
        </w:rPr>
      </w:pPr>
      <w:r w:rsidRPr="00D86ECF">
        <w:rPr>
          <w:rFonts w:cs="Arial"/>
          <w:b/>
          <w:bCs/>
          <w:sz w:val="24"/>
          <w:szCs w:val="24"/>
        </w:rPr>
        <w:t>Calidades éticas y morales:</w:t>
      </w:r>
      <w:r w:rsidRPr="00D86ECF">
        <w:rPr>
          <w:rFonts w:cs="Arial"/>
          <w:sz w:val="24"/>
          <w:szCs w:val="24"/>
        </w:rPr>
        <w:t xml:space="preserve"> Los miembros de la Junta Directiva deben ser garantía del respeto a los más altos principios éticos y morales; ejemplo para todos los funcionarios de la Organización y depositarios de la confianza de los distintos grupos de interés que tienen relación con la Empresa. </w:t>
      </w:r>
    </w:p>
    <w:p w14:paraId="104D95C9" w14:textId="77777777" w:rsidR="00D66035" w:rsidRPr="00D86ECF" w:rsidRDefault="00D66035" w:rsidP="00D66035">
      <w:pPr>
        <w:pStyle w:val="Prrafodelista"/>
        <w:ind w:left="851"/>
        <w:rPr>
          <w:rFonts w:cs="Arial"/>
          <w:sz w:val="12"/>
          <w:szCs w:val="12"/>
        </w:rPr>
      </w:pPr>
    </w:p>
    <w:p w14:paraId="1176BB9C" w14:textId="77777777" w:rsidR="00D66035" w:rsidRPr="00D86ECF" w:rsidRDefault="64ED9B59" w:rsidP="00B93B9D">
      <w:pPr>
        <w:pStyle w:val="Prrafodelista"/>
        <w:numPr>
          <w:ilvl w:val="0"/>
          <w:numId w:val="47"/>
        </w:numPr>
        <w:ind w:left="851" w:hanging="425"/>
        <w:rPr>
          <w:rFonts w:cs="Arial"/>
          <w:sz w:val="24"/>
          <w:szCs w:val="24"/>
        </w:rPr>
      </w:pPr>
      <w:r w:rsidRPr="00D86ECF">
        <w:rPr>
          <w:rFonts w:cs="Arial"/>
          <w:b/>
          <w:bCs/>
          <w:sz w:val="24"/>
          <w:szCs w:val="24"/>
          <w:lang w:val="es-ES"/>
        </w:rPr>
        <w:t xml:space="preserve">Formación profesional: </w:t>
      </w:r>
      <w:r w:rsidR="4167A43D" w:rsidRPr="00D86ECF">
        <w:rPr>
          <w:rFonts w:cs="Arial"/>
          <w:sz w:val="24"/>
          <w:szCs w:val="24"/>
          <w:lang w:val="es-ES"/>
        </w:rPr>
        <w:t>Ser profesional</w:t>
      </w:r>
      <w:r w:rsidR="21804957" w:rsidRPr="00D86ECF">
        <w:rPr>
          <w:rFonts w:cs="Arial"/>
          <w:sz w:val="24"/>
          <w:szCs w:val="24"/>
          <w:lang w:val="es-ES"/>
        </w:rPr>
        <w:t xml:space="preserve"> con al menos un título de posgrado certificado y contar con al menos cinco (5) años de ejercicio profesional. </w:t>
      </w:r>
      <w:r w:rsidR="624BAB20" w:rsidRPr="00D86ECF">
        <w:rPr>
          <w:rFonts w:cs="Arial"/>
          <w:sz w:val="24"/>
          <w:szCs w:val="24"/>
          <w:lang w:val="es-ES"/>
        </w:rPr>
        <w:t>Si no tiene título de posgrado, se acreditará mínimo dos (2) años adicionales de experiencia profesional, según las equivalencias establecidas en el Artículo 2.2.2.5.1 del Decreto 1083 de 2015 y demás normas que la modifiquen, sustituyan, adicionen o complementen.</w:t>
      </w:r>
    </w:p>
    <w:p w14:paraId="1307F91C" w14:textId="77777777" w:rsidR="00D66035" w:rsidRPr="00D86ECF" w:rsidRDefault="00D66035" w:rsidP="00D66035">
      <w:pPr>
        <w:pStyle w:val="Prrafodelista"/>
        <w:rPr>
          <w:rFonts w:cs="Arial"/>
          <w:b/>
          <w:bCs/>
          <w:sz w:val="12"/>
          <w:szCs w:val="12"/>
        </w:rPr>
      </w:pPr>
    </w:p>
    <w:p w14:paraId="0151831C" w14:textId="77777777" w:rsidR="00D66035" w:rsidRPr="00D86ECF" w:rsidRDefault="00843B13" w:rsidP="00B93B9D">
      <w:pPr>
        <w:pStyle w:val="Prrafodelista"/>
        <w:numPr>
          <w:ilvl w:val="0"/>
          <w:numId w:val="47"/>
        </w:numPr>
        <w:ind w:left="851" w:hanging="425"/>
        <w:rPr>
          <w:rFonts w:cs="Arial"/>
          <w:sz w:val="24"/>
          <w:szCs w:val="24"/>
        </w:rPr>
      </w:pPr>
      <w:r w:rsidRPr="00D86ECF">
        <w:rPr>
          <w:rFonts w:cs="Arial"/>
          <w:b/>
          <w:bCs/>
          <w:sz w:val="24"/>
          <w:szCs w:val="24"/>
        </w:rPr>
        <w:t xml:space="preserve">Conocimiento técnico del negocio: </w:t>
      </w:r>
      <w:r w:rsidRPr="00D86ECF">
        <w:rPr>
          <w:rFonts w:cs="Arial"/>
          <w:sz w:val="24"/>
          <w:szCs w:val="24"/>
        </w:rPr>
        <w:t xml:space="preserve">Deben estar familiarizados en el sector en el que la Empresa desarrolla su objeto social, de manera que puedan hacer aportes favorables a la gestión y a los intereses de la organización. </w:t>
      </w:r>
    </w:p>
    <w:p w14:paraId="2F1F8B43" w14:textId="77777777" w:rsidR="00D66035" w:rsidRPr="00D86ECF" w:rsidRDefault="00D66035" w:rsidP="00D66035">
      <w:pPr>
        <w:pStyle w:val="Prrafodelista"/>
        <w:rPr>
          <w:rFonts w:cs="Arial"/>
          <w:b/>
          <w:bCs/>
          <w:sz w:val="12"/>
          <w:szCs w:val="12"/>
        </w:rPr>
      </w:pPr>
    </w:p>
    <w:p w14:paraId="7CA5C84D" w14:textId="3F30122C" w:rsidR="00CA3C6E" w:rsidRPr="00D86ECF" w:rsidRDefault="00843B13" w:rsidP="00B93B9D">
      <w:pPr>
        <w:pStyle w:val="Prrafodelista"/>
        <w:numPr>
          <w:ilvl w:val="0"/>
          <w:numId w:val="47"/>
        </w:numPr>
        <w:ind w:left="851" w:hanging="425"/>
        <w:rPr>
          <w:rFonts w:cs="Arial"/>
          <w:sz w:val="24"/>
          <w:szCs w:val="24"/>
        </w:rPr>
      </w:pPr>
      <w:r w:rsidRPr="00D86ECF">
        <w:rPr>
          <w:rFonts w:cs="Arial"/>
          <w:b/>
          <w:bCs/>
          <w:sz w:val="24"/>
          <w:szCs w:val="24"/>
        </w:rPr>
        <w:t>Independencia:</w:t>
      </w:r>
      <w:r w:rsidRPr="00D86ECF">
        <w:rPr>
          <w:rFonts w:cs="Arial"/>
          <w:sz w:val="24"/>
          <w:szCs w:val="24"/>
        </w:rPr>
        <w:t xml:space="preserve"> Los miembros de la Junta Directiva no pueden tener relaciones comerciales o de dependencia con la compañía. De igual manera, no podrán ser miembros de la Junta Directiva las personas que tengan conflicto de interés, tales como: </w:t>
      </w:r>
    </w:p>
    <w:p w14:paraId="096F7FED" w14:textId="77777777" w:rsidR="00661CB6" w:rsidRPr="00D86ECF" w:rsidRDefault="00843B13" w:rsidP="00B93B9D">
      <w:pPr>
        <w:pStyle w:val="Prrafodelista"/>
        <w:numPr>
          <w:ilvl w:val="0"/>
          <w:numId w:val="14"/>
        </w:numPr>
        <w:contextualSpacing/>
        <w:rPr>
          <w:rFonts w:cs="Arial"/>
          <w:sz w:val="24"/>
          <w:szCs w:val="24"/>
        </w:rPr>
      </w:pPr>
      <w:r w:rsidRPr="00D86ECF">
        <w:rPr>
          <w:rFonts w:cs="Arial"/>
          <w:sz w:val="24"/>
          <w:szCs w:val="24"/>
        </w:rPr>
        <w:t xml:space="preserve">Ser contraparte de la Empresa en litigios o estar económica o societariamente vinculados con quienes lo sean. </w:t>
      </w:r>
      <w:r w:rsidR="00661CB6" w:rsidRPr="00D86ECF">
        <w:rPr>
          <w:rFonts w:cs="Arial"/>
          <w:sz w:val="24"/>
          <w:szCs w:val="24"/>
        </w:rPr>
        <w:t xml:space="preserve"> </w:t>
      </w:r>
    </w:p>
    <w:p w14:paraId="68B5DBBD" w14:textId="494F7CB1" w:rsidR="00843B13" w:rsidRPr="00D86ECF" w:rsidRDefault="00843B13" w:rsidP="00B93B9D">
      <w:pPr>
        <w:pStyle w:val="Prrafodelista"/>
        <w:numPr>
          <w:ilvl w:val="0"/>
          <w:numId w:val="14"/>
        </w:numPr>
        <w:contextualSpacing/>
        <w:rPr>
          <w:rFonts w:cs="Arial"/>
          <w:sz w:val="24"/>
          <w:szCs w:val="24"/>
        </w:rPr>
      </w:pPr>
      <w:r w:rsidRPr="00D86ECF">
        <w:rPr>
          <w:rFonts w:cs="Arial"/>
          <w:sz w:val="24"/>
          <w:szCs w:val="24"/>
        </w:rPr>
        <w:t xml:space="preserve">Obtener beneficios personales de las decisiones adoptadas dentro del seno de la empresa. </w:t>
      </w:r>
    </w:p>
    <w:p w14:paraId="23BBC278" w14:textId="77777777" w:rsidR="00843B13" w:rsidRPr="00D86ECF" w:rsidRDefault="00843B13" w:rsidP="00843B13">
      <w:pPr>
        <w:pStyle w:val="Prrafodelista"/>
        <w:ind w:left="720"/>
        <w:contextualSpacing/>
        <w:rPr>
          <w:rFonts w:cs="Arial"/>
          <w:sz w:val="12"/>
          <w:szCs w:val="12"/>
        </w:rPr>
      </w:pPr>
    </w:p>
    <w:p w14:paraId="26627DB6" w14:textId="437650F1" w:rsidR="00D66035" w:rsidRPr="00D86ECF" w:rsidRDefault="00843B13" w:rsidP="00B93B9D">
      <w:pPr>
        <w:pStyle w:val="Prrafodelista"/>
        <w:numPr>
          <w:ilvl w:val="0"/>
          <w:numId w:val="47"/>
        </w:numPr>
        <w:ind w:left="851" w:hanging="425"/>
        <w:rPr>
          <w:rFonts w:cs="Arial"/>
          <w:sz w:val="24"/>
          <w:szCs w:val="24"/>
        </w:rPr>
      </w:pPr>
      <w:r w:rsidRPr="00D86ECF">
        <w:rPr>
          <w:rFonts w:cs="Arial"/>
          <w:b/>
          <w:bCs/>
          <w:sz w:val="24"/>
          <w:szCs w:val="24"/>
        </w:rPr>
        <w:t xml:space="preserve">Prohibición: </w:t>
      </w:r>
      <w:r w:rsidRPr="00D86ECF">
        <w:rPr>
          <w:rFonts w:cs="Arial"/>
          <w:sz w:val="24"/>
          <w:szCs w:val="24"/>
        </w:rPr>
        <w:t xml:space="preserve">Los miembros de la Junta Directiva no podrán obtener beneficios personales debido a las decisiones que adopten o a la información privilegiada que posean sobre la Empresa. </w:t>
      </w:r>
    </w:p>
    <w:p w14:paraId="2D0C02E5" w14:textId="77777777" w:rsidR="00D66035" w:rsidRPr="00D86ECF" w:rsidRDefault="00D66035" w:rsidP="00D66035">
      <w:pPr>
        <w:pStyle w:val="Prrafodelista"/>
        <w:ind w:left="851"/>
        <w:rPr>
          <w:rFonts w:cs="Arial"/>
          <w:sz w:val="24"/>
          <w:szCs w:val="24"/>
        </w:rPr>
      </w:pPr>
    </w:p>
    <w:p w14:paraId="5CF2A5F1" w14:textId="65860799" w:rsidR="00577E44" w:rsidRPr="00D86ECF" w:rsidRDefault="00843B13" w:rsidP="007E498D">
      <w:pPr>
        <w:jc w:val="both"/>
        <w:rPr>
          <w:rFonts w:ascii="Arial" w:hAnsi="Arial" w:cs="Arial"/>
          <w:sz w:val="24"/>
          <w:szCs w:val="24"/>
          <w:lang w:val="es-CO"/>
        </w:rPr>
      </w:pPr>
      <w:r w:rsidRPr="00D86ECF">
        <w:rPr>
          <w:rFonts w:ascii="Arial" w:hAnsi="Arial" w:cs="Arial"/>
          <w:sz w:val="24"/>
          <w:szCs w:val="24"/>
          <w:lang w:val="es-CO"/>
        </w:rPr>
        <w:t xml:space="preserve">Ningún miembro de la Junta Directiva podrá ser designado ni ejercer, simultáneamente, en más de cinco (5) Juntas Directivas de sociedades por acciones, siempre que las hubiere aceptado </w:t>
      </w:r>
      <w:r w:rsidR="00003DFB" w:rsidRPr="00D86ECF">
        <w:rPr>
          <w:rFonts w:ascii="Arial" w:hAnsi="Arial" w:cs="Arial"/>
          <w:sz w:val="24"/>
          <w:szCs w:val="24"/>
          <w:lang w:val="es-CO"/>
        </w:rPr>
        <w:t xml:space="preserve">como se dispone en el </w:t>
      </w:r>
      <w:r w:rsidRPr="00D86ECF">
        <w:rPr>
          <w:rFonts w:ascii="Arial" w:hAnsi="Arial" w:cs="Arial"/>
          <w:sz w:val="24"/>
          <w:szCs w:val="24"/>
          <w:lang w:val="es-CO"/>
        </w:rPr>
        <w:t>Art</w:t>
      </w:r>
      <w:r w:rsidR="00003DFB" w:rsidRPr="00D86ECF">
        <w:rPr>
          <w:rFonts w:ascii="Arial" w:hAnsi="Arial" w:cs="Arial"/>
          <w:sz w:val="24"/>
          <w:szCs w:val="24"/>
          <w:lang w:val="es-CO"/>
        </w:rPr>
        <w:t>ículo</w:t>
      </w:r>
      <w:r w:rsidRPr="00D86ECF">
        <w:rPr>
          <w:rFonts w:ascii="Arial" w:hAnsi="Arial" w:cs="Arial"/>
          <w:sz w:val="24"/>
          <w:szCs w:val="24"/>
          <w:lang w:val="es-CO"/>
        </w:rPr>
        <w:t xml:space="preserve"> 202 </w:t>
      </w:r>
      <w:r w:rsidR="00003DFB" w:rsidRPr="00D86ECF">
        <w:rPr>
          <w:rFonts w:ascii="Arial" w:hAnsi="Arial" w:cs="Arial"/>
          <w:sz w:val="24"/>
          <w:szCs w:val="24"/>
          <w:lang w:val="es-CO"/>
        </w:rPr>
        <w:t xml:space="preserve">del </w:t>
      </w:r>
      <w:r w:rsidRPr="00D86ECF">
        <w:rPr>
          <w:rFonts w:ascii="Arial" w:hAnsi="Arial" w:cs="Arial"/>
          <w:sz w:val="24"/>
          <w:szCs w:val="24"/>
          <w:lang w:val="es-CO"/>
        </w:rPr>
        <w:t xml:space="preserve">Código de Comercio. </w:t>
      </w:r>
    </w:p>
    <w:p w14:paraId="1C04FDB4" w14:textId="77777777" w:rsidR="00577E44" w:rsidRPr="00D86ECF" w:rsidRDefault="00577E44" w:rsidP="007E498D">
      <w:pPr>
        <w:spacing w:after="0" w:line="240" w:lineRule="auto"/>
        <w:jc w:val="both"/>
        <w:rPr>
          <w:rFonts w:ascii="Arial" w:eastAsia="DotumChe" w:hAnsi="Arial" w:cs="Arial"/>
          <w:sz w:val="24"/>
          <w:szCs w:val="24"/>
          <w:lang w:val="es-CO"/>
        </w:rPr>
      </w:pPr>
      <w:r w:rsidRPr="00D86ECF">
        <w:rPr>
          <w:rFonts w:ascii="Arial" w:hAnsi="Arial" w:cs="Arial"/>
          <w:sz w:val="24"/>
          <w:szCs w:val="24"/>
          <w:lang w:val="es-CO" w:eastAsia="es-AR"/>
        </w:rPr>
        <w:lastRenderedPageBreak/>
        <w:t>Los miembros de la Junta Directiva estarán sujetos al régimen de inhabilidades e incompatibilidades que establezca la Constitución, la Ley y los Estatutos Generales de la entidad para tales efectos.</w:t>
      </w:r>
    </w:p>
    <w:p w14:paraId="6D7CDF54" w14:textId="77777777" w:rsidR="00843B13" w:rsidRPr="00D86ECF" w:rsidRDefault="00843B13" w:rsidP="00843B13">
      <w:pPr>
        <w:spacing w:after="0" w:line="240" w:lineRule="auto"/>
        <w:jc w:val="both"/>
        <w:rPr>
          <w:rFonts w:ascii="Arial" w:hAnsi="Arial" w:cs="Arial"/>
          <w:b/>
          <w:bCs/>
          <w:sz w:val="24"/>
          <w:szCs w:val="24"/>
          <w:lang w:val="es-CO"/>
        </w:rPr>
      </w:pPr>
    </w:p>
    <w:p w14:paraId="5BEAAB13" w14:textId="028BBCB4" w:rsidR="00CA3C6E" w:rsidRPr="00D86ECF" w:rsidRDefault="4B226CAB" w:rsidP="00CA3C6E">
      <w:pPr>
        <w:pStyle w:val="Ttulo3"/>
        <w:ind w:firstLine="360"/>
        <w:jc w:val="left"/>
        <w:rPr>
          <w:rFonts w:cs="Arial"/>
          <w:b w:val="0"/>
          <w:bCs w:val="0"/>
          <w:sz w:val="24"/>
          <w:szCs w:val="24"/>
          <w:u w:val="single"/>
          <w:lang w:val="es-ES" w:eastAsia="en-US"/>
        </w:rPr>
      </w:pPr>
      <w:bookmarkStart w:id="38" w:name="_Toc199517629"/>
      <w:r w:rsidRPr="00D86ECF">
        <w:rPr>
          <w:rFonts w:cs="Arial"/>
          <w:b w:val="0"/>
          <w:bCs w:val="0"/>
          <w:sz w:val="24"/>
          <w:szCs w:val="24"/>
          <w:u w:val="single"/>
          <w:lang w:val="es-ES" w:eastAsia="en-US"/>
        </w:rPr>
        <w:t>6.4.3. Principios de actuación</w:t>
      </w:r>
      <w:bookmarkEnd w:id="38"/>
    </w:p>
    <w:p w14:paraId="4BB036A8" w14:textId="77777777" w:rsidR="00CA3C6E" w:rsidRPr="00D86ECF" w:rsidRDefault="00CA3C6E" w:rsidP="00843B13">
      <w:pPr>
        <w:spacing w:after="0" w:line="240" w:lineRule="auto"/>
        <w:jc w:val="both"/>
        <w:rPr>
          <w:rFonts w:ascii="Arial" w:hAnsi="Arial" w:cs="Arial"/>
          <w:b/>
          <w:bCs/>
          <w:sz w:val="24"/>
          <w:szCs w:val="24"/>
          <w:lang w:val="es-CO"/>
        </w:rPr>
      </w:pPr>
    </w:p>
    <w:p w14:paraId="6A908C87" w14:textId="303FE3BC"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Las actuaciones de los miembros de la Junta Directiva obedecerán los intereses de los accionistas, obrando de buena fe, lealtad y diligencia</w:t>
      </w:r>
      <w:r w:rsidR="00D768F4" w:rsidRPr="00D86ECF">
        <w:rPr>
          <w:rFonts w:ascii="Arial" w:hAnsi="Arial" w:cs="Arial"/>
          <w:sz w:val="24"/>
          <w:szCs w:val="24"/>
          <w:lang w:val="es-CO"/>
        </w:rPr>
        <w:t xml:space="preserve">, </w:t>
      </w:r>
    </w:p>
    <w:p w14:paraId="466C105A" w14:textId="77777777" w:rsidR="00843B13" w:rsidRPr="00D86ECF" w:rsidRDefault="00843B13" w:rsidP="00843B13">
      <w:pPr>
        <w:spacing w:after="0" w:line="240" w:lineRule="auto"/>
        <w:jc w:val="both"/>
        <w:rPr>
          <w:rFonts w:ascii="Arial" w:hAnsi="Arial" w:cs="Arial"/>
          <w:sz w:val="24"/>
          <w:szCs w:val="24"/>
          <w:lang w:val="es-CO"/>
        </w:rPr>
      </w:pPr>
    </w:p>
    <w:p w14:paraId="5B436F03" w14:textId="4506BB81" w:rsidR="00D66035" w:rsidRPr="00D86ECF" w:rsidRDefault="00843B13" w:rsidP="00B93B9D">
      <w:pPr>
        <w:pStyle w:val="Prrafodelista"/>
        <w:numPr>
          <w:ilvl w:val="0"/>
          <w:numId w:val="48"/>
        </w:numPr>
        <w:ind w:left="851"/>
        <w:rPr>
          <w:rFonts w:cs="Arial"/>
          <w:sz w:val="24"/>
          <w:szCs w:val="24"/>
        </w:rPr>
      </w:pPr>
      <w:r w:rsidRPr="00D86ECF">
        <w:rPr>
          <w:rFonts w:cs="Arial"/>
          <w:b/>
          <w:bCs/>
          <w:sz w:val="24"/>
          <w:szCs w:val="24"/>
        </w:rPr>
        <w:t>Buena fe:</w:t>
      </w:r>
      <w:r w:rsidRPr="00D86ECF">
        <w:rPr>
          <w:rFonts w:cs="Arial"/>
          <w:sz w:val="24"/>
          <w:szCs w:val="24"/>
        </w:rPr>
        <w:t xml:space="preserve"> Se presume que las actuaciones de los miembros de la Junta Directiva son legítimas. Estos procederán con honradez y rectitud. </w:t>
      </w:r>
    </w:p>
    <w:p w14:paraId="2E540F8B" w14:textId="77777777" w:rsidR="00D66035" w:rsidRPr="00D86ECF" w:rsidRDefault="00D66035" w:rsidP="00D66035">
      <w:pPr>
        <w:pStyle w:val="Prrafodelista"/>
        <w:ind w:left="851"/>
        <w:rPr>
          <w:rFonts w:cs="Arial"/>
          <w:sz w:val="12"/>
          <w:szCs w:val="12"/>
        </w:rPr>
      </w:pPr>
    </w:p>
    <w:p w14:paraId="784258EC" w14:textId="77D5AC64" w:rsidR="00843B13" w:rsidRPr="00D86ECF" w:rsidRDefault="00843B13" w:rsidP="00B93B9D">
      <w:pPr>
        <w:pStyle w:val="Prrafodelista"/>
        <w:numPr>
          <w:ilvl w:val="0"/>
          <w:numId w:val="48"/>
        </w:numPr>
        <w:ind w:left="851"/>
        <w:rPr>
          <w:rFonts w:cs="Arial"/>
          <w:sz w:val="24"/>
          <w:szCs w:val="24"/>
        </w:rPr>
      </w:pPr>
      <w:r w:rsidRPr="00D86ECF">
        <w:rPr>
          <w:rFonts w:cs="Arial"/>
          <w:b/>
          <w:bCs/>
          <w:sz w:val="24"/>
          <w:szCs w:val="24"/>
        </w:rPr>
        <w:t>Lealtad:</w:t>
      </w:r>
      <w:r w:rsidRPr="00D86ECF">
        <w:rPr>
          <w:rFonts w:cs="Arial"/>
          <w:sz w:val="24"/>
          <w:szCs w:val="24"/>
        </w:rPr>
        <w:t xml:space="preserve"> Los miembros de la Junta Directiva deben actuar en interés de la Empresa, de manera que, si los intereses de los miembros se apartan a los fines de esta, deberán prevalecer los intereses de la última. La lealtad se concreta en el conjunto de obligaciones que a continuación se relaciona:</w:t>
      </w:r>
    </w:p>
    <w:p w14:paraId="59DF461E" w14:textId="25104791" w:rsidR="5E9FC0E8" w:rsidRPr="00D86ECF" w:rsidRDefault="5E9FC0E8" w:rsidP="5E9FC0E8">
      <w:pPr>
        <w:pStyle w:val="Prrafodelista"/>
        <w:ind w:left="360"/>
        <w:rPr>
          <w:rFonts w:cs="Arial"/>
          <w:sz w:val="12"/>
          <w:szCs w:val="12"/>
        </w:rPr>
      </w:pPr>
    </w:p>
    <w:p w14:paraId="1956D25C" w14:textId="77777777" w:rsidR="00D66035" w:rsidRPr="00D86ECF" w:rsidRDefault="00843B13" w:rsidP="00B93B9D">
      <w:pPr>
        <w:pStyle w:val="Prrafodelista"/>
        <w:numPr>
          <w:ilvl w:val="0"/>
          <w:numId w:val="13"/>
        </w:numPr>
        <w:ind w:left="1276"/>
        <w:contextualSpacing/>
        <w:rPr>
          <w:rFonts w:cs="Arial"/>
          <w:sz w:val="24"/>
          <w:szCs w:val="24"/>
          <w:lang w:val="es-ES"/>
        </w:rPr>
      </w:pPr>
      <w:r w:rsidRPr="00D86ECF">
        <w:rPr>
          <w:rFonts w:cs="Arial"/>
          <w:sz w:val="24"/>
          <w:szCs w:val="24"/>
          <w:lang w:val="es-ES"/>
        </w:rPr>
        <w:t xml:space="preserve">Resultado. La información que suministre el miembro de la Junta Directiva debe ser inteligible, cierta y pertinente. </w:t>
      </w:r>
    </w:p>
    <w:p w14:paraId="5573EDC3" w14:textId="77777777" w:rsidR="00D66035" w:rsidRPr="00D86ECF" w:rsidRDefault="00843B13" w:rsidP="00B93B9D">
      <w:pPr>
        <w:pStyle w:val="Prrafodelista"/>
        <w:numPr>
          <w:ilvl w:val="0"/>
          <w:numId w:val="13"/>
        </w:numPr>
        <w:ind w:left="1276"/>
        <w:contextualSpacing/>
        <w:rPr>
          <w:rFonts w:cs="Arial"/>
          <w:sz w:val="24"/>
          <w:szCs w:val="24"/>
          <w:lang w:val="es-ES"/>
        </w:rPr>
      </w:pPr>
      <w:r w:rsidRPr="00D86ECF">
        <w:rPr>
          <w:rFonts w:cs="Arial"/>
          <w:sz w:val="24"/>
          <w:szCs w:val="24"/>
          <w:lang w:val="es-ES"/>
        </w:rPr>
        <w:t xml:space="preserve">Vigilancia. Se refleja en una conducta dinámica y activa que permita anticiparse a las situaciones adversas. </w:t>
      </w:r>
    </w:p>
    <w:p w14:paraId="24158474" w14:textId="77777777" w:rsidR="00D66035" w:rsidRPr="00D86ECF" w:rsidRDefault="00843B13" w:rsidP="00B93B9D">
      <w:pPr>
        <w:pStyle w:val="Prrafodelista"/>
        <w:numPr>
          <w:ilvl w:val="0"/>
          <w:numId w:val="13"/>
        </w:numPr>
        <w:ind w:left="1276"/>
        <w:contextualSpacing/>
        <w:rPr>
          <w:rFonts w:cs="Arial"/>
          <w:sz w:val="24"/>
          <w:szCs w:val="24"/>
          <w:lang w:val="es-ES"/>
        </w:rPr>
      </w:pPr>
      <w:r w:rsidRPr="00D86ECF">
        <w:rPr>
          <w:rFonts w:cs="Arial"/>
          <w:sz w:val="24"/>
          <w:szCs w:val="24"/>
          <w:lang w:val="es-ES"/>
        </w:rPr>
        <w:t xml:space="preserve">Transparencia. Debe existir una permanente interacción con los órganos de administración de la empresa, sin que exista reserva alguna sobre los asuntos tratados. </w:t>
      </w:r>
    </w:p>
    <w:p w14:paraId="594E103B" w14:textId="77777777" w:rsidR="00D66035" w:rsidRPr="00D86ECF" w:rsidRDefault="00843B13" w:rsidP="00B93B9D">
      <w:pPr>
        <w:pStyle w:val="Prrafodelista"/>
        <w:numPr>
          <w:ilvl w:val="0"/>
          <w:numId w:val="13"/>
        </w:numPr>
        <w:ind w:left="1276"/>
        <w:contextualSpacing/>
        <w:rPr>
          <w:rFonts w:cs="Arial"/>
          <w:sz w:val="24"/>
          <w:szCs w:val="24"/>
          <w:lang w:val="es-ES"/>
        </w:rPr>
      </w:pPr>
      <w:r w:rsidRPr="00D86ECF">
        <w:rPr>
          <w:rFonts w:cs="Arial"/>
          <w:sz w:val="24"/>
          <w:szCs w:val="24"/>
          <w:lang w:val="es-ES"/>
        </w:rPr>
        <w:t xml:space="preserve">Fidelidad. Debe cumplir con las obligaciones propias de su investidura. </w:t>
      </w:r>
    </w:p>
    <w:p w14:paraId="0D511735" w14:textId="77777777" w:rsidR="00D66035" w:rsidRPr="00D86ECF" w:rsidRDefault="00843B13" w:rsidP="00B93B9D">
      <w:pPr>
        <w:pStyle w:val="Prrafodelista"/>
        <w:numPr>
          <w:ilvl w:val="0"/>
          <w:numId w:val="13"/>
        </w:numPr>
        <w:ind w:left="1276"/>
        <w:contextualSpacing/>
        <w:rPr>
          <w:rFonts w:cs="Arial"/>
          <w:sz w:val="24"/>
          <w:szCs w:val="24"/>
          <w:lang w:val="es-ES"/>
        </w:rPr>
      </w:pPr>
      <w:r w:rsidRPr="00D86ECF">
        <w:rPr>
          <w:rFonts w:cs="Arial"/>
          <w:sz w:val="24"/>
          <w:szCs w:val="24"/>
          <w:lang w:val="es-ES"/>
        </w:rPr>
        <w:t xml:space="preserve">Respeto por los intereses. Adoptará las medidas que sean más favorables a la empresa. </w:t>
      </w:r>
    </w:p>
    <w:p w14:paraId="18FDA41D" w14:textId="3D9C779A" w:rsidR="00843B13" w:rsidRPr="00D86ECF" w:rsidRDefault="00843B13" w:rsidP="00B93B9D">
      <w:pPr>
        <w:pStyle w:val="Prrafodelista"/>
        <w:numPr>
          <w:ilvl w:val="0"/>
          <w:numId w:val="48"/>
        </w:numPr>
        <w:ind w:left="851"/>
        <w:contextualSpacing/>
        <w:rPr>
          <w:rFonts w:cs="Arial"/>
          <w:sz w:val="24"/>
          <w:szCs w:val="24"/>
          <w:lang w:val="es-ES"/>
        </w:rPr>
      </w:pPr>
      <w:r w:rsidRPr="00D86ECF">
        <w:rPr>
          <w:rFonts w:cs="Arial"/>
          <w:b/>
          <w:bCs/>
          <w:sz w:val="24"/>
          <w:szCs w:val="24"/>
        </w:rPr>
        <w:t>Diligencia:</w:t>
      </w:r>
      <w:r w:rsidRPr="00D86ECF">
        <w:rPr>
          <w:rFonts w:cs="Arial"/>
          <w:sz w:val="24"/>
          <w:szCs w:val="24"/>
        </w:rPr>
        <w:t xml:space="preserve"> Las actuaciones de los miembros de la Junta Directiva deben ejecutarse con la diligencia de que su actividad siempre debe ser oportuna y cuidadosa, verificando que se ajuste a la ley y los estatutos, para que la </w:t>
      </w:r>
      <w:r w:rsidR="00EB2457" w:rsidRPr="00D86ECF">
        <w:rPr>
          <w:rFonts w:cs="Arial"/>
          <w:sz w:val="24"/>
          <w:szCs w:val="24"/>
        </w:rPr>
        <w:t>e</w:t>
      </w:r>
      <w:r w:rsidRPr="00D86ECF">
        <w:rPr>
          <w:rFonts w:cs="Arial"/>
          <w:sz w:val="24"/>
          <w:szCs w:val="24"/>
        </w:rPr>
        <w:t xml:space="preserve">mpresa logre sus objetivos. </w:t>
      </w:r>
    </w:p>
    <w:p w14:paraId="710E6ED4" w14:textId="77777777" w:rsidR="00577E44" w:rsidRPr="00D86ECF" w:rsidRDefault="00577E44" w:rsidP="00843B13">
      <w:pPr>
        <w:spacing w:after="0" w:line="240" w:lineRule="auto"/>
        <w:jc w:val="both"/>
        <w:rPr>
          <w:rFonts w:ascii="Arial" w:eastAsia="DotumChe" w:hAnsi="Arial" w:cs="Arial"/>
          <w:sz w:val="24"/>
          <w:szCs w:val="24"/>
          <w:lang w:val="es-CO"/>
        </w:rPr>
      </w:pPr>
    </w:p>
    <w:p w14:paraId="38232387" w14:textId="4631CBE6" w:rsidR="00843B13" w:rsidRPr="00D86ECF" w:rsidRDefault="64ED9B59" w:rsidP="00843B13">
      <w:pPr>
        <w:pStyle w:val="Ttulo3"/>
        <w:ind w:firstLine="360"/>
        <w:jc w:val="left"/>
        <w:rPr>
          <w:rFonts w:cs="Arial"/>
          <w:b w:val="0"/>
          <w:bCs w:val="0"/>
          <w:sz w:val="24"/>
          <w:szCs w:val="24"/>
          <w:u w:val="single"/>
          <w:lang w:val="es-ES" w:eastAsia="en-US"/>
        </w:rPr>
      </w:pPr>
      <w:bookmarkStart w:id="39" w:name="_Toc199517630"/>
      <w:r w:rsidRPr="00D86ECF">
        <w:rPr>
          <w:rFonts w:cs="Arial"/>
          <w:b w:val="0"/>
          <w:bCs w:val="0"/>
          <w:sz w:val="24"/>
          <w:szCs w:val="24"/>
          <w:u w:val="single"/>
          <w:lang w:val="es-ES" w:eastAsia="en-US"/>
        </w:rPr>
        <w:t>6.4.</w:t>
      </w:r>
      <w:r w:rsidR="4B226CAB" w:rsidRPr="00D86ECF">
        <w:rPr>
          <w:rFonts w:cs="Arial"/>
          <w:b w:val="0"/>
          <w:bCs w:val="0"/>
          <w:sz w:val="24"/>
          <w:szCs w:val="24"/>
          <w:u w:val="single"/>
          <w:lang w:val="es-ES" w:eastAsia="en-US"/>
        </w:rPr>
        <w:t>4</w:t>
      </w:r>
      <w:r w:rsidRPr="00D86ECF">
        <w:rPr>
          <w:rFonts w:cs="Arial"/>
          <w:b w:val="0"/>
          <w:bCs w:val="0"/>
          <w:sz w:val="24"/>
          <w:szCs w:val="24"/>
          <w:u w:val="single"/>
          <w:lang w:val="es-ES" w:eastAsia="en-US"/>
        </w:rPr>
        <w:t>. Quórum y Reuniones</w:t>
      </w:r>
      <w:bookmarkEnd w:id="39"/>
    </w:p>
    <w:p w14:paraId="3716B421" w14:textId="77777777" w:rsidR="00843B13" w:rsidRPr="00D86ECF" w:rsidRDefault="00843B13" w:rsidP="00843B13">
      <w:pPr>
        <w:spacing w:after="0" w:line="240" w:lineRule="auto"/>
        <w:jc w:val="both"/>
        <w:rPr>
          <w:rFonts w:ascii="Arial" w:eastAsia="DotumChe" w:hAnsi="Arial" w:cs="Arial"/>
          <w:b/>
          <w:sz w:val="24"/>
          <w:szCs w:val="24"/>
          <w:highlight w:val="yellow"/>
          <w:lang w:val="es-CO"/>
        </w:rPr>
      </w:pPr>
    </w:p>
    <w:p w14:paraId="22F21950" w14:textId="53132FC1" w:rsidR="00843B13" w:rsidRPr="00D86ECF" w:rsidRDefault="00843B13" w:rsidP="5E9FC0E8">
      <w:pPr>
        <w:spacing w:after="0" w:line="240" w:lineRule="auto"/>
        <w:jc w:val="both"/>
        <w:rPr>
          <w:rFonts w:ascii="Arial" w:hAnsi="Arial" w:cs="Arial"/>
          <w:sz w:val="24"/>
          <w:szCs w:val="24"/>
          <w:lang w:val="es-CO" w:eastAsia="es-AR"/>
        </w:rPr>
      </w:pPr>
      <w:r w:rsidRPr="00D86ECF">
        <w:rPr>
          <w:rFonts w:ascii="Arial" w:eastAsia="DotumChe" w:hAnsi="Arial" w:cs="Arial"/>
          <w:sz w:val="24"/>
          <w:szCs w:val="24"/>
          <w:lang w:val="es-CO"/>
        </w:rPr>
        <w:t>La Junta Directiva se reunirá ordinariamente cada mes, además cuando sea convocada por ella misma, por el Gerente, o por el Revisor Fiscal o por dos (2) de sus miembros</w:t>
      </w:r>
      <w:r w:rsidR="19D5375D" w:rsidRPr="00D86ECF">
        <w:rPr>
          <w:rFonts w:ascii="Arial" w:eastAsia="DotumChe" w:hAnsi="Arial" w:cs="Arial"/>
          <w:sz w:val="24"/>
          <w:szCs w:val="24"/>
          <w:lang w:val="es-CO"/>
        </w:rPr>
        <w:t>.</w:t>
      </w:r>
      <w:r w:rsidRPr="00D86ECF">
        <w:rPr>
          <w:rFonts w:ascii="Arial" w:eastAsia="DotumChe" w:hAnsi="Arial" w:cs="Arial"/>
          <w:sz w:val="24"/>
          <w:szCs w:val="24"/>
          <w:lang w:val="es-CO"/>
        </w:rPr>
        <w:t xml:space="preserve"> </w:t>
      </w:r>
    </w:p>
    <w:p w14:paraId="46AE76BD" w14:textId="11967BBF" w:rsidR="00843B13" w:rsidRPr="00D86ECF" w:rsidRDefault="00843B13" w:rsidP="00843B13">
      <w:pPr>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Así mismo, la Junta Directiva podrá deliberar y decidir mediante la realización de reuniones no presenciales, con el lleno de los requisitos establecidos en la Ley.</w:t>
      </w:r>
    </w:p>
    <w:p w14:paraId="2E0E003C" w14:textId="77777777" w:rsidR="00843B13" w:rsidRPr="00D86ECF" w:rsidRDefault="00843B13" w:rsidP="00843B13">
      <w:pPr>
        <w:spacing w:after="0" w:line="240" w:lineRule="auto"/>
        <w:jc w:val="both"/>
        <w:rPr>
          <w:rFonts w:ascii="Arial" w:hAnsi="Arial" w:cs="Arial"/>
          <w:sz w:val="24"/>
          <w:szCs w:val="24"/>
          <w:lang w:val="es-CO" w:eastAsia="es-AR"/>
        </w:rPr>
      </w:pPr>
    </w:p>
    <w:p w14:paraId="6A2BD3E3" w14:textId="77777777"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Para las reuniones ordinarias y extraordinarias constituye quórum deliberativo y decisorio el establecido en la Ley.</w:t>
      </w:r>
    </w:p>
    <w:p w14:paraId="2E6CA05B" w14:textId="77777777" w:rsidR="00843B13" w:rsidRPr="00D86ECF" w:rsidRDefault="00843B13" w:rsidP="00843B13">
      <w:pPr>
        <w:spacing w:after="0" w:line="240" w:lineRule="auto"/>
        <w:jc w:val="both"/>
        <w:rPr>
          <w:rFonts w:ascii="Arial" w:hAnsi="Arial" w:cs="Arial"/>
          <w:sz w:val="24"/>
          <w:szCs w:val="24"/>
          <w:lang w:val="es-CO"/>
        </w:rPr>
      </w:pPr>
    </w:p>
    <w:p w14:paraId="3457DF53" w14:textId="42E2B732" w:rsidR="00843B13" w:rsidRPr="00D86ECF" w:rsidRDefault="64ED9B59" w:rsidP="00843B13">
      <w:pPr>
        <w:pStyle w:val="Ttulo3"/>
        <w:ind w:firstLine="360"/>
        <w:jc w:val="left"/>
        <w:rPr>
          <w:rFonts w:cs="Arial"/>
          <w:b w:val="0"/>
          <w:bCs w:val="0"/>
          <w:sz w:val="24"/>
          <w:szCs w:val="24"/>
          <w:u w:val="single"/>
          <w:lang w:val="es-ES" w:eastAsia="en-US"/>
        </w:rPr>
      </w:pPr>
      <w:bookmarkStart w:id="40" w:name="_Toc199517631"/>
      <w:r w:rsidRPr="00D86ECF">
        <w:rPr>
          <w:rFonts w:cs="Arial"/>
          <w:b w:val="0"/>
          <w:bCs w:val="0"/>
          <w:sz w:val="24"/>
          <w:szCs w:val="24"/>
          <w:u w:val="single"/>
          <w:lang w:val="es-ES" w:eastAsia="en-US"/>
        </w:rPr>
        <w:lastRenderedPageBreak/>
        <w:t>6.4.</w:t>
      </w:r>
      <w:r w:rsidR="4B226CAB" w:rsidRPr="00D86ECF">
        <w:rPr>
          <w:rFonts w:cs="Arial"/>
          <w:b w:val="0"/>
          <w:bCs w:val="0"/>
          <w:sz w:val="24"/>
          <w:szCs w:val="24"/>
          <w:u w:val="single"/>
          <w:lang w:val="es-ES" w:eastAsia="en-US"/>
        </w:rPr>
        <w:t>5</w:t>
      </w:r>
      <w:r w:rsidRPr="00D86ECF">
        <w:rPr>
          <w:rFonts w:cs="Arial"/>
          <w:b w:val="0"/>
          <w:bCs w:val="0"/>
          <w:sz w:val="24"/>
          <w:szCs w:val="24"/>
          <w:u w:val="single"/>
          <w:lang w:val="es-ES" w:eastAsia="en-US"/>
        </w:rPr>
        <w:t xml:space="preserve">. Funciones y atribuciones de la </w:t>
      </w:r>
      <w:r w:rsidR="00154C0E">
        <w:rPr>
          <w:rFonts w:cs="Arial"/>
          <w:b w:val="0"/>
          <w:bCs w:val="0"/>
          <w:sz w:val="24"/>
          <w:szCs w:val="24"/>
          <w:u w:val="single"/>
          <w:lang w:val="es-ES" w:eastAsia="en-US"/>
        </w:rPr>
        <w:t>J</w:t>
      </w:r>
      <w:r w:rsidRPr="00D86ECF">
        <w:rPr>
          <w:rFonts w:cs="Arial"/>
          <w:b w:val="0"/>
          <w:bCs w:val="0"/>
          <w:sz w:val="24"/>
          <w:szCs w:val="24"/>
          <w:u w:val="single"/>
          <w:lang w:val="es-ES" w:eastAsia="en-US"/>
        </w:rPr>
        <w:t xml:space="preserve">unta </w:t>
      </w:r>
      <w:r w:rsidR="00154C0E">
        <w:rPr>
          <w:rFonts w:cs="Arial"/>
          <w:b w:val="0"/>
          <w:bCs w:val="0"/>
          <w:sz w:val="24"/>
          <w:szCs w:val="24"/>
          <w:u w:val="single"/>
          <w:lang w:val="es-ES" w:eastAsia="en-US"/>
        </w:rPr>
        <w:t>D</w:t>
      </w:r>
      <w:r w:rsidRPr="00D86ECF">
        <w:rPr>
          <w:rFonts w:cs="Arial"/>
          <w:b w:val="0"/>
          <w:bCs w:val="0"/>
          <w:sz w:val="24"/>
          <w:szCs w:val="24"/>
          <w:u w:val="single"/>
          <w:lang w:val="es-ES" w:eastAsia="en-US"/>
        </w:rPr>
        <w:t>irectiva</w:t>
      </w:r>
      <w:bookmarkEnd w:id="40"/>
    </w:p>
    <w:p w14:paraId="2A1F3996"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0AF0FF72" w14:textId="77777777" w:rsidR="00843B13" w:rsidRPr="00D86ECF" w:rsidRDefault="00843B13" w:rsidP="00843B13">
      <w:pPr>
        <w:spacing w:after="0" w:line="240" w:lineRule="auto"/>
        <w:jc w:val="both"/>
        <w:rPr>
          <w:rFonts w:ascii="Arial" w:hAnsi="Arial" w:cs="Arial"/>
          <w:sz w:val="24"/>
          <w:szCs w:val="24"/>
          <w:lang w:val="es-ES"/>
        </w:rPr>
      </w:pPr>
      <w:bookmarkStart w:id="41" w:name="_Hlk174351176"/>
      <w:r w:rsidRPr="00D86ECF">
        <w:rPr>
          <w:rFonts w:ascii="Arial" w:hAnsi="Arial" w:cs="Arial"/>
          <w:sz w:val="24"/>
          <w:szCs w:val="24"/>
          <w:lang w:val="es-ES"/>
        </w:rPr>
        <w:t xml:space="preserve">Salvo disposición estatutaria o legal en contrario, se presumirá que la junta directiva tendrá atribuciones suficientes para ordenar que se ejecute o celebre cualquier acto o contrato encaminado al cumplimiento del objeto social de EEDAS S.A. E.S.P., y para tomar las determinaciones necesarias en orden a que la sociedad cumpla sus fines. En todo caso sus actuaciones estarán orientadas por las directrices que imparta la Asamblea General de Accionistas, y por las estipulaciones contenidas en los estatutos sociales. </w:t>
      </w:r>
    </w:p>
    <w:p w14:paraId="5A84649F" w14:textId="77777777" w:rsidR="00843B13" w:rsidRPr="00D86ECF" w:rsidRDefault="00843B13" w:rsidP="00843B13">
      <w:pPr>
        <w:spacing w:after="0" w:line="240" w:lineRule="auto"/>
        <w:jc w:val="both"/>
        <w:rPr>
          <w:rFonts w:ascii="Arial" w:hAnsi="Arial" w:cs="Arial"/>
          <w:sz w:val="24"/>
          <w:szCs w:val="24"/>
          <w:lang w:val="es-AR" w:eastAsia="es-AR"/>
        </w:rPr>
      </w:pPr>
    </w:p>
    <w:p w14:paraId="4938FBD4" w14:textId="12DC4223" w:rsidR="00506954" w:rsidRPr="00D86ECF" w:rsidRDefault="00D94AE4" w:rsidP="5E9FC0E8">
      <w:pPr>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Son funciones y responsabilidades de la Junta Directiva:</w:t>
      </w:r>
    </w:p>
    <w:p w14:paraId="312A4156" w14:textId="77777777" w:rsidR="00C62B9E" w:rsidRPr="00D86ECF" w:rsidRDefault="00C62B9E" w:rsidP="5E9FC0E8">
      <w:pPr>
        <w:spacing w:after="0" w:line="240" w:lineRule="auto"/>
        <w:jc w:val="both"/>
        <w:rPr>
          <w:rFonts w:ascii="Arial" w:hAnsi="Arial" w:cs="Arial"/>
          <w:sz w:val="12"/>
          <w:szCs w:val="12"/>
          <w:lang w:val="es-AR" w:eastAsia="es-AR"/>
        </w:rPr>
      </w:pPr>
    </w:p>
    <w:p w14:paraId="41FF398C" w14:textId="4A9949B4" w:rsidR="00A37F25" w:rsidRPr="00D86ECF" w:rsidRDefault="336FEFA1"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Darse su propio reglamento.</w:t>
      </w:r>
    </w:p>
    <w:p w14:paraId="75AD5E85" w14:textId="77777777" w:rsidR="00D66035" w:rsidRPr="00D86ECF" w:rsidRDefault="00D66035" w:rsidP="00D66035">
      <w:pPr>
        <w:pStyle w:val="Prrafodelista"/>
        <w:tabs>
          <w:tab w:val="left" w:pos="426"/>
        </w:tabs>
        <w:ind w:left="720"/>
        <w:rPr>
          <w:rFonts w:cs="Arial"/>
          <w:sz w:val="12"/>
          <w:szCs w:val="12"/>
          <w:lang w:val="es-ES" w:bidi="he-IL"/>
        </w:rPr>
      </w:pPr>
    </w:p>
    <w:p w14:paraId="0F0064F0" w14:textId="3A5F13F8" w:rsidR="002E278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Aprobar el Reglamento de Contratación de la Sociedad.</w:t>
      </w:r>
    </w:p>
    <w:p w14:paraId="67BE6A49" w14:textId="77777777" w:rsidR="002E278C" w:rsidRPr="00D86ECF" w:rsidRDefault="002E278C" w:rsidP="002E278C">
      <w:pPr>
        <w:pStyle w:val="Prrafodelista"/>
        <w:tabs>
          <w:tab w:val="left" w:pos="426"/>
        </w:tabs>
        <w:ind w:left="720"/>
        <w:rPr>
          <w:rFonts w:cs="Arial"/>
          <w:sz w:val="12"/>
          <w:szCs w:val="12"/>
          <w:lang w:bidi="he-IL"/>
        </w:rPr>
      </w:pPr>
    </w:p>
    <w:p w14:paraId="2BCD72AF" w14:textId="0D2F2EE9" w:rsidR="002E278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Nombrar y remover libremente al Gerente de la Sociedad y sus suplentes, luego de un proceso de postulación y evaluación basado en criterios de idoneidad, conocimiento y experiencia. Adicionalmente, podrá objetar el nombramiento de la Alta Gerencia, cuando el proceso de selección o el candidato no cumpla con un proceso de selección objetivo que garantice la elección de un candidato idóneo para el cargo.</w:t>
      </w:r>
    </w:p>
    <w:p w14:paraId="6C76FCCF" w14:textId="77777777" w:rsidR="002E278C" w:rsidRPr="00D86ECF" w:rsidRDefault="002E278C" w:rsidP="002E278C">
      <w:pPr>
        <w:pStyle w:val="Prrafodelista"/>
        <w:tabs>
          <w:tab w:val="left" w:pos="426"/>
        </w:tabs>
        <w:ind w:left="720"/>
        <w:rPr>
          <w:rFonts w:cs="Arial"/>
          <w:sz w:val="12"/>
          <w:szCs w:val="12"/>
          <w:lang w:bidi="he-IL"/>
        </w:rPr>
      </w:pPr>
    </w:p>
    <w:p w14:paraId="0B89BEC6" w14:textId="6F048AAD" w:rsidR="00C97A9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Convocar a la Asamblea General de Accionistas conforme a la Ley o a los Estatutos, o cuando lo crea conveniente.</w:t>
      </w:r>
    </w:p>
    <w:p w14:paraId="6345E5B2" w14:textId="77777777" w:rsidR="00C97A9C" w:rsidRPr="00D86ECF" w:rsidRDefault="00C97A9C" w:rsidP="00C97A9C">
      <w:pPr>
        <w:pStyle w:val="Prrafodelista"/>
        <w:tabs>
          <w:tab w:val="left" w:pos="426"/>
        </w:tabs>
        <w:ind w:left="720"/>
        <w:rPr>
          <w:rFonts w:cs="Arial"/>
          <w:sz w:val="12"/>
          <w:szCs w:val="12"/>
          <w:lang w:bidi="he-IL"/>
        </w:rPr>
      </w:pPr>
    </w:p>
    <w:p w14:paraId="2C237E68" w14:textId="71E93B7F" w:rsidR="00C97A9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Cooperar con el Gerente en la administración y dirección de los negocios sociales.</w:t>
      </w:r>
    </w:p>
    <w:p w14:paraId="38A85076" w14:textId="77777777" w:rsidR="00C97A9C" w:rsidRPr="00D86ECF" w:rsidRDefault="00C97A9C" w:rsidP="00C97A9C">
      <w:pPr>
        <w:pStyle w:val="Prrafodelista"/>
        <w:tabs>
          <w:tab w:val="left" w:pos="426"/>
        </w:tabs>
        <w:ind w:left="720"/>
        <w:rPr>
          <w:rFonts w:cs="Arial"/>
          <w:sz w:val="12"/>
          <w:szCs w:val="12"/>
          <w:lang w:bidi="he-IL"/>
        </w:rPr>
      </w:pPr>
    </w:p>
    <w:p w14:paraId="7C0A1B87" w14:textId="4B593370" w:rsidR="00C97A9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Presentar a la Asamblea General de Accionistas junto con el Gerente, el balance y las cuentas de cada ejercicio anual, un informe razonado sobre la gestión, las principales actividades, la situación económica y financiera de la sociedad y el respectivo proyecto de distribución de utilidades.</w:t>
      </w:r>
    </w:p>
    <w:p w14:paraId="5B8442F8" w14:textId="77777777" w:rsidR="00C97A9C" w:rsidRPr="00D86ECF" w:rsidRDefault="00C97A9C" w:rsidP="00C97A9C">
      <w:pPr>
        <w:pStyle w:val="Prrafodelista"/>
        <w:tabs>
          <w:tab w:val="left" w:pos="426"/>
        </w:tabs>
        <w:ind w:left="720"/>
        <w:rPr>
          <w:rFonts w:cs="Arial"/>
          <w:sz w:val="12"/>
          <w:szCs w:val="12"/>
          <w:lang w:bidi="he-IL"/>
        </w:rPr>
      </w:pPr>
    </w:p>
    <w:p w14:paraId="76F8A7D2" w14:textId="18BF011E" w:rsidR="00C97A9C" w:rsidRPr="00D86ECF" w:rsidRDefault="00506954" w:rsidP="00B93B9D">
      <w:pPr>
        <w:pStyle w:val="Prrafodelista"/>
        <w:numPr>
          <w:ilvl w:val="0"/>
          <w:numId w:val="12"/>
        </w:numPr>
        <w:tabs>
          <w:tab w:val="left" w:pos="426"/>
        </w:tabs>
        <w:rPr>
          <w:rFonts w:cs="Arial"/>
          <w:sz w:val="24"/>
          <w:szCs w:val="24"/>
          <w:lang w:bidi="he-IL"/>
        </w:rPr>
      </w:pPr>
      <w:r w:rsidRPr="00D86ECF">
        <w:rPr>
          <w:rFonts w:cs="Arial"/>
          <w:sz w:val="24"/>
          <w:szCs w:val="24"/>
          <w:lang w:bidi="he-IL"/>
        </w:rPr>
        <w:t>Aumentar el capital autorizado de la Sociedad en el caso previsto en el numeral 19.4 de la Ley 142 de 1994.</w:t>
      </w:r>
    </w:p>
    <w:p w14:paraId="6B535534" w14:textId="77777777" w:rsidR="00C97A9C" w:rsidRPr="00D86ECF" w:rsidRDefault="00C97A9C" w:rsidP="00C97A9C">
      <w:pPr>
        <w:pStyle w:val="Prrafodelista"/>
        <w:tabs>
          <w:tab w:val="left" w:pos="426"/>
        </w:tabs>
        <w:ind w:left="720"/>
        <w:rPr>
          <w:rFonts w:cs="Arial"/>
          <w:sz w:val="12"/>
          <w:szCs w:val="12"/>
          <w:lang w:bidi="he-IL"/>
        </w:rPr>
      </w:pPr>
    </w:p>
    <w:p w14:paraId="12A15B47" w14:textId="1E4F8FFE"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bidi="he-IL"/>
        </w:rPr>
        <w:t>Aprobar el (los) reglamento(s) de suscripción de acciones.</w:t>
      </w:r>
    </w:p>
    <w:p w14:paraId="2D759351" w14:textId="77777777" w:rsidR="00C97A9C" w:rsidRPr="00D86ECF" w:rsidRDefault="00C97A9C" w:rsidP="00C97A9C">
      <w:pPr>
        <w:pStyle w:val="Prrafodelista"/>
        <w:tabs>
          <w:tab w:val="left" w:pos="426"/>
        </w:tabs>
        <w:ind w:left="720"/>
        <w:rPr>
          <w:rFonts w:cs="Arial"/>
          <w:sz w:val="12"/>
          <w:szCs w:val="12"/>
          <w:lang w:val="es-ES" w:bidi="he-IL"/>
        </w:rPr>
      </w:pPr>
    </w:p>
    <w:p w14:paraId="3EC98619" w14:textId="1DFA8B67" w:rsidR="00C97A9C" w:rsidRPr="00D86ECF" w:rsidRDefault="336FEFA1"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Examinar cuando lo tenga a bien, por sí o por medio de una comisión, los libros de la sociedad, sus cuentas, contratos y documentos en general.</w:t>
      </w:r>
    </w:p>
    <w:p w14:paraId="412EE30F" w14:textId="77777777" w:rsidR="00C97A9C" w:rsidRPr="00D86ECF" w:rsidRDefault="00C97A9C" w:rsidP="00C97A9C">
      <w:pPr>
        <w:pStyle w:val="Prrafodelista"/>
        <w:tabs>
          <w:tab w:val="left" w:pos="426"/>
        </w:tabs>
        <w:ind w:left="720"/>
        <w:rPr>
          <w:rFonts w:cs="Arial"/>
          <w:sz w:val="12"/>
          <w:szCs w:val="12"/>
          <w:lang w:val="es-ES" w:bidi="he-IL"/>
        </w:rPr>
      </w:pPr>
    </w:p>
    <w:p w14:paraId="45DB9B3A" w14:textId="027DF1D7"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Velar por el estricto cumplimiento de los convenios de desempeño y demás obligaciones que contraiga la sociedad y evaluar los resultados de acuerdo con las metas trazadas.</w:t>
      </w:r>
    </w:p>
    <w:p w14:paraId="5A2B2FF4" w14:textId="77777777" w:rsidR="00C97A9C" w:rsidRPr="00D86ECF" w:rsidRDefault="00C97A9C" w:rsidP="00C97A9C">
      <w:pPr>
        <w:pStyle w:val="Prrafodelista"/>
        <w:tabs>
          <w:tab w:val="left" w:pos="426"/>
        </w:tabs>
        <w:ind w:left="720"/>
        <w:rPr>
          <w:rFonts w:cs="Arial"/>
          <w:sz w:val="12"/>
          <w:szCs w:val="12"/>
          <w:lang w:val="es-ES" w:bidi="he-IL"/>
        </w:rPr>
      </w:pPr>
    </w:p>
    <w:p w14:paraId="5F5F370B" w14:textId="54AD0FC6" w:rsidR="00C97A9C" w:rsidRPr="00D86ECF" w:rsidRDefault="336FEFA1"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Aprobar o refrendar, según el caso, el presupuesto anual de la sociedad y dictar las normas para la elaboración y ejecución del mismo cuidando su adecuación a los planes y programas para cada vigencia.</w:t>
      </w:r>
    </w:p>
    <w:p w14:paraId="66B24072" w14:textId="77777777" w:rsidR="00C97A9C" w:rsidRPr="00D86ECF" w:rsidRDefault="00C97A9C" w:rsidP="00C97A9C">
      <w:pPr>
        <w:pStyle w:val="Prrafodelista"/>
        <w:tabs>
          <w:tab w:val="left" w:pos="426"/>
        </w:tabs>
        <w:ind w:left="720"/>
        <w:rPr>
          <w:rFonts w:cs="Arial"/>
          <w:sz w:val="12"/>
          <w:szCs w:val="12"/>
          <w:lang w:val="es-ES" w:bidi="he-IL"/>
        </w:rPr>
      </w:pPr>
    </w:p>
    <w:p w14:paraId="683A8740" w14:textId="37179A2C"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Llevar a cabo cualquier cambio, modificación o actualización al Código de Buen Gobierno, cuando así se requiera. Esta facultad fue delegada por la Asamblea General de Accionistas.</w:t>
      </w:r>
    </w:p>
    <w:p w14:paraId="39D2D4CD" w14:textId="77777777" w:rsidR="00C97A9C" w:rsidRPr="00D86ECF" w:rsidRDefault="00C97A9C" w:rsidP="00C97A9C">
      <w:pPr>
        <w:pStyle w:val="Prrafodelista"/>
        <w:tabs>
          <w:tab w:val="left" w:pos="426"/>
        </w:tabs>
        <w:ind w:left="720"/>
        <w:rPr>
          <w:rFonts w:cs="Arial"/>
          <w:sz w:val="12"/>
          <w:szCs w:val="12"/>
          <w:lang w:val="es-ES" w:bidi="he-IL"/>
        </w:rPr>
      </w:pPr>
    </w:p>
    <w:p w14:paraId="760960BB" w14:textId="09192B79"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Solicitar al personal de Dirección, Confianza y Manejo los informes que considere pertinentes, bien sea de manera periódica u ocasional.</w:t>
      </w:r>
    </w:p>
    <w:p w14:paraId="6972D95B" w14:textId="77777777" w:rsidR="00C97A9C" w:rsidRPr="00D86ECF" w:rsidRDefault="00C97A9C" w:rsidP="00C97A9C">
      <w:pPr>
        <w:pStyle w:val="Prrafodelista"/>
        <w:tabs>
          <w:tab w:val="left" w:pos="426"/>
        </w:tabs>
        <w:ind w:left="720"/>
        <w:rPr>
          <w:rFonts w:cs="Arial"/>
          <w:sz w:val="12"/>
          <w:szCs w:val="12"/>
          <w:lang w:val="es-ES" w:bidi="he-IL"/>
        </w:rPr>
      </w:pPr>
    </w:p>
    <w:p w14:paraId="5BA2734B" w14:textId="6B192051"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Aprobar el plan estratégico y el plan de acción de la Sociedad, así como los criterios necesarios para su evaluación y velar por su estricto cumplimiento.</w:t>
      </w:r>
    </w:p>
    <w:p w14:paraId="09E61AE5" w14:textId="77777777" w:rsidR="00C97A9C" w:rsidRPr="00D86ECF" w:rsidRDefault="00C97A9C" w:rsidP="00C97A9C">
      <w:pPr>
        <w:pStyle w:val="Prrafodelista"/>
        <w:tabs>
          <w:tab w:val="left" w:pos="426"/>
        </w:tabs>
        <w:ind w:left="720"/>
        <w:rPr>
          <w:rFonts w:cs="Arial"/>
          <w:sz w:val="12"/>
          <w:szCs w:val="12"/>
          <w:lang w:val="es-ES" w:bidi="he-IL"/>
        </w:rPr>
      </w:pPr>
    </w:p>
    <w:p w14:paraId="37D6C4EF" w14:textId="6C26D409"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Decidir sobre las excusas, licencias y vacaciones del Gerente.</w:t>
      </w:r>
    </w:p>
    <w:p w14:paraId="30689988" w14:textId="77777777" w:rsidR="00C97A9C" w:rsidRPr="00D86ECF" w:rsidRDefault="00C97A9C" w:rsidP="00C97A9C">
      <w:pPr>
        <w:pStyle w:val="Prrafodelista"/>
        <w:tabs>
          <w:tab w:val="left" w:pos="426"/>
        </w:tabs>
        <w:ind w:left="720"/>
        <w:rPr>
          <w:rFonts w:cs="Arial"/>
          <w:sz w:val="12"/>
          <w:szCs w:val="12"/>
          <w:lang w:val="es-ES" w:bidi="he-IL"/>
        </w:rPr>
      </w:pPr>
    </w:p>
    <w:p w14:paraId="53791577" w14:textId="39DEA4F6"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Considerar los informes relacionados, con el cumplimiento y comportamiento de los indicadores en cuanto a operación, ingresos, gastos, ejecución presupuestaria, situación financiera, nombramiento de personal, y demás aspectos referentes a su gestión, incluyendo los criterios, características, indicadores y modelos de carácter obligatorio definidos por la respectiva comisión de regulación, y ordenar las acciones que crea pertinentes.</w:t>
      </w:r>
    </w:p>
    <w:p w14:paraId="512A011A" w14:textId="77777777" w:rsidR="00C97A9C" w:rsidRPr="00D86ECF" w:rsidRDefault="00C97A9C" w:rsidP="00C97A9C">
      <w:pPr>
        <w:pStyle w:val="Prrafodelista"/>
        <w:tabs>
          <w:tab w:val="left" w:pos="426"/>
        </w:tabs>
        <w:ind w:left="720"/>
        <w:rPr>
          <w:rFonts w:cs="Arial"/>
          <w:sz w:val="12"/>
          <w:szCs w:val="12"/>
          <w:lang w:val="es-ES" w:bidi="he-IL"/>
        </w:rPr>
      </w:pPr>
    </w:p>
    <w:p w14:paraId="78A4004C" w14:textId="7E3C1CFC"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Proponer las modificaciones que se consideren pertinentes a la estructura de la sociedad.</w:t>
      </w:r>
    </w:p>
    <w:p w14:paraId="086A7F58" w14:textId="77777777" w:rsidR="00C97A9C" w:rsidRPr="00D86ECF" w:rsidRDefault="00C97A9C" w:rsidP="00C97A9C">
      <w:pPr>
        <w:pStyle w:val="Prrafodelista"/>
        <w:tabs>
          <w:tab w:val="left" w:pos="426"/>
        </w:tabs>
        <w:ind w:left="720"/>
        <w:rPr>
          <w:rFonts w:cs="Arial"/>
          <w:sz w:val="12"/>
          <w:szCs w:val="12"/>
          <w:lang w:val="es-ES" w:bidi="he-IL"/>
        </w:rPr>
      </w:pPr>
    </w:p>
    <w:p w14:paraId="58DF0667" w14:textId="103BF6EC" w:rsidR="00C97A9C" w:rsidRPr="00D86ECF" w:rsidRDefault="336FEFA1"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Aprobar la estructura organizacional de la empresa, nómina de empleados y sus modificaciones, indicando el número de empleados de la misma, así como la política de remuneración, o proponerla a los organismos competentes, cuando así diera lugar de acuerdo con la composición accionaria de la empresa. La Junta podrá delegar las anteriores funciones al Gerente General de la empresa.</w:t>
      </w:r>
    </w:p>
    <w:p w14:paraId="683F20ED" w14:textId="77777777" w:rsidR="00C97A9C" w:rsidRPr="00D86ECF" w:rsidRDefault="00C97A9C" w:rsidP="00C97A9C">
      <w:pPr>
        <w:pStyle w:val="Prrafodelista"/>
        <w:tabs>
          <w:tab w:val="left" w:pos="426"/>
        </w:tabs>
        <w:ind w:left="720"/>
        <w:rPr>
          <w:rFonts w:cs="Arial"/>
          <w:sz w:val="12"/>
          <w:szCs w:val="12"/>
          <w:lang w:val="es-ES" w:bidi="he-IL"/>
        </w:rPr>
      </w:pPr>
    </w:p>
    <w:p w14:paraId="6BDBD003" w14:textId="5C646EB7"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Servir de órgano consultivo para todos los asuntos que le requiera el Gerente.</w:t>
      </w:r>
    </w:p>
    <w:p w14:paraId="2DA346B1" w14:textId="77777777" w:rsidR="00C97A9C" w:rsidRPr="00D86ECF" w:rsidRDefault="00C97A9C" w:rsidP="00C97A9C">
      <w:pPr>
        <w:pStyle w:val="Prrafodelista"/>
        <w:tabs>
          <w:tab w:val="left" w:pos="426"/>
        </w:tabs>
        <w:ind w:left="720"/>
        <w:rPr>
          <w:rFonts w:cs="Arial"/>
          <w:sz w:val="12"/>
          <w:szCs w:val="12"/>
          <w:lang w:val="es-ES" w:bidi="he-IL"/>
        </w:rPr>
      </w:pPr>
    </w:p>
    <w:p w14:paraId="4D8DBDB3" w14:textId="5D555C80"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Autorizar el establecimiento de sucursales, agencias, o subordinadas, en los lugares que estime conveniente.</w:t>
      </w:r>
    </w:p>
    <w:p w14:paraId="3693576D" w14:textId="77777777" w:rsidR="00C97A9C" w:rsidRPr="00D86ECF" w:rsidRDefault="00C97A9C" w:rsidP="00C97A9C">
      <w:pPr>
        <w:pStyle w:val="Prrafodelista"/>
        <w:tabs>
          <w:tab w:val="left" w:pos="426"/>
        </w:tabs>
        <w:ind w:left="720"/>
        <w:rPr>
          <w:rFonts w:cs="Arial"/>
          <w:sz w:val="12"/>
          <w:szCs w:val="12"/>
          <w:lang w:val="es-ES" w:bidi="he-IL"/>
        </w:rPr>
      </w:pPr>
    </w:p>
    <w:p w14:paraId="4CD5E4BE" w14:textId="524AA36E"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Delegar en el Gerente alguna o algunas de las funciones de la Junta Directiva que conforme a la Ley se puedan delegar.</w:t>
      </w:r>
    </w:p>
    <w:p w14:paraId="2C1F6E44" w14:textId="77777777" w:rsidR="00C97A9C" w:rsidRPr="00D86ECF" w:rsidRDefault="00C97A9C" w:rsidP="00C97A9C">
      <w:pPr>
        <w:pStyle w:val="Prrafodelista"/>
        <w:tabs>
          <w:tab w:val="left" w:pos="426"/>
        </w:tabs>
        <w:ind w:left="720"/>
        <w:rPr>
          <w:rFonts w:cs="Arial"/>
          <w:sz w:val="12"/>
          <w:szCs w:val="12"/>
          <w:lang w:val="es-ES" w:bidi="he-IL"/>
        </w:rPr>
      </w:pPr>
    </w:p>
    <w:p w14:paraId="1EA3069A" w14:textId="13A88E16"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Designar las personas que habrán de representar a la sociedad en la negociación de convenciones colectivas de trabajo y señalarles las pautas a seguir.</w:t>
      </w:r>
    </w:p>
    <w:p w14:paraId="24063EC6" w14:textId="77777777" w:rsidR="00C97A9C" w:rsidRPr="00D86ECF" w:rsidRDefault="00C97A9C" w:rsidP="00C97A9C">
      <w:pPr>
        <w:pStyle w:val="Prrafodelista"/>
        <w:tabs>
          <w:tab w:val="left" w:pos="426"/>
        </w:tabs>
        <w:ind w:left="720"/>
        <w:rPr>
          <w:rFonts w:cs="Arial"/>
          <w:sz w:val="12"/>
          <w:szCs w:val="12"/>
          <w:lang w:val="es-ES" w:bidi="he-IL"/>
        </w:rPr>
      </w:pPr>
    </w:p>
    <w:p w14:paraId="68C39758" w14:textId="3156E3E0"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Velar porque la prestación del servicio sea eficiente y se cumplan las normas legales y regulatorias propias del mismo.</w:t>
      </w:r>
    </w:p>
    <w:p w14:paraId="22DBE3EC" w14:textId="77777777" w:rsidR="00C97A9C" w:rsidRPr="00D86ECF" w:rsidRDefault="00C97A9C" w:rsidP="00C97A9C">
      <w:pPr>
        <w:pStyle w:val="Prrafodelista"/>
        <w:tabs>
          <w:tab w:val="left" w:pos="426"/>
        </w:tabs>
        <w:ind w:left="720"/>
        <w:rPr>
          <w:rFonts w:cs="Arial"/>
          <w:sz w:val="12"/>
          <w:szCs w:val="12"/>
          <w:lang w:val="es-ES" w:bidi="he-IL"/>
        </w:rPr>
      </w:pPr>
    </w:p>
    <w:p w14:paraId="72B9FE2C" w14:textId="63149BF2"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Ordenar las acciones que correspondan contra los administradores o empleados directivos y asesorar al Gerente en relación con las acciones judiciales que deban iniciarse o proseguirse.</w:t>
      </w:r>
    </w:p>
    <w:p w14:paraId="1D80D6B7" w14:textId="77777777" w:rsidR="00C97A9C" w:rsidRPr="00D86ECF" w:rsidRDefault="00C97A9C" w:rsidP="00C97A9C">
      <w:pPr>
        <w:pStyle w:val="Prrafodelista"/>
        <w:tabs>
          <w:tab w:val="left" w:pos="426"/>
        </w:tabs>
        <w:ind w:left="720"/>
        <w:rPr>
          <w:rFonts w:cs="Arial"/>
          <w:sz w:val="12"/>
          <w:szCs w:val="12"/>
          <w:lang w:val="es-ES" w:bidi="he-IL"/>
        </w:rPr>
      </w:pPr>
    </w:p>
    <w:p w14:paraId="5B1B61C1" w14:textId="24A6154B"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lastRenderedPageBreak/>
        <w:t>Cuidar del estricto cumplimiento de todas las disposiciones consignadas en estos Estatutos y de las que se dicten para el buen funcionamiento de la sociedad.</w:t>
      </w:r>
    </w:p>
    <w:p w14:paraId="6DB530BB" w14:textId="77777777" w:rsidR="00C97A9C" w:rsidRPr="00D86ECF" w:rsidRDefault="00C97A9C" w:rsidP="00C97A9C">
      <w:pPr>
        <w:pStyle w:val="Prrafodelista"/>
        <w:tabs>
          <w:tab w:val="left" w:pos="426"/>
        </w:tabs>
        <w:ind w:left="720"/>
        <w:rPr>
          <w:rFonts w:cs="Arial"/>
          <w:sz w:val="12"/>
          <w:szCs w:val="12"/>
          <w:lang w:val="es-ES" w:bidi="he-IL"/>
        </w:rPr>
      </w:pPr>
    </w:p>
    <w:p w14:paraId="27AC7A91" w14:textId="34DFAB28"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Autorizar al Gerente para delegar aquellas funciones que, de acuerdo con estos Estatutos y la Ley, fuesen delegables.</w:t>
      </w:r>
    </w:p>
    <w:p w14:paraId="14449FA0" w14:textId="77777777" w:rsidR="00C97A9C" w:rsidRPr="00D86ECF" w:rsidRDefault="00C97A9C" w:rsidP="00C97A9C">
      <w:pPr>
        <w:pStyle w:val="Prrafodelista"/>
        <w:tabs>
          <w:tab w:val="left" w:pos="426"/>
        </w:tabs>
        <w:ind w:left="720"/>
        <w:rPr>
          <w:rFonts w:cs="Arial"/>
          <w:sz w:val="12"/>
          <w:szCs w:val="12"/>
          <w:lang w:val="es-ES" w:bidi="he-IL"/>
        </w:rPr>
      </w:pPr>
    </w:p>
    <w:p w14:paraId="6B9A7455" w14:textId="77777777" w:rsidR="00C97A9C" w:rsidRPr="00D86ECF" w:rsidRDefault="00C97A9C"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 </w:t>
      </w:r>
      <w:r w:rsidR="336FEFA1" w:rsidRPr="00D86ECF">
        <w:rPr>
          <w:rFonts w:cs="Arial"/>
          <w:sz w:val="24"/>
          <w:szCs w:val="24"/>
          <w:lang w:val="es-ES" w:bidi="he-IL"/>
        </w:rPr>
        <w:t>Autorizar al Gerente para ofrecer a los empleados de la Sociedad bonificaciones, derechos y prestaciones laborales especiales para su desvinculación de la misma por mutuo acuerdo, señalando un plazo para el efecto.</w:t>
      </w:r>
    </w:p>
    <w:p w14:paraId="1F6DC4FC" w14:textId="77777777" w:rsidR="00C97A9C" w:rsidRPr="00D86ECF" w:rsidRDefault="00C97A9C" w:rsidP="00C97A9C">
      <w:pPr>
        <w:pStyle w:val="Prrafodelista"/>
        <w:rPr>
          <w:rFonts w:cs="Arial"/>
          <w:sz w:val="12"/>
          <w:szCs w:val="12"/>
          <w:lang w:val="es-ES" w:bidi="he-IL"/>
        </w:rPr>
      </w:pPr>
    </w:p>
    <w:p w14:paraId="135340FF" w14:textId="42EF263B" w:rsidR="00C97A9C" w:rsidRPr="00D86ECF" w:rsidRDefault="00506954"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Cuando así lo considere necesario, podrá contratar por intermedio de la administración, asesores o consultores externos en temas específicos, que reportarán el resultado de sus estudios o averiguaciones directamente a la Junta Directiva.</w:t>
      </w:r>
    </w:p>
    <w:p w14:paraId="6CFF259F" w14:textId="77777777" w:rsidR="00C97A9C" w:rsidRPr="00D86ECF" w:rsidRDefault="00C97A9C" w:rsidP="00C97A9C">
      <w:pPr>
        <w:pStyle w:val="Prrafodelista"/>
        <w:tabs>
          <w:tab w:val="left" w:pos="426"/>
        </w:tabs>
        <w:ind w:left="720"/>
        <w:rPr>
          <w:rFonts w:cs="Arial"/>
          <w:sz w:val="12"/>
          <w:szCs w:val="12"/>
          <w:lang w:val="es-ES" w:bidi="he-IL"/>
        </w:rPr>
      </w:pPr>
    </w:p>
    <w:p w14:paraId="5D75C87B" w14:textId="0817D794" w:rsidR="00C97A9C" w:rsidRPr="00D86ECF" w:rsidRDefault="6E3BC30E"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 </w:t>
      </w:r>
      <w:r w:rsidR="00506954" w:rsidRPr="00D86ECF">
        <w:rPr>
          <w:rFonts w:cs="Arial"/>
          <w:sz w:val="24"/>
          <w:szCs w:val="24"/>
          <w:lang w:val="es-ES" w:bidi="he-IL"/>
        </w:rPr>
        <w:t>Adoptar, desarrollar, e implementar y acoger los Códigos de Buen Gobierno Corporativo y Ética y Conducta Empresarial, así como el Manual de Transparencia en el ejercicio empresarial, de acuerdo con los principios insertos en los estatutos de la sociedad.</w:t>
      </w:r>
    </w:p>
    <w:p w14:paraId="65A09B61" w14:textId="77777777" w:rsidR="00C97A9C" w:rsidRPr="00D86ECF" w:rsidRDefault="00C97A9C" w:rsidP="00C97A9C">
      <w:pPr>
        <w:pStyle w:val="Prrafodelista"/>
        <w:tabs>
          <w:tab w:val="left" w:pos="426"/>
        </w:tabs>
        <w:ind w:left="720"/>
        <w:rPr>
          <w:rFonts w:cs="Arial"/>
          <w:sz w:val="12"/>
          <w:szCs w:val="12"/>
          <w:lang w:val="es-ES" w:bidi="he-IL"/>
        </w:rPr>
      </w:pPr>
    </w:p>
    <w:p w14:paraId="404176CA" w14:textId="242EEF54" w:rsidR="00F0329E" w:rsidRPr="00F0329E" w:rsidRDefault="00506954" w:rsidP="00F0329E">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Autorizar al Gerente General de la empresa para celebrar y suscribir todo acto o contrato que exceda las cuantías </w:t>
      </w:r>
      <w:r w:rsidR="00F0329E">
        <w:rPr>
          <w:rFonts w:cs="Arial"/>
          <w:sz w:val="24"/>
          <w:szCs w:val="24"/>
          <w:lang w:val="es-ES" w:bidi="he-IL"/>
        </w:rPr>
        <w:t>que se establecieron en las funciones del Presidente / Gerente en los Estatutos Sociales de la empresa.</w:t>
      </w:r>
    </w:p>
    <w:p w14:paraId="7F7880C3" w14:textId="77777777" w:rsidR="00C97A9C" w:rsidRPr="00D86ECF" w:rsidRDefault="00C97A9C" w:rsidP="00C97A9C">
      <w:pPr>
        <w:pStyle w:val="Prrafodelista"/>
        <w:tabs>
          <w:tab w:val="left" w:pos="426"/>
        </w:tabs>
        <w:ind w:left="720"/>
        <w:rPr>
          <w:rFonts w:cs="Arial"/>
          <w:sz w:val="12"/>
          <w:szCs w:val="12"/>
          <w:lang w:val="es-ES" w:bidi="he-IL"/>
        </w:rPr>
      </w:pPr>
    </w:p>
    <w:p w14:paraId="79F4DDF5" w14:textId="2EEEC38E" w:rsidR="00C97A9C" w:rsidRPr="00D86ECF" w:rsidRDefault="7BB21B9E"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 </w:t>
      </w:r>
      <w:r w:rsidR="00A83FBE">
        <w:rPr>
          <w:rFonts w:cs="Arial"/>
          <w:sz w:val="24"/>
          <w:szCs w:val="24"/>
          <w:lang w:val="es-ES" w:bidi="he-IL"/>
        </w:rPr>
        <w:tab/>
      </w:r>
      <w:r w:rsidR="00506954" w:rsidRPr="00D86ECF">
        <w:rPr>
          <w:rFonts w:cs="Arial"/>
          <w:sz w:val="24"/>
          <w:szCs w:val="24"/>
          <w:lang w:val="es-ES" w:bidi="he-IL"/>
        </w:rPr>
        <w:t>Fijar el avalúo de los aportes en especie que se vayan a llevar a la sociedad para el pago de acciones suscritas.</w:t>
      </w:r>
    </w:p>
    <w:p w14:paraId="09F43DD6" w14:textId="77777777" w:rsidR="00C97A9C" w:rsidRPr="00D86ECF" w:rsidRDefault="00C97A9C" w:rsidP="00C97A9C">
      <w:pPr>
        <w:pStyle w:val="Prrafodelista"/>
        <w:tabs>
          <w:tab w:val="left" w:pos="426"/>
        </w:tabs>
        <w:ind w:left="720"/>
        <w:rPr>
          <w:rFonts w:cs="Arial"/>
          <w:sz w:val="12"/>
          <w:szCs w:val="12"/>
          <w:lang w:val="es-ES" w:bidi="he-IL"/>
        </w:rPr>
      </w:pPr>
    </w:p>
    <w:p w14:paraId="7846F5FF" w14:textId="7B84A982" w:rsidR="00C97A9C" w:rsidRPr="00D86ECF" w:rsidRDefault="00A83FBE" w:rsidP="00B93B9D">
      <w:pPr>
        <w:pStyle w:val="Prrafodelista"/>
        <w:numPr>
          <w:ilvl w:val="0"/>
          <w:numId w:val="12"/>
        </w:numPr>
        <w:tabs>
          <w:tab w:val="left" w:pos="426"/>
        </w:tabs>
        <w:rPr>
          <w:rFonts w:cs="Arial"/>
          <w:sz w:val="24"/>
          <w:szCs w:val="24"/>
          <w:lang w:val="es-ES" w:bidi="he-IL"/>
        </w:rPr>
      </w:pPr>
      <w:r>
        <w:rPr>
          <w:rFonts w:cs="Arial"/>
          <w:sz w:val="24"/>
          <w:szCs w:val="24"/>
          <w:lang w:val="es-ES" w:bidi="he-IL"/>
        </w:rPr>
        <w:t xml:space="preserve"> </w:t>
      </w:r>
      <w:r>
        <w:rPr>
          <w:rFonts w:cs="Arial"/>
          <w:sz w:val="24"/>
          <w:szCs w:val="24"/>
          <w:lang w:val="es-ES" w:bidi="he-IL"/>
        </w:rPr>
        <w:tab/>
      </w:r>
      <w:r w:rsidR="00506954" w:rsidRPr="00D86ECF">
        <w:rPr>
          <w:rFonts w:cs="Arial"/>
          <w:sz w:val="24"/>
          <w:szCs w:val="24"/>
          <w:lang w:val="es-ES" w:bidi="he-IL"/>
        </w:rPr>
        <w:t>Fijar la remuneración de los empleados de su elección y del personal de dirección, manejo y confianza</w:t>
      </w:r>
      <w:r w:rsidR="00203D9C" w:rsidRPr="00D86ECF">
        <w:rPr>
          <w:rFonts w:cs="Arial"/>
          <w:sz w:val="24"/>
          <w:szCs w:val="24"/>
          <w:lang w:val="es-ES" w:bidi="he-IL"/>
        </w:rPr>
        <w:t>.</w:t>
      </w:r>
    </w:p>
    <w:p w14:paraId="1C83685A" w14:textId="77777777" w:rsidR="00C97A9C" w:rsidRPr="00D86ECF" w:rsidRDefault="00C97A9C" w:rsidP="00C97A9C">
      <w:pPr>
        <w:pStyle w:val="Prrafodelista"/>
        <w:tabs>
          <w:tab w:val="left" w:pos="426"/>
        </w:tabs>
        <w:ind w:left="720"/>
        <w:rPr>
          <w:rFonts w:cs="Arial"/>
          <w:sz w:val="12"/>
          <w:szCs w:val="12"/>
          <w:lang w:val="es-ES" w:bidi="he-IL"/>
        </w:rPr>
      </w:pPr>
    </w:p>
    <w:p w14:paraId="76A9EC57" w14:textId="2EAB4DEC" w:rsidR="00C97A9C" w:rsidRPr="00D86ECF" w:rsidRDefault="717B620F"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 </w:t>
      </w:r>
      <w:r w:rsidR="336FEFA1" w:rsidRPr="00D86ECF">
        <w:rPr>
          <w:rFonts w:cs="Arial"/>
          <w:sz w:val="24"/>
          <w:szCs w:val="24"/>
          <w:lang w:val="es-ES" w:bidi="he-IL"/>
        </w:rPr>
        <w:t xml:space="preserve">Aprobar y hacer seguimiento a los sistemas de control interno y realizar monitoreo periódico de los principales riesgos de la Sociedad. Adicionalmente, podrá objetar el nombramiento del Jefe de Control Interno cuando el proceso de selección y el candidato presentado por el Gerente de la Sociedad, no cumpla con un proceso de selección objetivo que garantice la elección de un candidato idóneo para el cargo. </w:t>
      </w:r>
    </w:p>
    <w:p w14:paraId="6C0AD568" w14:textId="77777777" w:rsidR="00C97A9C" w:rsidRPr="00D86ECF" w:rsidRDefault="00C97A9C" w:rsidP="00C97A9C">
      <w:pPr>
        <w:pStyle w:val="Prrafodelista"/>
        <w:tabs>
          <w:tab w:val="left" w:pos="426"/>
        </w:tabs>
        <w:ind w:left="720"/>
        <w:rPr>
          <w:rFonts w:cs="Arial"/>
          <w:sz w:val="12"/>
          <w:szCs w:val="12"/>
          <w:lang w:val="es-ES" w:bidi="he-IL"/>
        </w:rPr>
      </w:pPr>
    </w:p>
    <w:p w14:paraId="2CE87E68" w14:textId="0060A120" w:rsidR="00C97A9C" w:rsidRPr="00D86ECF" w:rsidRDefault="199F808B" w:rsidP="00B93B9D">
      <w:pPr>
        <w:pStyle w:val="Prrafodelista"/>
        <w:numPr>
          <w:ilvl w:val="0"/>
          <w:numId w:val="12"/>
        </w:numPr>
        <w:tabs>
          <w:tab w:val="left" w:pos="426"/>
        </w:tabs>
        <w:rPr>
          <w:rFonts w:cs="Arial"/>
          <w:sz w:val="24"/>
          <w:szCs w:val="24"/>
          <w:lang w:val="es-ES" w:bidi="he-IL"/>
        </w:rPr>
      </w:pPr>
      <w:r w:rsidRPr="00D86ECF">
        <w:rPr>
          <w:rFonts w:cs="Arial"/>
          <w:sz w:val="24"/>
          <w:szCs w:val="24"/>
          <w:lang w:val="es-ES" w:bidi="he-IL"/>
        </w:rPr>
        <w:t xml:space="preserve"> </w:t>
      </w:r>
      <w:r w:rsidR="00506954" w:rsidRPr="00D86ECF">
        <w:rPr>
          <w:rFonts w:cs="Arial"/>
          <w:sz w:val="24"/>
          <w:szCs w:val="24"/>
          <w:lang w:val="es-ES" w:bidi="he-IL"/>
        </w:rPr>
        <w:t>En cualquier momento, la junta directiva de la sociedad podrá ordenar la contratación de auditorías forenses o especializadas para evaluar cualquier proceso, contratación u operación que se encuentre desarrollando o haya desarrollado la compañía.  La junta directiva determinará los criterios para su contratación. La firma de auditoría forense reportará directamente a la junta directiva los resultados de sus auditorías.</w:t>
      </w:r>
    </w:p>
    <w:p w14:paraId="309706B1" w14:textId="77777777" w:rsidR="00C97A9C" w:rsidRPr="00D86ECF" w:rsidRDefault="00C97A9C" w:rsidP="00C97A9C">
      <w:pPr>
        <w:pStyle w:val="Prrafodelista"/>
        <w:tabs>
          <w:tab w:val="left" w:pos="426"/>
        </w:tabs>
        <w:ind w:left="720"/>
        <w:rPr>
          <w:rFonts w:cs="Arial"/>
          <w:sz w:val="12"/>
          <w:szCs w:val="12"/>
          <w:lang w:val="es-ES" w:bidi="he-IL"/>
        </w:rPr>
      </w:pPr>
    </w:p>
    <w:p w14:paraId="0A78BDA9" w14:textId="7DA80C2C" w:rsidR="00C97A9C" w:rsidRPr="00D86ECF" w:rsidRDefault="001B1043" w:rsidP="00B93B9D">
      <w:pPr>
        <w:pStyle w:val="Prrafodelista"/>
        <w:numPr>
          <w:ilvl w:val="0"/>
          <w:numId w:val="12"/>
        </w:numPr>
        <w:tabs>
          <w:tab w:val="left" w:pos="426"/>
        </w:tabs>
        <w:rPr>
          <w:rFonts w:cs="Arial"/>
          <w:sz w:val="24"/>
          <w:szCs w:val="24"/>
          <w:lang w:val="es-ES" w:bidi="he-IL"/>
        </w:rPr>
      </w:pPr>
      <w:r>
        <w:rPr>
          <w:rFonts w:cs="Arial"/>
          <w:sz w:val="24"/>
          <w:szCs w:val="24"/>
          <w:lang w:val="es-ES" w:bidi="he-IL"/>
        </w:rPr>
        <w:t xml:space="preserve"> </w:t>
      </w:r>
      <w:r>
        <w:rPr>
          <w:rFonts w:cs="Arial"/>
          <w:sz w:val="24"/>
          <w:szCs w:val="24"/>
          <w:lang w:val="es-ES" w:bidi="he-IL"/>
        </w:rPr>
        <w:tab/>
      </w:r>
      <w:r w:rsidR="336FEFA1" w:rsidRPr="00D86ECF">
        <w:rPr>
          <w:rFonts w:cs="Arial"/>
          <w:sz w:val="24"/>
          <w:szCs w:val="24"/>
          <w:lang w:val="es-ES" w:bidi="he-IL"/>
        </w:rPr>
        <w:t xml:space="preserve">En cualquier momento, la junta directiva podrá ordenar al Gerente de la sociedad la remoción de cualquier directivo de la Alta Gerencia (cargos de </w:t>
      </w:r>
      <w:r w:rsidR="336FEFA1" w:rsidRPr="00D86ECF">
        <w:rPr>
          <w:rFonts w:cs="Arial"/>
          <w:sz w:val="24"/>
          <w:szCs w:val="24"/>
          <w:lang w:val="es-ES" w:bidi="he-IL"/>
        </w:rPr>
        <w:lastRenderedPageBreak/>
        <w:t>segundo nivel jerárquico en el organigrama de la empresa) o que dependan directamente del Presidente</w:t>
      </w:r>
      <w:r w:rsidR="00361578">
        <w:rPr>
          <w:rFonts w:cs="Arial"/>
          <w:sz w:val="24"/>
          <w:szCs w:val="24"/>
          <w:lang w:val="es-ES" w:bidi="he-IL"/>
        </w:rPr>
        <w:t>/</w:t>
      </w:r>
      <w:r w:rsidR="00361578" w:rsidRPr="00D86ECF">
        <w:rPr>
          <w:rFonts w:cs="Arial"/>
          <w:sz w:val="24"/>
          <w:szCs w:val="24"/>
          <w:lang w:val="es-ES" w:bidi="he-IL"/>
        </w:rPr>
        <w:t>Gerente</w:t>
      </w:r>
      <w:r w:rsidR="336FEFA1" w:rsidRPr="00D86ECF">
        <w:rPr>
          <w:rFonts w:cs="Arial"/>
          <w:sz w:val="24"/>
          <w:szCs w:val="24"/>
          <w:lang w:val="es-ES" w:bidi="he-IL"/>
        </w:rPr>
        <w:t>, cuando por consideraciones estratégicas y/o frente al cumplimiento de las metas de la sociedad, la junta directiva considere que debe realizarse un cambio en la dirección de un área específica de la compañía.</w:t>
      </w:r>
    </w:p>
    <w:p w14:paraId="4B01431E" w14:textId="77777777" w:rsidR="00C97A9C" w:rsidRPr="00D86ECF" w:rsidRDefault="00C97A9C" w:rsidP="00C97A9C">
      <w:pPr>
        <w:pStyle w:val="Prrafodelista"/>
        <w:tabs>
          <w:tab w:val="left" w:pos="426"/>
        </w:tabs>
        <w:ind w:left="720"/>
        <w:rPr>
          <w:rFonts w:cs="Arial"/>
          <w:sz w:val="12"/>
          <w:szCs w:val="12"/>
          <w:lang w:val="es-ES" w:bidi="he-IL"/>
        </w:rPr>
      </w:pPr>
    </w:p>
    <w:p w14:paraId="07769080" w14:textId="080581D0" w:rsidR="00A37F25" w:rsidRPr="00D86ECF" w:rsidRDefault="001B1043" w:rsidP="00B93B9D">
      <w:pPr>
        <w:pStyle w:val="Prrafodelista"/>
        <w:numPr>
          <w:ilvl w:val="0"/>
          <w:numId w:val="12"/>
        </w:numPr>
        <w:tabs>
          <w:tab w:val="left" w:pos="426"/>
        </w:tabs>
        <w:rPr>
          <w:rFonts w:cs="Arial"/>
          <w:sz w:val="24"/>
          <w:szCs w:val="24"/>
          <w:lang w:val="es-ES" w:bidi="he-IL"/>
        </w:rPr>
      </w:pPr>
      <w:r>
        <w:rPr>
          <w:rFonts w:cs="Arial"/>
          <w:sz w:val="24"/>
          <w:szCs w:val="24"/>
          <w:lang w:val="es-ES" w:bidi="he-IL"/>
        </w:rPr>
        <w:t xml:space="preserve"> </w:t>
      </w:r>
      <w:r>
        <w:rPr>
          <w:rFonts w:cs="Arial"/>
          <w:sz w:val="24"/>
          <w:szCs w:val="24"/>
          <w:lang w:val="es-ES" w:bidi="he-IL"/>
        </w:rPr>
        <w:tab/>
      </w:r>
      <w:r w:rsidR="336FEFA1" w:rsidRPr="00D86ECF">
        <w:rPr>
          <w:rFonts w:cs="Arial"/>
          <w:sz w:val="24"/>
          <w:szCs w:val="24"/>
          <w:lang w:val="es-ES" w:bidi="he-IL"/>
        </w:rPr>
        <w:t>Las demás que se señalen en los estatutos o le sean delegadas por la Asamblea General de Accionistas.</w:t>
      </w:r>
    </w:p>
    <w:bookmarkEnd w:id="41"/>
    <w:p w14:paraId="3FC07985" w14:textId="77777777" w:rsidR="00782486" w:rsidRPr="00D86ECF" w:rsidRDefault="00782486" w:rsidP="5E699857">
      <w:pPr>
        <w:spacing w:after="0" w:line="240" w:lineRule="auto"/>
        <w:jc w:val="both"/>
        <w:rPr>
          <w:rFonts w:ascii="Arial" w:hAnsi="Arial" w:cs="Arial"/>
          <w:sz w:val="24"/>
          <w:szCs w:val="24"/>
          <w:lang w:val="es-ES" w:eastAsia="es-AR"/>
        </w:rPr>
      </w:pPr>
    </w:p>
    <w:p w14:paraId="7C85D429" w14:textId="22F722E9" w:rsidR="00843B13" w:rsidRPr="00D86ECF" w:rsidRDefault="64ED9B59" w:rsidP="00843B13">
      <w:pPr>
        <w:pStyle w:val="Ttulo3"/>
        <w:ind w:firstLine="360"/>
        <w:jc w:val="left"/>
        <w:rPr>
          <w:rFonts w:cs="Arial"/>
          <w:b w:val="0"/>
          <w:bCs w:val="0"/>
          <w:sz w:val="24"/>
          <w:szCs w:val="24"/>
          <w:u w:val="single"/>
          <w:lang w:val="es-ES" w:eastAsia="en-US"/>
        </w:rPr>
      </w:pPr>
      <w:bookmarkStart w:id="42" w:name="_Toc199517632"/>
      <w:r w:rsidRPr="00D86ECF">
        <w:rPr>
          <w:rFonts w:cs="Arial"/>
          <w:b w:val="0"/>
          <w:bCs w:val="0"/>
          <w:sz w:val="24"/>
          <w:szCs w:val="24"/>
          <w:u w:val="single"/>
          <w:lang w:val="es-ES" w:eastAsia="en-US"/>
        </w:rPr>
        <w:t>6.4.</w:t>
      </w:r>
      <w:r w:rsidR="4B226CAB" w:rsidRPr="00D86ECF">
        <w:rPr>
          <w:rFonts w:cs="Arial"/>
          <w:b w:val="0"/>
          <w:bCs w:val="0"/>
          <w:sz w:val="24"/>
          <w:szCs w:val="24"/>
          <w:u w:val="single"/>
          <w:lang w:val="es-ES" w:eastAsia="en-US"/>
        </w:rPr>
        <w:t>6</w:t>
      </w:r>
      <w:r w:rsidRPr="00D86ECF">
        <w:rPr>
          <w:rFonts w:cs="Arial"/>
          <w:b w:val="0"/>
          <w:bCs w:val="0"/>
          <w:sz w:val="24"/>
          <w:szCs w:val="24"/>
          <w:u w:val="single"/>
          <w:lang w:val="es-ES" w:eastAsia="en-US"/>
        </w:rPr>
        <w:t xml:space="preserve">. Deberes de la </w:t>
      </w:r>
      <w:r w:rsidR="00154C0E">
        <w:rPr>
          <w:rFonts w:cs="Arial"/>
          <w:b w:val="0"/>
          <w:bCs w:val="0"/>
          <w:sz w:val="24"/>
          <w:szCs w:val="24"/>
          <w:u w:val="single"/>
          <w:lang w:val="es-ES" w:eastAsia="en-US"/>
        </w:rPr>
        <w:t>J</w:t>
      </w:r>
      <w:r w:rsidRPr="00D86ECF">
        <w:rPr>
          <w:rFonts w:cs="Arial"/>
          <w:b w:val="0"/>
          <w:bCs w:val="0"/>
          <w:sz w:val="24"/>
          <w:szCs w:val="24"/>
          <w:u w:val="single"/>
          <w:lang w:val="es-ES" w:eastAsia="en-US"/>
        </w:rPr>
        <w:t xml:space="preserve">unta </w:t>
      </w:r>
      <w:r w:rsidR="00154C0E">
        <w:rPr>
          <w:rFonts w:cs="Arial"/>
          <w:b w:val="0"/>
          <w:bCs w:val="0"/>
          <w:sz w:val="24"/>
          <w:szCs w:val="24"/>
          <w:u w:val="single"/>
          <w:lang w:val="es-ES" w:eastAsia="en-US"/>
        </w:rPr>
        <w:t>D</w:t>
      </w:r>
      <w:r w:rsidRPr="00D86ECF">
        <w:rPr>
          <w:rFonts w:cs="Arial"/>
          <w:b w:val="0"/>
          <w:bCs w:val="0"/>
          <w:sz w:val="24"/>
          <w:szCs w:val="24"/>
          <w:u w:val="single"/>
          <w:lang w:val="es-ES" w:eastAsia="en-US"/>
        </w:rPr>
        <w:t>irectiva</w:t>
      </w:r>
      <w:bookmarkEnd w:id="42"/>
    </w:p>
    <w:p w14:paraId="35291671" w14:textId="77777777" w:rsidR="00843B13" w:rsidRPr="00D86ECF" w:rsidRDefault="00843B13" w:rsidP="00843B13">
      <w:pPr>
        <w:spacing w:after="0" w:line="240" w:lineRule="auto"/>
        <w:jc w:val="both"/>
        <w:rPr>
          <w:rFonts w:ascii="Arial" w:hAnsi="Arial" w:cs="Arial"/>
          <w:sz w:val="24"/>
          <w:szCs w:val="24"/>
          <w:lang w:val="es-AR" w:eastAsia="es-AR"/>
        </w:rPr>
      </w:pPr>
    </w:p>
    <w:p w14:paraId="044EB61C" w14:textId="22D2F560" w:rsidR="00843B13"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Los miembros de la junta directiva deben obrar de buena fe, con lealtad y cumplir sus funciones en defensa de los intereses de la sociedad. </w:t>
      </w:r>
    </w:p>
    <w:p w14:paraId="121C1F72"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7E57D641" w14:textId="45B09C0A" w:rsidR="00C97A9C"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Llevar a cabo los esfuerzos que sean necesarios para el cabal cumplimiento del objeto social. </w:t>
      </w:r>
    </w:p>
    <w:p w14:paraId="7EFB00BA"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6F64622E" w14:textId="35EB526C" w:rsidR="00C97A9C"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En su calidad de órgano de administración, la junta directiva verificará el estricto cumplimiento de las disposiciones legales, estatutarias y las políticas implementadas o que se llegaren a implementar en la sociedad.</w:t>
      </w:r>
    </w:p>
    <w:p w14:paraId="1205463E"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58AE7D86" w14:textId="4911345F" w:rsidR="00C97A9C"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Guardar y proteger la información de la empresa en general, así como las estrategias comerciales y los negocios que adelante o se proyecten adelantar en la sociedad. </w:t>
      </w:r>
    </w:p>
    <w:p w14:paraId="023F7D17"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355950C0" w14:textId="20709E28" w:rsidR="00C97A9C"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Abstenerse de utilizar indebidamente información privilegiada. </w:t>
      </w:r>
    </w:p>
    <w:p w14:paraId="54ED7975"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004947FF" w14:textId="426F32B4" w:rsidR="00C97A9C"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Dar un trato igualitario y justo a todos los accionistas de la sociedad. </w:t>
      </w:r>
    </w:p>
    <w:p w14:paraId="36FF6EC5"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1E1E59CD" w14:textId="77777777" w:rsidR="00843B13" w:rsidRPr="00D86ECF" w:rsidRDefault="00843B13" w:rsidP="00B93B9D">
      <w:pPr>
        <w:widowControl w:val="0"/>
        <w:numPr>
          <w:ilvl w:val="0"/>
          <w:numId w:val="45"/>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Abstenerse de participar por sí o por interpuesta persona en interés personal o de terceros, en actividades que impliquen competencia con la sociedad o en actos respecto de los cuales exista conflicto de intereses.</w:t>
      </w:r>
    </w:p>
    <w:p w14:paraId="33C97A44" w14:textId="77777777" w:rsidR="00843B13" w:rsidRPr="00D86ECF" w:rsidRDefault="00843B13" w:rsidP="00843B13">
      <w:pPr>
        <w:spacing w:after="0" w:line="240" w:lineRule="auto"/>
        <w:jc w:val="both"/>
        <w:rPr>
          <w:rFonts w:ascii="Arial" w:hAnsi="Arial" w:cs="Arial"/>
          <w:b/>
          <w:sz w:val="24"/>
          <w:szCs w:val="24"/>
          <w:lang w:val="es-CO"/>
        </w:rPr>
      </w:pPr>
    </w:p>
    <w:p w14:paraId="638117FF" w14:textId="43B136A4" w:rsidR="00843B13" w:rsidRPr="00D86ECF" w:rsidRDefault="64ED9B59" w:rsidP="00843B13">
      <w:pPr>
        <w:pStyle w:val="Ttulo3"/>
        <w:ind w:firstLine="360"/>
        <w:jc w:val="left"/>
        <w:rPr>
          <w:rFonts w:cs="Arial"/>
          <w:b w:val="0"/>
          <w:bCs w:val="0"/>
          <w:sz w:val="24"/>
          <w:szCs w:val="24"/>
          <w:u w:val="single"/>
          <w:lang w:val="es-ES" w:eastAsia="en-US"/>
        </w:rPr>
      </w:pPr>
      <w:bookmarkStart w:id="43" w:name="_Toc199517633"/>
      <w:r w:rsidRPr="00D86ECF">
        <w:rPr>
          <w:rFonts w:cs="Arial"/>
          <w:b w:val="0"/>
          <w:bCs w:val="0"/>
          <w:sz w:val="24"/>
          <w:szCs w:val="24"/>
          <w:u w:val="single"/>
          <w:lang w:val="es-ES" w:eastAsia="en-US"/>
        </w:rPr>
        <w:t>6.4.</w:t>
      </w:r>
      <w:r w:rsidR="4B226CAB" w:rsidRPr="00D86ECF">
        <w:rPr>
          <w:rFonts w:cs="Arial"/>
          <w:b w:val="0"/>
          <w:bCs w:val="0"/>
          <w:sz w:val="24"/>
          <w:szCs w:val="24"/>
          <w:u w:val="single"/>
          <w:lang w:val="es-ES" w:eastAsia="en-US"/>
        </w:rPr>
        <w:t>7</w:t>
      </w:r>
      <w:r w:rsidRPr="00D86ECF">
        <w:rPr>
          <w:rFonts w:cs="Arial"/>
          <w:b w:val="0"/>
          <w:bCs w:val="0"/>
          <w:sz w:val="24"/>
          <w:szCs w:val="24"/>
          <w:u w:val="single"/>
          <w:lang w:val="es-ES" w:eastAsia="en-US"/>
        </w:rPr>
        <w:t xml:space="preserve">. Derechos de la </w:t>
      </w:r>
      <w:r w:rsidR="00154C0E">
        <w:rPr>
          <w:rFonts w:cs="Arial"/>
          <w:b w:val="0"/>
          <w:bCs w:val="0"/>
          <w:sz w:val="24"/>
          <w:szCs w:val="24"/>
          <w:u w:val="single"/>
          <w:lang w:val="es-ES" w:eastAsia="en-US"/>
        </w:rPr>
        <w:t>J</w:t>
      </w:r>
      <w:r w:rsidRPr="00D86ECF">
        <w:rPr>
          <w:rFonts w:cs="Arial"/>
          <w:b w:val="0"/>
          <w:bCs w:val="0"/>
          <w:sz w:val="24"/>
          <w:szCs w:val="24"/>
          <w:u w:val="single"/>
          <w:lang w:val="es-ES" w:eastAsia="en-US"/>
        </w:rPr>
        <w:t xml:space="preserve">unta </w:t>
      </w:r>
      <w:r w:rsidR="00154C0E">
        <w:rPr>
          <w:rFonts w:cs="Arial"/>
          <w:b w:val="0"/>
          <w:bCs w:val="0"/>
          <w:sz w:val="24"/>
          <w:szCs w:val="24"/>
          <w:u w:val="single"/>
          <w:lang w:val="es-ES" w:eastAsia="en-US"/>
        </w:rPr>
        <w:t>D</w:t>
      </w:r>
      <w:r w:rsidRPr="00D86ECF">
        <w:rPr>
          <w:rFonts w:cs="Arial"/>
          <w:b w:val="0"/>
          <w:bCs w:val="0"/>
          <w:sz w:val="24"/>
          <w:szCs w:val="24"/>
          <w:u w:val="single"/>
          <w:lang w:val="es-ES" w:eastAsia="en-US"/>
        </w:rPr>
        <w:t>irectiva</w:t>
      </w:r>
      <w:bookmarkEnd w:id="43"/>
    </w:p>
    <w:p w14:paraId="6A827045" w14:textId="77777777" w:rsidR="00843B13" w:rsidRPr="00D86ECF" w:rsidRDefault="00843B13" w:rsidP="00843B13">
      <w:pPr>
        <w:spacing w:after="0" w:line="240" w:lineRule="auto"/>
        <w:jc w:val="both"/>
        <w:rPr>
          <w:rFonts w:ascii="Arial" w:eastAsia="DotumChe" w:hAnsi="Arial" w:cs="Arial"/>
          <w:sz w:val="24"/>
          <w:szCs w:val="24"/>
          <w:lang w:val="es-CO"/>
        </w:rPr>
      </w:pPr>
    </w:p>
    <w:p w14:paraId="2919F0B8" w14:textId="2C69DA90" w:rsidR="00843B13" w:rsidRPr="00D86ECF" w:rsidRDefault="00843B13" w:rsidP="00B93B9D">
      <w:pPr>
        <w:widowControl w:val="0"/>
        <w:numPr>
          <w:ilvl w:val="0"/>
          <w:numId w:val="46"/>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Ser convocados a las reuniones que celebre la </w:t>
      </w:r>
      <w:r w:rsidR="00E9673A">
        <w:rPr>
          <w:rFonts w:ascii="Arial" w:hAnsi="Arial" w:cs="Arial"/>
          <w:sz w:val="24"/>
          <w:szCs w:val="24"/>
          <w:lang w:val="es-CO"/>
        </w:rPr>
        <w:t>J</w:t>
      </w:r>
      <w:r w:rsidRPr="00D86ECF">
        <w:rPr>
          <w:rFonts w:ascii="Arial" w:hAnsi="Arial" w:cs="Arial"/>
          <w:sz w:val="24"/>
          <w:szCs w:val="24"/>
          <w:lang w:val="es-CO"/>
        </w:rPr>
        <w:t xml:space="preserve">unta </w:t>
      </w:r>
      <w:r w:rsidR="00E9673A">
        <w:rPr>
          <w:rFonts w:ascii="Arial" w:hAnsi="Arial" w:cs="Arial"/>
          <w:sz w:val="24"/>
          <w:szCs w:val="24"/>
          <w:lang w:val="es-CO"/>
        </w:rPr>
        <w:t>D</w:t>
      </w:r>
      <w:r w:rsidRPr="00D86ECF">
        <w:rPr>
          <w:rFonts w:ascii="Arial" w:hAnsi="Arial" w:cs="Arial"/>
          <w:sz w:val="24"/>
          <w:szCs w:val="24"/>
          <w:lang w:val="es-CO"/>
        </w:rPr>
        <w:t>irectiva, sin excepción, y participar en ellas, con voz y voto. El suplente actuará con los mismos derechos en ausencia del directivo principal.</w:t>
      </w:r>
    </w:p>
    <w:p w14:paraId="5C3A3B04"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6F52B1F5" w14:textId="40F6F7DF" w:rsidR="00843B13" w:rsidRPr="00D86ECF" w:rsidRDefault="00843B13" w:rsidP="00B93B9D">
      <w:pPr>
        <w:widowControl w:val="0"/>
        <w:numPr>
          <w:ilvl w:val="0"/>
          <w:numId w:val="46"/>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Percibir los honorarios que fije la Asamblea General de Accionistas, para las reuniones presenciales y no presenciales, tanto para los miembros principales, como para los suplentes, que asistan a la respectiva sesión.</w:t>
      </w:r>
    </w:p>
    <w:p w14:paraId="5D9003AC"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0750DDD7" w14:textId="35FE9121" w:rsidR="00C97A9C" w:rsidRPr="00D86ECF" w:rsidRDefault="00843B13" w:rsidP="00B93B9D">
      <w:pPr>
        <w:widowControl w:val="0"/>
        <w:numPr>
          <w:ilvl w:val="0"/>
          <w:numId w:val="46"/>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La </w:t>
      </w:r>
      <w:r w:rsidR="00E9673A">
        <w:rPr>
          <w:rFonts w:ascii="Arial" w:hAnsi="Arial" w:cs="Arial"/>
          <w:sz w:val="24"/>
          <w:szCs w:val="24"/>
          <w:lang w:val="es-CO"/>
        </w:rPr>
        <w:t>J</w:t>
      </w:r>
      <w:r w:rsidRPr="00D86ECF">
        <w:rPr>
          <w:rFonts w:ascii="Arial" w:hAnsi="Arial" w:cs="Arial"/>
          <w:sz w:val="24"/>
          <w:szCs w:val="24"/>
          <w:lang w:val="es-CO"/>
        </w:rPr>
        <w:t xml:space="preserve">unta </w:t>
      </w:r>
      <w:r w:rsidR="00E9673A">
        <w:rPr>
          <w:rFonts w:ascii="Arial" w:hAnsi="Arial" w:cs="Arial"/>
          <w:sz w:val="24"/>
          <w:szCs w:val="24"/>
          <w:lang w:val="es-CO"/>
        </w:rPr>
        <w:t>D</w:t>
      </w:r>
      <w:r w:rsidRPr="00D86ECF">
        <w:rPr>
          <w:rFonts w:ascii="Arial" w:hAnsi="Arial" w:cs="Arial"/>
          <w:sz w:val="24"/>
          <w:szCs w:val="24"/>
          <w:lang w:val="es-CO"/>
        </w:rPr>
        <w:t xml:space="preserve">irectiva podrá solicitar a la administración de EEDAS S.A. E.S.P., a través de su presidente, la información relevante de la empresa que requieran para la toma de decisiones. </w:t>
      </w:r>
    </w:p>
    <w:p w14:paraId="12C41471" w14:textId="77777777" w:rsidR="00C97A9C" w:rsidRPr="00D86ECF" w:rsidRDefault="00C97A9C" w:rsidP="00C97A9C">
      <w:pPr>
        <w:widowControl w:val="0"/>
        <w:autoSpaceDE w:val="0"/>
        <w:autoSpaceDN w:val="0"/>
        <w:adjustRightInd w:val="0"/>
        <w:spacing w:after="0" w:line="240" w:lineRule="auto"/>
        <w:ind w:left="720"/>
        <w:jc w:val="both"/>
        <w:rPr>
          <w:rFonts w:ascii="Arial" w:hAnsi="Arial" w:cs="Arial"/>
          <w:sz w:val="12"/>
          <w:szCs w:val="12"/>
          <w:lang w:val="es-CO"/>
        </w:rPr>
      </w:pPr>
    </w:p>
    <w:p w14:paraId="4EFF4962" w14:textId="3827B595" w:rsidR="00843B13" w:rsidRPr="00D86ECF" w:rsidRDefault="00843B13" w:rsidP="00B93B9D">
      <w:pPr>
        <w:widowControl w:val="0"/>
        <w:numPr>
          <w:ilvl w:val="0"/>
          <w:numId w:val="46"/>
        </w:numPr>
        <w:autoSpaceDE w:val="0"/>
        <w:autoSpaceDN w:val="0"/>
        <w:adjustRightInd w:val="0"/>
        <w:spacing w:after="0" w:line="240" w:lineRule="auto"/>
        <w:ind w:left="720"/>
        <w:jc w:val="both"/>
        <w:rPr>
          <w:rFonts w:ascii="Arial" w:hAnsi="Arial" w:cs="Arial"/>
          <w:sz w:val="24"/>
          <w:szCs w:val="24"/>
          <w:lang w:val="es-CO"/>
        </w:rPr>
      </w:pPr>
      <w:r w:rsidRPr="00D86ECF">
        <w:rPr>
          <w:rFonts w:ascii="Arial" w:hAnsi="Arial" w:cs="Arial"/>
          <w:sz w:val="24"/>
          <w:szCs w:val="24"/>
          <w:lang w:val="es-CO"/>
        </w:rPr>
        <w:t xml:space="preserve">A los miembros de la </w:t>
      </w:r>
      <w:r w:rsidR="00E9673A">
        <w:rPr>
          <w:rFonts w:ascii="Arial" w:hAnsi="Arial" w:cs="Arial"/>
          <w:sz w:val="24"/>
          <w:szCs w:val="24"/>
          <w:lang w:val="es-CO"/>
        </w:rPr>
        <w:t>J</w:t>
      </w:r>
      <w:r w:rsidRPr="00D86ECF">
        <w:rPr>
          <w:rFonts w:ascii="Arial" w:hAnsi="Arial" w:cs="Arial"/>
          <w:sz w:val="24"/>
          <w:szCs w:val="24"/>
          <w:lang w:val="es-CO"/>
        </w:rPr>
        <w:t xml:space="preserve">unta </w:t>
      </w:r>
      <w:r w:rsidR="00E9673A">
        <w:rPr>
          <w:rFonts w:ascii="Arial" w:hAnsi="Arial" w:cs="Arial"/>
          <w:sz w:val="24"/>
          <w:szCs w:val="24"/>
          <w:lang w:val="es-CO"/>
        </w:rPr>
        <w:t>D</w:t>
      </w:r>
      <w:r w:rsidRPr="00D86ECF">
        <w:rPr>
          <w:rFonts w:ascii="Arial" w:hAnsi="Arial" w:cs="Arial"/>
          <w:sz w:val="24"/>
          <w:szCs w:val="24"/>
          <w:lang w:val="es-CO"/>
        </w:rPr>
        <w:t xml:space="preserve">irectiva se les reconocerá los gastos de viaje, alojamiento y alimentación, cuando a ello haya lugar. </w:t>
      </w:r>
    </w:p>
    <w:p w14:paraId="32AF0F6A"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p>
    <w:p w14:paraId="00EF350C" w14:textId="2ABD920A" w:rsidR="00843B13" w:rsidRPr="00D86ECF" w:rsidRDefault="64ED9B59" w:rsidP="00843B13">
      <w:pPr>
        <w:pStyle w:val="Ttulo3"/>
        <w:ind w:firstLine="360"/>
        <w:jc w:val="left"/>
        <w:rPr>
          <w:rFonts w:cs="Arial"/>
          <w:b w:val="0"/>
          <w:bCs w:val="0"/>
          <w:sz w:val="24"/>
          <w:szCs w:val="24"/>
          <w:u w:val="single"/>
          <w:lang w:val="es-CO" w:eastAsia="en-US"/>
        </w:rPr>
      </w:pPr>
      <w:bookmarkStart w:id="44" w:name="_Toc199517634"/>
      <w:r w:rsidRPr="00D86ECF">
        <w:rPr>
          <w:rFonts w:cs="Arial"/>
          <w:b w:val="0"/>
          <w:bCs w:val="0"/>
          <w:sz w:val="24"/>
          <w:szCs w:val="24"/>
          <w:u w:val="single"/>
          <w:lang w:val="es-CO" w:eastAsia="en-US"/>
        </w:rPr>
        <w:t>6.4.</w:t>
      </w:r>
      <w:r w:rsidR="4B226CAB" w:rsidRPr="00D86ECF">
        <w:rPr>
          <w:rFonts w:cs="Arial"/>
          <w:b w:val="0"/>
          <w:bCs w:val="0"/>
          <w:sz w:val="24"/>
          <w:szCs w:val="24"/>
          <w:u w:val="single"/>
          <w:lang w:val="es-CO" w:eastAsia="en-US"/>
        </w:rPr>
        <w:t>8</w:t>
      </w:r>
      <w:r w:rsidRPr="00D86ECF">
        <w:rPr>
          <w:rFonts w:cs="Arial"/>
          <w:b w:val="0"/>
          <w:bCs w:val="0"/>
          <w:sz w:val="24"/>
          <w:szCs w:val="24"/>
          <w:u w:val="single"/>
          <w:lang w:val="es-CO" w:eastAsia="en-US"/>
        </w:rPr>
        <w:t>. Remuneración</w:t>
      </w:r>
      <w:bookmarkEnd w:id="44"/>
    </w:p>
    <w:p w14:paraId="73D2B12C" w14:textId="77777777" w:rsidR="00843B13" w:rsidRPr="00D86ECF" w:rsidRDefault="00843B13" w:rsidP="00843B13">
      <w:pPr>
        <w:spacing w:after="0" w:line="240" w:lineRule="auto"/>
        <w:jc w:val="both"/>
        <w:rPr>
          <w:rFonts w:ascii="Arial" w:eastAsia="DotumChe" w:hAnsi="Arial" w:cs="Arial"/>
          <w:b/>
          <w:sz w:val="24"/>
          <w:szCs w:val="24"/>
          <w:lang w:val="es-CO"/>
        </w:rPr>
      </w:pPr>
    </w:p>
    <w:p w14:paraId="74E3DE71" w14:textId="62BE5178"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Por la asistencia a las sesiones de la Junta Directiva, los miembros</w:t>
      </w:r>
      <w:r w:rsidR="00E9673A">
        <w:rPr>
          <w:rFonts w:ascii="Arial" w:eastAsia="DotumChe" w:hAnsi="Arial" w:cs="Arial"/>
          <w:sz w:val="24"/>
          <w:szCs w:val="24"/>
          <w:lang w:val="es-CO"/>
        </w:rPr>
        <w:t xml:space="preserve"> que </w:t>
      </w:r>
      <w:r w:rsidRPr="00D86ECF">
        <w:rPr>
          <w:rFonts w:ascii="Arial" w:eastAsia="DotumChe" w:hAnsi="Arial" w:cs="Arial"/>
          <w:sz w:val="24"/>
          <w:szCs w:val="24"/>
          <w:lang w:val="es-CO"/>
        </w:rPr>
        <w:t>participen en la sesión</w:t>
      </w:r>
      <w:r w:rsidR="00E9673A">
        <w:rPr>
          <w:rFonts w:ascii="Arial" w:eastAsia="DotumChe" w:hAnsi="Arial" w:cs="Arial"/>
          <w:sz w:val="24"/>
          <w:szCs w:val="24"/>
          <w:lang w:val="es-CO"/>
        </w:rPr>
        <w:t xml:space="preserve"> </w:t>
      </w:r>
      <w:r w:rsidRPr="00D86ECF">
        <w:rPr>
          <w:rFonts w:ascii="Arial" w:eastAsia="DotumChe" w:hAnsi="Arial" w:cs="Arial"/>
          <w:sz w:val="24"/>
          <w:szCs w:val="24"/>
          <w:lang w:val="es-CO"/>
        </w:rPr>
        <w:t xml:space="preserve">percibirán a título de honorarios, la suma que le fije la Asamblea General de Accionistas. En los eventos de reuniones no presenciales, los honorarios corresponderán al cincuenta por ciento (50%) de los honorarios fijados por la Asamblea General de Accionistas. Adicionalmente a los honorarios, la sociedad les suministrará los gastos de viaje, alojamiento y alimentación, cuando a ello haya lugar. </w:t>
      </w:r>
    </w:p>
    <w:p w14:paraId="4C3E6585" w14:textId="2A5807AE" w:rsidR="5E9FC0E8" w:rsidRPr="00D86ECF" w:rsidRDefault="5E9FC0E8" w:rsidP="5E9FC0E8">
      <w:pPr>
        <w:spacing w:after="0" w:line="240" w:lineRule="auto"/>
        <w:jc w:val="both"/>
        <w:rPr>
          <w:rFonts w:ascii="Arial" w:eastAsia="DotumChe" w:hAnsi="Arial" w:cs="Arial"/>
          <w:sz w:val="24"/>
          <w:szCs w:val="24"/>
          <w:lang w:val="es-CO"/>
        </w:rPr>
      </w:pPr>
    </w:p>
    <w:p w14:paraId="08C4416F" w14:textId="027A8724" w:rsidR="00843B13" w:rsidRPr="00D86ECF" w:rsidRDefault="64ED9B59" w:rsidP="00843B13">
      <w:pPr>
        <w:pStyle w:val="Ttulo3"/>
        <w:ind w:firstLine="360"/>
        <w:jc w:val="left"/>
        <w:rPr>
          <w:rFonts w:cs="Arial"/>
          <w:b w:val="0"/>
          <w:bCs w:val="0"/>
          <w:sz w:val="24"/>
          <w:szCs w:val="24"/>
          <w:u w:val="single"/>
          <w:lang w:val="es-CO" w:eastAsia="en-US"/>
        </w:rPr>
      </w:pPr>
      <w:bookmarkStart w:id="45" w:name="_Toc199517635"/>
      <w:r w:rsidRPr="00D86ECF">
        <w:rPr>
          <w:rFonts w:cs="Arial"/>
          <w:b w:val="0"/>
          <w:bCs w:val="0"/>
          <w:sz w:val="24"/>
          <w:szCs w:val="24"/>
          <w:u w:val="single"/>
          <w:lang w:val="es-CO" w:eastAsia="en-US"/>
        </w:rPr>
        <w:t>6.4.</w:t>
      </w:r>
      <w:r w:rsidR="4B226CAB" w:rsidRPr="00D86ECF">
        <w:rPr>
          <w:rFonts w:cs="Arial"/>
          <w:b w:val="0"/>
          <w:bCs w:val="0"/>
          <w:sz w:val="24"/>
          <w:szCs w:val="24"/>
          <w:u w:val="single"/>
          <w:lang w:val="es-CO" w:eastAsia="en-US"/>
        </w:rPr>
        <w:t>9</w:t>
      </w:r>
      <w:r w:rsidRPr="00D86ECF">
        <w:rPr>
          <w:rFonts w:cs="Arial"/>
          <w:b w:val="0"/>
          <w:bCs w:val="0"/>
          <w:sz w:val="24"/>
          <w:szCs w:val="24"/>
          <w:u w:val="single"/>
          <w:lang w:val="es-CO" w:eastAsia="en-US"/>
        </w:rPr>
        <w:t>. Evaluación</w:t>
      </w:r>
      <w:bookmarkEnd w:id="45"/>
    </w:p>
    <w:p w14:paraId="6C0F0036" w14:textId="77777777" w:rsidR="00843B13" w:rsidRPr="00D86ECF" w:rsidRDefault="00843B13" w:rsidP="00843B13">
      <w:pPr>
        <w:spacing w:after="0" w:line="240" w:lineRule="auto"/>
        <w:jc w:val="both"/>
        <w:rPr>
          <w:rFonts w:ascii="Arial" w:eastAsia="DotumChe" w:hAnsi="Arial" w:cs="Arial"/>
          <w:b/>
          <w:sz w:val="24"/>
          <w:szCs w:val="24"/>
          <w:lang w:val="es-CO"/>
        </w:rPr>
      </w:pPr>
    </w:p>
    <w:p w14:paraId="1687FCFF" w14:textId="77777777" w:rsidR="00843B13" w:rsidRPr="00D86ECF" w:rsidRDefault="00843B13" w:rsidP="00843B13">
      <w:pPr>
        <w:widowControl w:val="0"/>
        <w:autoSpaceDE w:val="0"/>
        <w:autoSpaceDN w:val="0"/>
        <w:adjustRightInd w:val="0"/>
        <w:spacing w:after="0" w:line="240" w:lineRule="auto"/>
        <w:ind w:right="-93"/>
        <w:jc w:val="both"/>
        <w:rPr>
          <w:rFonts w:ascii="Arial" w:hAnsi="Arial" w:cs="Arial"/>
          <w:sz w:val="24"/>
          <w:szCs w:val="24"/>
          <w:lang w:val="es-CO"/>
        </w:rPr>
      </w:pPr>
      <w:r w:rsidRPr="00D86ECF">
        <w:rPr>
          <w:rFonts w:ascii="Arial" w:hAnsi="Arial" w:cs="Arial"/>
          <w:sz w:val="24"/>
          <w:szCs w:val="24"/>
          <w:lang w:val="es-CO"/>
        </w:rPr>
        <w:t>La evaluación del desempeño de los miembros de la Junta Directiva, de manera individual y como cuerpo colegiado, se realizará como mínimo una (1) vez al año, de forma separada de la Administración de EEDAS S.A. E.S.P.  Los miembros de la Junta Directiva se autoevaluarán según los mecanismos definidos por la misma Junta y de acuerdo con el procedimiento que se adopte para ello.</w:t>
      </w:r>
    </w:p>
    <w:p w14:paraId="7A019355" w14:textId="77777777"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ab/>
      </w:r>
    </w:p>
    <w:p w14:paraId="297E15C6" w14:textId="785A0172" w:rsidR="00843B13" w:rsidRPr="00D86ECF" w:rsidRDefault="64ED9B59" w:rsidP="00843B13">
      <w:pPr>
        <w:pStyle w:val="Ttulo3"/>
        <w:ind w:left="360"/>
        <w:jc w:val="both"/>
        <w:rPr>
          <w:rFonts w:cs="Arial"/>
          <w:b w:val="0"/>
          <w:bCs w:val="0"/>
          <w:sz w:val="24"/>
          <w:szCs w:val="24"/>
          <w:u w:val="single"/>
          <w:lang w:val="es-CO" w:eastAsia="en-US"/>
        </w:rPr>
      </w:pPr>
      <w:bookmarkStart w:id="46" w:name="_Toc199517636"/>
      <w:r w:rsidRPr="00D86ECF">
        <w:rPr>
          <w:rFonts w:cs="Arial"/>
          <w:b w:val="0"/>
          <w:bCs w:val="0"/>
          <w:sz w:val="24"/>
          <w:szCs w:val="24"/>
          <w:u w:val="single"/>
          <w:lang w:val="es-CO" w:eastAsia="en-US"/>
        </w:rPr>
        <w:t>6.4.</w:t>
      </w:r>
      <w:r w:rsidR="4B226CAB" w:rsidRPr="00D86ECF">
        <w:rPr>
          <w:rFonts w:cs="Arial"/>
          <w:b w:val="0"/>
          <w:bCs w:val="0"/>
          <w:sz w:val="24"/>
          <w:szCs w:val="24"/>
          <w:u w:val="single"/>
          <w:lang w:val="es-CO" w:eastAsia="en-US"/>
        </w:rPr>
        <w:t>10</w:t>
      </w:r>
      <w:r w:rsidRPr="00D86ECF">
        <w:rPr>
          <w:rFonts w:cs="Arial"/>
          <w:b w:val="0"/>
          <w:bCs w:val="0"/>
          <w:sz w:val="24"/>
          <w:szCs w:val="24"/>
          <w:u w:val="single"/>
          <w:lang w:val="es-CO" w:eastAsia="en-US"/>
        </w:rPr>
        <w:t>. Responsabilidad de la Junta Directiva respecto del Código de Buen Gobierno</w:t>
      </w:r>
      <w:bookmarkEnd w:id="46"/>
    </w:p>
    <w:p w14:paraId="65160400"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CO" w:eastAsia="es-AR"/>
        </w:rPr>
      </w:pPr>
    </w:p>
    <w:p w14:paraId="60B952DD" w14:textId="0F39450A" w:rsidR="00661CB6" w:rsidRPr="00D86ECF" w:rsidRDefault="64ED9B59" w:rsidP="00843B13">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De conformidad con lo dispuesto en los estatutos sociales de EEDAS S.A. E.S.P. es facultad de la Junta Directiva adoptar, desarrollar, implementar y cumplir  de manera estricta el Código de Buen Gobierno, en aras de favorecer la prevalencia del interés general y la responsabilidad social con el entorno; mantener relaciones honestas, constructivas e idóneas con sus accionistas, empleados, proveedores, clientes, autoridades y la sociedad en general, y rechazar y condenar cualquier práctica que interfiera la libre y sana competencia, así como aquellas que sean contrarias a la ética y las buenas costumbres empresariales. </w:t>
      </w:r>
    </w:p>
    <w:p w14:paraId="53F3875D" w14:textId="54E7BF6E" w:rsidR="00843B13" w:rsidRPr="00D86ECF" w:rsidRDefault="00843B13" w:rsidP="00843B13">
      <w:pPr>
        <w:pStyle w:val="Prrafodelista"/>
        <w:widowControl w:val="0"/>
        <w:tabs>
          <w:tab w:val="left" w:pos="822"/>
        </w:tabs>
        <w:autoSpaceDE w:val="0"/>
        <w:autoSpaceDN w:val="0"/>
        <w:ind w:left="0" w:right="118"/>
        <w:rPr>
          <w:rFonts w:cs="Arial"/>
          <w:sz w:val="24"/>
          <w:szCs w:val="24"/>
          <w:lang w:val="es-CO"/>
        </w:rPr>
      </w:pPr>
      <w:r w:rsidRPr="00D86ECF">
        <w:rPr>
          <w:rFonts w:cs="Arial"/>
          <w:sz w:val="24"/>
          <w:szCs w:val="24"/>
          <w:lang w:val="es-CO" w:eastAsia="es-AR"/>
        </w:rPr>
        <w:t xml:space="preserve">En desarrollo de esta responsabilidad, </w:t>
      </w:r>
      <w:r w:rsidRPr="00D86ECF">
        <w:rPr>
          <w:rFonts w:cs="Arial"/>
          <w:sz w:val="24"/>
          <w:szCs w:val="24"/>
          <w:lang w:val="es-CO"/>
        </w:rPr>
        <w:t>la junta directiva de la compañía deberá realizar y presentar, como mínimo, anualmente un informe a la Asamblea General de Accionistas, sobre el seguimiento y cumplimiento del presente Código y demás políticas relacionadas.</w:t>
      </w:r>
    </w:p>
    <w:p w14:paraId="59A7B294" w14:textId="77777777" w:rsidR="004460E0" w:rsidRPr="00D86ECF" w:rsidRDefault="004460E0" w:rsidP="00843B13">
      <w:pPr>
        <w:pStyle w:val="Prrafodelista"/>
        <w:widowControl w:val="0"/>
        <w:tabs>
          <w:tab w:val="left" w:pos="822"/>
        </w:tabs>
        <w:autoSpaceDE w:val="0"/>
        <w:autoSpaceDN w:val="0"/>
        <w:ind w:left="0" w:right="118"/>
        <w:rPr>
          <w:rFonts w:cs="Arial"/>
          <w:sz w:val="24"/>
          <w:szCs w:val="24"/>
          <w:lang w:val="es-CO"/>
        </w:rPr>
      </w:pPr>
    </w:p>
    <w:p w14:paraId="5CE340CB" w14:textId="1C054FAB" w:rsidR="00843B13" w:rsidRPr="00D86ECF" w:rsidRDefault="64ED9B59" w:rsidP="00843B13">
      <w:pPr>
        <w:pStyle w:val="Ttulo3"/>
        <w:ind w:firstLine="360"/>
        <w:jc w:val="left"/>
        <w:rPr>
          <w:rFonts w:cs="Arial"/>
          <w:b w:val="0"/>
          <w:bCs w:val="0"/>
          <w:sz w:val="24"/>
          <w:szCs w:val="24"/>
          <w:u w:val="single"/>
          <w:lang w:val="es-CO" w:eastAsia="es-AR"/>
        </w:rPr>
      </w:pPr>
      <w:bookmarkStart w:id="47" w:name="_Toc199517637"/>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1</w:t>
      </w:r>
      <w:r w:rsidRPr="00D86ECF">
        <w:rPr>
          <w:rFonts w:cs="Arial"/>
          <w:b w:val="0"/>
          <w:bCs w:val="0"/>
          <w:sz w:val="24"/>
          <w:szCs w:val="24"/>
          <w:u w:val="single"/>
          <w:lang w:val="es-CO" w:eastAsia="en-US"/>
        </w:rPr>
        <w:t>. Presidente de la Junta Directiva</w:t>
      </w:r>
      <w:bookmarkEnd w:id="47"/>
    </w:p>
    <w:p w14:paraId="5F96D56F" w14:textId="77777777" w:rsidR="004460E0" w:rsidRPr="00D86ECF" w:rsidRDefault="004460E0" w:rsidP="00843B13">
      <w:pPr>
        <w:spacing w:after="0" w:line="240" w:lineRule="auto"/>
        <w:jc w:val="both"/>
        <w:rPr>
          <w:rFonts w:ascii="Arial" w:hAnsi="Arial" w:cs="Arial"/>
          <w:bCs/>
          <w:sz w:val="24"/>
          <w:szCs w:val="24"/>
          <w:lang w:val="es-CO" w:eastAsia="es-AR"/>
        </w:rPr>
      </w:pPr>
    </w:p>
    <w:p w14:paraId="5DCEBA3F" w14:textId="6419350B"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bCs/>
          <w:sz w:val="24"/>
          <w:szCs w:val="24"/>
          <w:lang w:val="es-CO" w:eastAsia="es-AR"/>
        </w:rPr>
        <w:t xml:space="preserve">La Junta Directiva de la sociedad </w:t>
      </w:r>
      <w:r w:rsidRPr="00D86ECF">
        <w:rPr>
          <w:rFonts w:ascii="Arial" w:hAnsi="Arial" w:cs="Arial"/>
          <w:sz w:val="24"/>
          <w:szCs w:val="24"/>
          <w:lang w:val="es-CO"/>
        </w:rPr>
        <w:t>tendrá un President</w:t>
      </w:r>
      <w:r w:rsidR="00C3010D" w:rsidRPr="00D86ECF">
        <w:rPr>
          <w:rFonts w:ascii="Arial" w:hAnsi="Arial" w:cs="Arial"/>
          <w:sz w:val="24"/>
          <w:szCs w:val="24"/>
          <w:lang w:val="es-CO"/>
        </w:rPr>
        <w:t>e</w:t>
      </w:r>
      <w:r w:rsidRPr="00D86ECF">
        <w:rPr>
          <w:rFonts w:ascii="Arial" w:hAnsi="Arial" w:cs="Arial"/>
          <w:sz w:val="24"/>
          <w:szCs w:val="24"/>
          <w:lang w:val="es-CO"/>
        </w:rPr>
        <w:t xml:space="preserve">, elegido por la misma Junta, quien mantendrá su calidad de tal hasta que se elija uno nuevo que lo reemplace. </w:t>
      </w:r>
    </w:p>
    <w:p w14:paraId="5ECBDC20" w14:textId="77777777" w:rsidR="00843B13" w:rsidRPr="00D86ECF" w:rsidRDefault="00843B13" w:rsidP="00843B13">
      <w:pPr>
        <w:spacing w:after="0" w:line="240" w:lineRule="auto"/>
        <w:jc w:val="both"/>
        <w:rPr>
          <w:rFonts w:ascii="Arial" w:hAnsi="Arial" w:cs="Arial"/>
          <w:sz w:val="24"/>
          <w:szCs w:val="24"/>
          <w:lang w:val="es-CO"/>
        </w:rPr>
      </w:pPr>
    </w:p>
    <w:p w14:paraId="078EEE59" w14:textId="5E0BC486" w:rsidR="00CA3C6E"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lastRenderedPageBreak/>
        <w:t xml:space="preserve">En caso de falta temporal del Presidente de la Junta Directiva, su suplente personal asumirá estas funciones por el término que dure la ausencia. </w:t>
      </w:r>
    </w:p>
    <w:p w14:paraId="1BE35F6C" w14:textId="77777777" w:rsidR="00DA4830" w:rsidRPr="00D86ECF" w:rsidRDefault="00DA4830" w:rsidP="00843B13">
      <w:pPr>
        <w:spacing w:after="0" w:line="240" w:lineRule="auto"/>
        <w:jc w:val="both"/>
        <w:rPr>
          <w:rFonts w:ascii="Arial" w:hAnsi="Arial" w:cs="Arial"/>
          <w:sz w:val="24"/>
          <w:szCs w:val="24"/>
          <w:lang w:val="es-CO"/>
        </w:rPr>
      </w:pPr>
    </w:p>
    <w:p w14:paraId="246CDDCA" w14:textId="047F1F60"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En caso de falta definitiva, la Junta Directiva nombrará un nuevo Presidente, hasta que se recomponga la integración de dicho órgano. </w:t>
      </w:r>
    </w:p>
    <w:p w14:paraId="7F85599B" w14:textId="77777777" w:rsidR="00843B13" w:rsidRPr="00D86ECF" w:rsidRDefault="00843B13" w:rsidP="5E699857">
      <w:pPr>
        <w:pStyle w:val="Default"/>
        <w:jc w:val="both"/>
        <w:rPr>
          <w:rFonts w:ascii="Arial" w:hAnsi="Arial" w:cs="Arial"/>
          <w:color w:val="auto"/>
          <w:lang w:eastAsia="es-AR"/>
        </w:rPr>
      </w:pPr>
    </w:p>
    <w:p w14:paraId="39CB9D99" w14:textId="59B4C50C" w:rsidR="00843B13" w:rsidRPr="00D86ECF" w:rsidRDefault="64ED9B59" w:rsidP="00843B13">
      <w:pPr>
        <w:pStyle w:val="Ttulo3"/>
        <w:ind w:firstLine="360"/>
        <w:jc w:val="left"/>
        <w:rPr>
          <w:rFonts w:cs="Arial"/>
          <w:b w:val="0"/>
          <w:bCs w:val="0"/>
          <w:sz w:val="24"/>
          <w:szCs w:val="24"/>
          <w:u w:val="single"/>
          <w:lang w:val="es-CO" w:eastAsia="en-US"/>
        </w:rPr>
      </w:pPr>
      <w:bookmarkStart w:id="48" w:name="_Toc199517638"/>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2</w:t>
      </w:r>
      <w:r w:rsidRPr="00D86ECF">
        <w:rPr>
          <w:rFonts w:cs="Arial"/>
          <w:b w:val="0"/>
          <w:bCs w:val="0"/>
          <w:sz w:val="24"/>
          <w:szCs w:val="24"/>
          <w:u w:val="single"/>
          <w:lang w:val="es-CO" w:eastAsia="en-US"/>
        </w:rPr>
        <w:t>. Funciones del Presidente de la Junta Directiva</w:t>
      </w:r>
      <w:bookmarkEnd w:id="48"/>
    </w:p>
    <w:p w14:paraId="5369CE06" w14:textId="77777777" w:rsidR="00843B13" w:rsidRPr="00D86ECF" w:rsidRDefault="00843B13" w:rsidP="00843B13">
      <w:pPr>
        <w:pStyle w:val="Default"/>
        <w:jc w:val="both"/>
        <w:rPr>
          <w:rFonts w:ascii="Arial" w:hAnsi="Arial" w:cs="Arial"/>
          <w:color w:val="auto"/>
        </w:rPr>
      </w:pPr>
    </w:p>
    <w:p w14:paraId="1D11950C" w14:textId="77777777" w:rsidR="00843B13" w:rsidRPr="00D86ECF" w:rsidRDefault="00843B13" w:rsidP="00843B13">
      <w:pPr>
        <w:pStyle w:val="Default"/>
        <w:jc w:val="both"/>
        <w:rPr>
          <w:rFonts w:ascii="Arial" w:hAnsi="Arial" w:cs="Arial"/>
          <w:color w:val="auto"/>
        </w:rPr>
      </w:pPr>
      <w:r w:rsidRPr="00D86ECF">
        <w:rPr>
          <w:rFonts w:ascii="Arial" w:hAnsi="Arial" w:cs="Arial"/>
          <w:color w:val="auto"/>
        </w:rPr>
        <w:t>Son funciones del presidente de la junta directiva de EEDAS S.A. E.S.P.:</w:t>
      </w:r>
    </w:p>
    <w:p w14:paraId="0134B319" w14:textId="77777777" w:rsidR="00782486" w:rsidRPr="00D86ECF" w:rsidRDefault="00782486" w:rsidP="00B51FEA">
      <w:pPr>
        <w:pStyle w:val="Default"/>
        <w:jc w:val="right"/>
        <w:rPr>
          <w:rFonts w:ascii="Arial" w:hAnsi="Arial" w:cs="Arial"/>
          <w:b/>
          <w:bCs/>
          <w:color w:val="auto"/>
          <w:lang w:eastAsia="es-AR"/>
        </w:rPr>
      </w:pPr>
    </w:p>
    <w:p w14:paraId="0DC5F030"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Propender porque la Junta Directiva fije e implemente eficientemente la dirección estratégica de la sociedad.</w:t>
      </w:r>
    </w:p>
    <w:p w14:paraId="7D9C1476"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67C9E774"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Impulsar la acción de gobierno de la sociedad, actuando como enlace entre los accionistas y la Junta Directiva.</w:t>
      </w:r>
    </w:p>
    <w:p w14:paraId="47C13F42"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5BA492F4"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Coordinar y planificar el funcionamiento de la Junta Directiva, en coordinación con la Administración, mediante el establecimiento de un plan anual de trabajo basado en las funciones asignadas que se refleje en un número y duración razonable de las sesiones de junta.</w:t>
      </w:r>
    </w:p>
    <w:p w14:paraId="53A67B86"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34DD9833"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Participar en la preparación del Orden del Día de las reuniones y en la convocatoria de las reuniones, directamente o por medio del secretario de la Junta Directiva, en coordinación con el Gerente General de la sociedad y los demás miembros de la junta. </w:t>
      </w:r>
    </w:p>
    <w:p w14:paraId="3424B22C"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7ED40D0F"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Monitorear, con el apoyo del secretario, la asistencia, puntualidad y permanencia de los miembros de la junta en las reuniones de la misma. </w:t>
      </w:r>
    </w:p>
    <w:p w14:paraId="2805F8CE"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0826B029"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Velar por la adecuada entrega, en tiempo y forma, de la información a los miembros de junta, directamente o por medio del secretario. </w:t>
      </w:r>
    </w:p>
    <w:p w14:paraId="4F40C6A5"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03119929"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Presidir las reuniones y manejar los debates, procurando porque todos los miembros de la junta centren su atención en el desarrollo de la reunión y que participen activamente. </w:t>
      </w:r>
    </w:p>
    <w:p w14:paraId="552D7EFA"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4D6D28CB"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Velar por la ejecución de los acuerdos de la junta y efectuar el seguimiento de sus encargos y decisiones. </w:t>
      </w:r>
    </w:p>
    <w:p w14:paraId="6FC2DAC5"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214FAE68"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 xml:space="preserve">Coordinar, junto con la Administración, el proceso de evaluación anual de la Junta Directiva y de los Comités. </w:t>
      </w:r>
    </w:p>
    <w:p w14:paraId="08E2828F"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74B752F5"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Evaluar, junto con la Administración, los casos en qué se requiera realizar una sesión extraordinaria de junta, así como que sesiones se deberían llevar a cabo de forma virtual.</w:t>
      </w:r>
    </w:p>
    <w:p w14:paraId="37F664E2" w14:textId="77777777" w:rsidR="005B3882" w:rsidRPr="00D86ECF" w:rsidRDefault="005B3882" w:rsidP="005B3882">
      <w:pPr>
        <w:widowControl w:val="0"/>
        <w:autoSpaceDE w:val="0"/>
        <w:autoSpaceDN w:val="0"/>
        <w:spacing w:after="0" w:line="240" w:lineRule="auto"/>
        <w:ind w:left="786" w:right="142"/>
        <w:jc w:val="both"/>
        <w:rPr>
          <w:rFonts w:ascii="Arial" w:eastAsia="Malgun Gothic" w:hAnsi="Arial" w:cs="Arial"/>
          <w:sz w:val="12"/>
          <w:szCs w:val="12"/>
          <w:lang w:val="es-CO"/>
        </w:rPr>
      </w:pPr>
    </w:p>
    <w:p w14:paraId="122DB782" w14:textId="77777777"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lastRenderedPageBreak/>
        <w:t xml:space="preserve">Propender por mantener actualizadas las políticas internas, reglamentos, y el plan estratégico de la empresa. </w:t>
      </w:r>
    </w:p>
    <w:p w14:paraId="7EE5C233" w14:textId="77777777" w:rsidR="005B3882" w:rsidRPr="00D86ECF" w:rsidRDefault="005B3882" w:rsidP="005B3882">
      <w:pPr>
        <w:pStyle w:val="Prrafodelista"/>
        <w:rPr>
          <w:rFonts w:eastAsia="Malgun Gothic" w:cs="Arial"/>
          <w:sz w:val="24"/>
          <w:szCs w:val="24"/>
          <w:lang w:val="es-CO"/>
        </w:rPr>
      </w:pPr>
    </w:p>
    <w:p w14:paraId="684E15FA" w14:textId="3822EC1B" w:rsidR="005B3882" w:rsidRPr="00D86ECF" w:rsidRDefault="005B3882" w:rsidP="005B3882">
      <w:pPr>
        <w:widowControl w:val="0"/>
        <w:numPr>
          <w:ilvl w:val="0"/>
          <w:numId w:val="55"/>
        </w:numPr>
        <w:autoSpaceDE w:val="0"/>
        <w:autoSpaceDN w:val="0"/>
        <w:spacing w:after="0" w:line="240" w:lineRule="auto"/>
        <w:ind w:right="142"/>
        <w:jc w:val="both"/>
        <w:rPr>
          <w:rFonts w:ascii="Arial" w:eastAsia="Malgun Gothic" w:hAnsi="Arial" w:cs="Arial"/>
          <w:sz w:val="24"/>
          <w:szCs w:val="24"/>
          <w:lang w:val="es-CO"/>
        </w:rPr>
      </w:pPr>
      <w:r w:rsidRPr="00D86ECF">
        <w:rPr>
          <w:rFonts w:ascii="Arial" w:eastAsia="Malgun Gothic" w:hAnsi="Arial" w:cs="Arial"/>
          <w:sz w:val="24"/>
          <w:szCs w:val="24"/>
          <w:lang w:val="es-CO"/>
        </w:rPr>
        <w:t>Procurar mantenerse informado de cambios relevantes en el entorno de mercado, regulatorio y competitivo de la empresa.</w:t>
      </w:r>
    </w:p>
    <w:p w14:paraId="2EC8A6E5" w14:textId="77777777" w:rsidR="005B3882" w:rsidRPr="00D86ECF" w:rsidRDefault="005B3882" w:rsidP="005B3882">
      <w:pPr>
        <w:widowControl w:val="0"/>
        <w:autoSpaceDE w:val="0"/>
        <w:autoSpaceDN w:val="0"/>
        <w:spacing w:after="0" w:line="240" w:lineRule="auto"/>
        <w:ind w:right="142"/>
        <w:jc w:val="both"/>
        <w:rPr>
          <w:rFonts w:ascii="Arial" w:eastAsia="Malgun Gothic" w:hAnsi="Arial" w:cs="Arial"/>
          <w:sz w:val="24"/>
          <w:szCs w:val="24"/>
          <w:lang w:val="es-CO"/>
        </w:rPr>
      </w:pPr>
    </w:p>
    <w:p w14:paraId="78F9FCB9" w14:textId="7F66E349" w:rsidR="00843B13" w:rsidRPr="00D86ECF" w:rsidRDefault="64ED9B59" w:rsidP="00843B13">
      <w:pPr>
        <w:pStyle w:val="Ttulo3"/>
        <w:ind w:firstLine="360"/>
        <w:jc w:val="left"/>
        <w:rPr>
          <w:rFonts w:cs="Arial"/>
          <w:b w:val="0"/>
          <w:bCs w:val="0"/>
          <w:sz w:val="24"/>
          <w:szCs w:val="24"/>
          <w:u w:val="single"/>
          <w:lang w:val="es-CO" w:eastAsia="en-US"/>
        </w:rPr>
      </w:pPr>
      <w:bookmarkStart w:id="49" w:name="_Toc199517639"/>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3</w:t>
      </w:r>
      <w:r w:rsidRPr="00D86ECF">
        <w:rPr>
          <w:rFonts w:cs="Arial"/>
          <w:b w:val="0"/>
          <w:bCs w:val="0"/>
          <w:sz w:val="24"/>
          <w:szCs w:val="24"/>
          <w:u w:val="single"/>
          <w:lang w:val="es-CO" w:eastAsia="en-US"/>
        </w:rPr>
        <w:t>. Secretario de la Junta Directiva</w:t>
      </w:r>
      <w:bookmarkEnd w:id="49"/>
    </w:p>
    <w:p w14:paraId="29613ED1" w14:textId="77777777" w:rsidR="00843B13" w:rsidRPr="00D86ECF" w:rsidRDefault="00843B13" w:rsidP="00843B13">
      <w:pPr>
        <w:spacing w:after="0" w:line="240" w:lineRule="auto"/>
        <w:jc w:val="both"/>
        <w:rPr>
          <w:rFonts w:ascii="Arial" w:hAnsi="Arial" w:cs="Arial"/>
          <w:b/>
          <w:sz w:val="24"/>
          <w:szCs w:val="24"/>
          <w:lang w:val="es-CO"/>
        </w:rPr>
      </w:pPr>
    </w:p>
    <w:p w14:paraId="12B3AA46" w14:textId="7EA9C92E"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Actuará como secretario de la Junta Directiva, quien ocupe el cargo de </w:t>
      </w:r>
      <w:r w:rsidR="00B13C88" w:rsidRPr="00D86ECF">
        <w:rPr>
          <w:rFonts w:ascii="Arial" w:hAnsi="Arial" w:cs="Arial"/>
          <w:sz w:val="24"/>
          <w:szCs w:val="24"/>
          <w:lang w:val="es-CO"/>
        </w:rPr>
        <w:t>secretario</w:t>
      </w:r>
      <w:r w:rsidRPr="00D86ECF">
        <w:rPr>
          <w:rFonts w:ascii="Arial" w:hAnsi="Arial" w:cs="Arial"/>
          <w:sz w:val="24"/>
          <w:szCs w:val="24"/>
          <w:lang w:val="es-CO"/>
        </w:rPr>
        <w:t>(a) General de EEDAS S.A. E.S.P. Sus funciones son:</w:t>
      </w:r>
    </w:p>
    <w:p w14:paraId="41E03C0C" w14:textId="77777777" w:rsidR="00782486" w:rsidRPr="00D86ECF" w:rsidRDefault="00782486" w:rsidP="00843B13">
      <w:pPr>
        <w:spacing w:after="0" w:line="240" w:lineRule="auto"/>
        <w:jc w:val="both"/>
        <w:rPr>
          <w:rFonts w:ascii="Arial" w:hAnsi="Arial" w:cs="Arial"/>
          <w:sz w:val="24"/>
          <w:szCs w:val="24"/>
          <w:lang w:val="es-CO"/>
        </w:rPr>
      </w:pPr>
    </w:p>
    <w:p w14:paraId="10E376B4" w14:textId="100A301F" w:rsidR="00843B13" w:rsidRPr="00D86ECF" w:rsidRDefault="00843B13" w:rsidP="00B93B9D">
      <w:pPr>
        <w:widowControl w:val="0"/>
        <w:numPr>
          <w:ilvl w:val="0"/>
          <w:numId w:val="30"/>
        </w:numPr>
        <w:autoSpaceDE w:val="0"/>
        <w:autoSpaceDN w:val="0"/>
        <w:adjustRightInd w:val="0"/>
        <w:spacing w:after="0" w:line="240" w:lineRule="auto"/>
        <w:contextualSpacing/>
        <w:jc w:val="both"/>
        <w:rPr>
          <w:rFonts w:ascii="Arial" w:hAnsi="Arial" w:cs="Arial"/>
          <w:sz w:val="24"/>
          <w:szCs w:val="24"/>
          <w:lang w:val="es-CO"/>
        </w:rPr>
      </w:pPr>
      <w:r w:rsidRPr="00D86ECF">
        <w:rPr>
          <w:rFonts w:ascii="Arial" w:hAnsi="Arial" w:cs="Arial"/>
          <w:sz w:val="24"/>
          <w:szCs w:val="24"/>
          <w:lang w:val="es-CO"/>
        </w:rPr>
        <w:t xml:space="preserve">Elaborar las actas de Junta Directiva </w:t>
      </w:r>
    </w:p>
    <w:p w14:paraId="71E4D699" w14:textId="77777777" w:rsidR="004460E0" w:rsidRPr="00D86ECF" w:rsidRDefault="004460E0" w:rsidP="004460E0">
      <w:pPr>
        <w:widowControl w:val="0"/>
        <w:autoSpaceDE w:val="0"/>
        <w:autoSpaceDN w:val="0"/>
        <w:adjustRightInd w:val="0"/>
        <w:spacing w:after="0" w:line="240" w:lineRule="auto"/>
        <w:ind w:left="720"/>
        <w:contextualSpacing/>
        <w:jc w:val="both"/>
        <w:rPr>
          <w:rFonts w:ascii="Arial" w:hAnsi="Arial" w:cs="Arial"/>
          <w:sz w:val="12"/>
          <w:szCs w:val="12"/>
          <w:lang w:val="es-CO"/>
        </w:rPr>
      </w:pPr>
    </w:p>
    <w:p w14:paraId="7E68A4BF" w14:textId="0737CB47" w:rsidR="004460E0" w:rsidRPr="00D86ECF" w:rsidRDefault="00843B13" w:rsidP="00B93B9D">
      <w:pPr>
        <w:widowControl w:val="0"/>
        <w:numPr>
          <w:ilvl w:val="0"/>
          <w:numId w:val="30"/>
        </w:numPr>
        <w:autoSpaceDE w:val="0"/>
        <w:autoSpaceDN w:val="0"/>
        <w:adjustRightInd w:val="0"/>
        <w:spacing w:after="0" w:line="240" w:lineRule="auto"/>
        <w:contextualSpacing/>
        <w:jc w:val="both"/>
        <w:rPr>
          <w:rFonts w:ascii="Arial" w:hAnsi="Arial" w:cs="Arial"/>
          <w:sz w:val="24"/>
          <w:szCs w:val="24"/>
          <w:lang w:val="es-CO"/>
        </w:rPr>
      </w:pPr>
      <w:r w:rsidRPr="00D86ECF">
        <w:rPr>
          <w:rFonts w:ascii="Arial" w:hAnsi="Arial" w:cs="Arial"/>
          <w:sz w:val="24"/>
          <w:szCs w:val="24"/>
          <w:lang w:val="es-CO"/>
        </w:rPr>
        <w:t>Llevar las actas de Junta Directiva conforme se determine en la Ley o en los Estatutos</w:t>
      </w:r>
    </w:p>
    <w:p w14:paraId="518F381D" w14:textId="77777777" w:rsidR="004460E0" w:rsidRPr="00D86ECF" w:rsidRDefault="004460E0" w:rsidP="004460E0">
      <w:pPr>
        <w:widowControl w:val="0"/>
        <w:autoSpaceDE w:val="0"/>
        <w:autoSpaceDN w:val="0"/>
        <w:adjustRightInd w:val="0"/>
        <w:spacing w:after="0" w:line="240" w:lineRule="auto"/>
        <w:ind w:left="720"/>
        <w:contextualSpacing/>
        <w:jc w:val="both"/>
        <w:rPr>
          <w:rFonts w:ascii="Arial" w:hAnsi="Arial" w:cs="Arial"/>
          <w:sz w:val="12"/>
          <w:szCs w:val="12"/>
          <w:lang w:val="es-CO"/>
        </w:rPr>
      </w:pPr>
    </w:p>
    <w:p w14:paraId="153A2AD1" w14:textId="77777777" w:rsidR="00843B13" w:rsidRPr="00D86ECF" w:rsidRDefault="00843B13" w:rsidP="00B93B9D">
      <w:pPr>
        <w:widowControl w:val="0"/>
        <w:numPr>
          <w:ilvl w:val="0"/>
          <w:numId w:val="30"/>
        </w:numPr>
        <w:autoSpaceDE w:val="0"/>
        <w:autoSpaceDN w:val="0"/>
        <w:adjustRightInd w:val="0"/>
        <w:spacing w:after="0" w:line="240" w:lineRule="auto"/>
        <w:contextualSpacing/>
        <w:jc w:val="both"/>
        <w:rPr>
          <w:rFonts w:ascii="Arial" w:hAnsi="Arial" w:cs="Arial"/>
          <w:sz w:val="24"/>
          <w:szCs w:val="24"/>
          <w:lang w:val="es-CO"/>
        </w:rPr>
      </w:pPr>
      <w:r w:rsidRPr="00D86ECF">
        <w:rPr>
          <w:rFonts w:ascii="Arial" w:hAnsi="Arial" w:cs="Arial"/>
          <w:sz w:val="24"/>
          <w:szCs w:val="24"/>
          <w:lang w:val="es-CO"/>
        </w:rPr>
        <w:t>Autorizar con su firma las copias que se expidan de las actas de Junta Directiva</w:t>
      </w:r>
    </w:p>
    <w:p w14:paraId="738954D0" w14:textId="77777777" w:rsidR="00843B13" w:rsidRPr="00D86ECF" w:rsidRDefault="00843B13" w:rsidP="00843B13">
      <w:pPr>
        <w:pStyle w:val="Default"/>
        <w:jc w:val="both"/>
        <w:rPr>
          <w:rFonts w:ascii="Arial" w:hAnsi="Arial" w:cs="Arial"/>
          <w:b/>
          <w:bCs/>
          <w:color w:val="auto"/>
          <w:lang w:eastAsia="es-AR"/>
        </w:rPr>
      </w:pPr>
    </w:p>
    <w:p w14:paraId="7687A070" w14:textId="5A025F94" w:rsidR="00843B13" w:rsidRPr="00D86ECF" w:rsidRDefault="64ED9B59" w:rsidP="00843B13">
      <w:pPr>
        <w:pStyle w:val="Ttulo3"/>
        <w:ind w:firstLine="360"/>
        <w:jc w:val="left"/>
        <w:rPr>
          <w:rFonts w:cs="Arial"/>
          <w:b w:val="0"/>
          <w:bCs w:val="0"/>
          <w:sz w:val="24"/>
          <w:szCs w:val="24"/>
          <w:u w:val="single"/>
          <w:lang w:val="es-CO" w:eastAsia="en-US"/>
        </w:rPr>
      </w:pPr>
      <w:bookmarkStart w:id="50" w:name="_Toc199517640"/>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4</w:t>
      </w:r>
      <w:r w:rsidRPr="00D86ECF">
        <w:rPr>
          <w:rFonts w:cs="Arial"/>
          <w:b w:val="0"/>
          <w:bCs w:val="0"/>
          <w:sz w:val="24"/>
          <w:szCs w:val="24"/>
          <w:u w:val="single"/>
          <w:lang w:val="es-CO" w:eastAsia="en-US"/>
        </w:rPr>
        <w:t>. Reglamento Interno de la Junta Directiva</w:t>
      </w:r>
      <w:bookmarkEnd w:id="50"/>
    </w:p>
    <w:p w14:paraId="4C22EE6F"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highlight w:val="cyan"/>
          <w:lang w:val="es-CO"/>
        </w:rPr>
      </w:pPr>
    </w:p>
    <w:p w14:paraId="7321FB01"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Para el funcionamiento interno de sus reuniones ordinarias y extraordinarias, y dar una mayor transparencia, eficacia y certeza a sus actuaciones, la entidad dispone de un “</w:t>
      </w:r>
      <w:r w:rsidRPr="00D86ECF">
        <w:rPr>
          <w:rFonts w:ascii="Arial" w:hAnsi="Arial" w:cs="Arial"/>
          <w:i/>
          <w:sz w:val="24"/>
          <w:szCs w:val="24"/>
          <w:lang w:val="es-CO"/>
        </w:rPr>
        <w:t>Reglamento Interno de Junta Directiva</w:t>
      </w:r>
      <w:r w:rsidRPr="00D86ECF">
        <w:rPr>
          <w:rFonts w:ascii="Arial" w:hAnsi="Arial" w:cs="Arial"/>
          <w:sz w:val="24"/>
          <w:szCs w:val="24"/>
          <w:lang w:val="es-CO"/>
        </w:rPr>
        <w:t xml:space="preserve">”, sujeto a la ley, los Estatutos Sociales y las disposiciones del Código de Buen Gobierno de la Sociedad. </w:t>
      </w:r>
    </w:p>
    <w:p w14:paraId="79A737AA"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p>
    <w:p w14:paraId="1F0F80F3" w14:textId="31C1D8BC" w:rsidR="00843B13" w:rsidRPr="00D86ECF" w:rsidRDefault="00843B13" w:rsidP="00843B13">
      <w:pPr>
        <w:widowControl w:val="0"/>
        <w:autoSpaceDE w:val="0"/>
        <w:autoSpaceDN w:val="0"/>
        <w:adjustRightInd w:val="0"/>
        <w:spacing w:after="0" w:line="240" w:lineRule="auto"/>
        <w:jc w:val="both"/>
        <w:rPr>
          <w:rFonts w:ascii="Arial" w:hAnsi="Arial" w:cs="Arial"/>
          <w:b/>
          <w:sz w:val="24"/>
          <w:szCs w:val="24"/>
          <w:lang w:val="es-CO"/>
        </w:rPr>
      </w:pPr>
      <w:r w:rsidRPr="00D86ECF">
        <w:rPr>
          <w:rFonts w:ascii="Arial" w:hAnsi="Arial" w:cs="Arial"/>
          <w:sz w:val="24"/>
          <w:szCs w:val="24"/>
          <w:lang w:val="es-CO"/>
        </w:rPr>
        <w:t xml:space="preserve">El Reglamento Interno de la Junta Directiva hace parte integral del presente Código, el cual puede ser consultado en la dirección electrónica </w:t>
      </w:r>
      <w:hyperlink r:id="rId12" w:history="1">
        <w:r w:rsidR="00AE36C5" w:rsidRPr="00EC6AE5">
          <w:rPr>
            <w:rStyle w:val="Hipervnculo"/>
            <w:rFonts w:ascii="Arial" w:hAnsi="Arial" w:cs="Arial"/>
            <w:sz w:val="24"/>
            <w:szCs w:val="24"/>
            <w:lang w:val="es-CO"/>
          </w:rPr>
          <w:t>https://eedas.com.co/gobierno-corporativo/</w:t>
        </w:r>
      </w:hyperlink>
      <w:r w:rsidR="00AE36C5">
        <w:rPr>
          <w:rFonts w:ascii="Arial" w:hAnsi="Arial" w:cs="Arial"/>
          <w:sz w:val="24"/>
          <w:szCs w:val="24"/>
          <w:lang w:val="es-CO"/>
        </w:rPr>
        <w:t xml:space="preserve"> </w:t>
      </w:r>
    </w:p>
    <w:p w14:paraId="30D2BE6C" w14:textId="77777777" w:rsidR="00843B13" w:rsidRPr="00D86ECF" w:rsidRDefault="00843B13" w:rsidP="00843B13">
      <w:pPr>
        <w:pStyle w:val="Default"/>
        <w:jc w:val="both"/>
        <w:rPr>
          <w:rFonts w:ascii="Arial" w:eastAsia="Times New Roman" w:hAnsi="Arial" w:cs="Arial"/>
          <w:color w:val="auto"/>
          <w:lang w:eastAsia="es-ES"/>
        </w:rPr>
      </w:pPr>
    </w:p>
    <w:p w14:paraId="1FE00E67" w14:textId="1DFE9C30" w:rsidR="00843B13" w:rsidRPr="00D86ECF" w:rsidRDefault="00843B13" w:rsidP="00843B13">
      <w:pPr>
        <w:pStyle w:val="Default"/>
        <w:jc w:val="both"/>
        <w:rPr>
          <w:rStyle w:val="Hipervnculo"/>
          <w:rFonts w:ascii="Arial" w:eastAsia="Times New Roman" w:hAnsi="Arial" w:cs="Arial"/>
          <w:color w:val="auto"/>
          <w:lang w:eastAsia="es-ES"/>
        </w:rPr>
      </w:pPr>
      <w:r w:rsidRPr="00D86ECF">
        <w:rPr>
          <w:rFonts w:ascii="Arial" w:eastAsia="Times New Roman" w:hAnsi="Arial" w:cs="Arial"/>
          <w:color w:val="auto"/>
          <w:lang w:eastAsia="es-ES"/>
        </w:rPr>
        <w:t xml:space="preserve">Se deben divulgar las modificaciones a las disposiciones que hagan parte del Reglamento Interno de la Junta Directiva y, en general, de las normas compiladas en este </w:t>
      </w:r>
      <w:r w:rsidR="00EB2457" w:rsidRPr="00D86ECF">
        <w:rPr>
          <w:rFonts w:ascii="Arial" w:eastAsia="Times New Roman" w:hAnsi="Arial" w:cs="Arial"/>
          <w:color w:val="auto"/>
          <w:lang w:eastAsia="es-ES"/>
        </w:rPr>
        <w:t>c</w:t>
      </w:r>
      <w:r w:rsidRPr="00D86ECF">
        <w:rPr>
          <w:rFonts w:ascii="Arial" w:eastAsia="Times New Roman" w:hAnsi="Arial" w:cs="Arial"/>
          <w:color w:val="auto"/>
          <w:lang w:eastAsia="es-ES"/>
        </w:rPr>
        <w:t xml:space="preserve">ódigo. Inmediatamente sean adoptadas las modificaciones, deberán ser publicadas en la página electrónica </w:t>
      </w:r>
      <w:hyperlink r:id="rId13" w:history="1">
        <w:r w:rsidR="00AE36C5" w:rsidRPr="00EC6AE5">
          <w:rPr>
            <w:rStyle w:val="Hipervnculo"/>
            <w:rFonts w:ascii="Arial" w:eastAsia="Times New Roman" w:hAnsi="Arial" w:cs="Arial"/>
            <w:lang w:eastAsia="es-ES"/>
          </w:rPr>
          <w:t>https://eedas.com.co/gobierno-corporativo/</w:t>
        </w:r>
      </w:hyperlink>
      <w:r w:rsidR="00AE36C5">
        <w:rPr>
          <w:rFonts w:ascii="Arial" w:eastAsia="Times New Roman" w:hAnsi="Arial" w:cs="Arial"/>
          <w:color w:val="auto"/>
          <w:lang w:eastAsia="es-ES"/>
        </w:rPr>
        <w:t xml:space="preserve"> </w:t>
      </w:r>
    </w:p>
    <w:p w14:paraId="6198B5A0" w14:textId="77777777" w:rsidR="00CD0D26" w:rsidRPr="00D86ECF" w:rsidRDefault="00CD0D26" w:rsidP="00843B13">
      <w:pPr>
        <w:pStyle w:val="Default"/>
        <w:jc w:val="both"/>
        <w:rPr>
          <w:rFonts w:ascii="Arial" w:eastAsia="Times New Roman" w:hAnsi="Arial" w:cs="Arial"/>
          <w:color w:val="auto"/>
          <w:lang w:eastAsia="es-ES"/>
        </w:rPr>
      </w:pPr>
    </w:p>
    <w:p w14:paraId="0594B0C8" w14:textId="77294B01" w:rsidR="00843B13" w:rsidRPr="00D86ECF" w:rsidRDefault="64ED9B59" w:rsidP="00843B13">
      <w:pPr>
        <w:pStyle w:val="Ttulo3"/>
        <w:ind w:firstLine="360"/>
        <w:jc w:val="left"/>
        <w:rPr>
          <w:rFonts w:cs="Arial"/>
          <w:b w:val="0"/>
          <w:bCs w:val="0"/>
          <w:sz w:val="24"/>
          <w:szCs w:val="24"/>
          <w:u w:val="single"/>
          <w:lang w:val="es-CO" w:eastAsia="en-US"/>
        </w:rPr>
      </w:pPr>
      <w:bookmarkStart w:id="51" w:name="_Toc199517641"/>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5</w:t>
      </w:r>
      <w:r w:rsidRPr="00D86ECF">
        <w:rPr>
          <w:rFonts w:cs="Arial"/>
          <w:b w:val="0"/>
          <w:bCs w:val="0"/>
          <w:sz w:val="24"/>
          <w:szCs w:val="24"/>
          <w:u w:val="single"/>
          <w:lang w:val="es-CO" w:eastAsia="en-US"/>
        </w:rPr>
        <w:t>. Comités Especializados</w:t>
      </w:r>
      <w:bookmarkEnd w:id="51"/>
    </w:p>
    <w:p w14:paraId="344E8D26" w14:textId="77777777" w:rsidR="00843B13" w:rsidRPr="00D86ECF" w:rsidRDefault="00843B13" w:rsidP="00843B13">
      <w:pPr>
        <w:pStyle w:val="Default"/>
        <w:jc w:val="both"/>
        <w:rPr>
          <w:rFonts w:ascii="Arial" w:eastAsia="Times New Roman" w:hAnsi="Arial" w:cs="Arial"/>
          <w:color w:val="auto"/>
          <w:lang w:eastAsia="es-ES"/>
        </w:rPr>
      </w:pPr>
    </w:p>
    <w:p w14:paraId="60923D4A" w14:textId="0B87845A" w:rsidR="00CA3C6E"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La Junta Directiva cuenta con tres (3) comités para </w:t>
      </w:r>
      <w:r w:rsidRPr="00D86ECF">
        <w:rPr>
          <w:rFonts w:ascii="Arial" w:eastAsia="Malgun Gothic" w:hAnsi="Arial" w:cs="Arial"/>
          <w:bCs/>
          <w:sz w:val="24"/>
          <w:szCs w:val="24"/>
          <w:lang w:val="es-CO"/>
        </w:rPr>
        <w:t>apoyar las funciones y actividades a su cargo</w:t>
      </w:r>
      <w:r w:rsidRPr="00D86ECF">
        <w:rPr>
          <w:rFonts w:ascii="Arial" w:hAnsi="Arial" w:cs="Arial"/>
          <w:sz w:val="24"/>
          <w:szCs w:val="24"/>
          <w:lang w:val="es-CO"/>
        </w:rPr>
        <w:t>, sin que ello se traduzca en la delegación de su responsabilidad ni la de sus miembros.</w:t>
      </w:r>
      <w:r w:rsidR="004C22BF" w:rsidRPr="00D86ECF">
        <w:rPr>
          <w:rFonts w:ascii="Arial" w:hAnsi="Arial" w:cs="Arial"/>
          <w:sz w:val="24"/>
          <w:szCs w:val="24"/>
          <w:lang w:val="es-CO"/>
        </w:rPr>
        <w:t xml:space="preserve"> </w:t>
      </w:r>
    </w:p>
    <w:p w14:paraId="50551D59" w14:textId="77777777" w:rsidR="00CA3C6E" w:rsidRPr="00D86ECF" w:rsidRDefault="00CA3C6E" w:rsidP="00843B13">
      <w:pPr>
        <w:widowControl w:val="0"/>
        <w:autoSpaceDE w:val="0"/>
        <w:autoSpaceDN w:val="0"/>
        <w:adjustRightInd w:val="0"/>
        <w:spacing w:after="0" w:line="240" w:lineRule="auto"/>
        <w:jc w:val="both"/>
        <w:rPr>
          <w:rFonts w:ascii="Arial" w:hAnsi="Arial" w:cs="Arial"/>
          <w:sz w:val="24"/>
          <w:szCs w:val="24"/>
          <w:lang w:val="es-CO"/>
        </w:rPr>
      </w:pPr>
    </w:p>
    <w:p w14:paraId="7A182FB5" w14:textId="1D90F68B"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Los comités estarán integrados por</w:t>
      </w:r>
      <w:r w:rsidR="00DD6144" w:rsidRPr="00D86ECF">
        <w:rPr>
          <w:rFonts w:ascii="Arial" w:hAnsi="Arial" w:cs="Arial"/>
          <w:sz w:val="24"/>
          <w:szCs w:val="24"/>
          <w:lang w:val="es-CO"/>
        </w:rPr>
        <w:t xml:space="preserve"> </w:t>
      </w:r>
      <w:r w:rsidRPr="00D86ECF">
        <w:rPr>
          <w:rFonts w:ascii="Arial" w:hAnsi="Arial" w:cs="Arial"/>
          <w:sz w:val="24"/>
          <w:szCs w:val="24"/>
          <w:lang w:val="es-CO"/>
        </w:rPr>
        <w:t xml:space="preserve">tres (3) miembros de la Junta Directiva, adicionalmente, los miembros de la Junta Directiva podrán estar en máximo dos comités </w:t>
      </w:r>
      <w:r w:rsidRPr="00D86ECF">
        <w:rPr>
          <w:rFonts w:ascii="Arial" w:hAnsi="Arial" w:cs="Arial"/>
          <w:sz w:val="24"/>
          <w:szCs w:val="24"/>
          <w:lang w:val="es-CO"/>
        </w:rPr>
        <w:lastRenderedPageBreak/>
        <w:t xml:space="preserve">y por lo menos en uno. </w:t>
      </w:r>
    </w:p>
    <w:p w14:paraId="0CEB32A9"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p>
    <w:p w14:paraId="36033345" w14:textId="77777777" w:rsidR="00843B13" w:rsidRPr="00D86ECF" w:rsidRDefault="00843B13" w:rsidP="00843B13">
      <w:pPr>
        <w:widowControl w:val="0"/>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La Junta Directiva cuenta con los siguientes comités de apoyo:</w:t>
      </w:r>
    </w:p>
    <w:p w14:paraId="7CDD9471" w14:textId="6F879232" w:rsidR="5E9FC0E8" w:rsidRPr="00D86ECF" w:rsidRDefault="5E9FC0E8" w:rsidP="5E9FC0E8">
      <w:pPr>
        <w:widowControl w:val="0"/>
        <w:spacing w:after="0" w:line="240" w:lineRule="auto"/>
        <w:jc w:val="both"/>
        <w:rPr>
          <w:rFonts w:ascii="Arial" w:hAnsi="Arial" w:cs="Arial"/>
          <w:sz w:val="24"/>
          <w:szCs w:val="24"/>
          <w:lang w:val="es-CO"/>
        </w:rPr>
      </w:pPr>
    </w:p>
    <w:p w14:paraId="3398CB77" w14:textId="50810693" w:rsidR="00843B13" w:rsidRPr="00D86ECF" w:rsidRDefault="00843B13" w:rsidP="5E9FC0E8">
      <w:pPr>
        <w:pStyle w:val="Prrafodelista"/>
        <w:widowControl w:val="0"/>
        <w:numPr>
          <w:ilvl w:val="0"/>
          <w:numId w:val="3"/>
        </w:numPr>
        <w:autoSpaceDE w:val="0"/>
        <w:autoSpaceDN w:val="0"/>
        <w:adjustRightInd w:val="0"/>
        <w:rPr>
          <w:rFonts w:cs="Arial"/>
          <w:sz w:val="24"/>
          <w:szCs w:val="24"/>
          <w:lang w:val="es-CO"/>
        </w:rPr>
      </w:pPr>
      <w:r w:rsidRPr="00D86ECF">
        <w:rPr>
          <w:rFonts w:cs="Arial"/>
          <w:sz w:val="24"/>
          <w:szCs w:val="24"/>
          <w:lang w:val="es-CO"/>
        </w:rPr>
        <w:t xml:space="preserve">Comité de Auditoría, Riesgo y Finanzas. </w:t>
      </w:r>
    </w:p>
    <w:p w14:paraId="2D509E41" w14:textId="5BCDB961" w:rsidR="00843B13" w:rsidRPr="00D86ECF" w:rsidRDefault="00843B13" w:rsidP="5E9FC0E8">
      <w:pPr>
        <w:pStyle w:val="Prrafodelista"/>
        <w:widowControl w:val="0"/>
        <w:numPr>
          <w:ilvl w:val="0"/>
          <w:numId w:val="2"/>
        </w:numPr>
        <w:autoSpaceDE w:val="0"/>
        <w:autoSpaceDN w:val="0"/>
        <w:adjustRightInd w:val="0"/>
        <w:rPr>
          <w:rFonts w:cs="Arial"/>
          <w:sz w:val="24"/>
          <w:szCs w:val="24"/>
          <w:lang w:val="es-CO"/>
        </w:rPr>
      </w:pPr>
      <w:r w:rsidRPr="00D86ECF">
        <w:rPr>
          <w:rFonts w:cs="Arial"/>
          <w:sz w:val="24"/>
          <w:szCs w:val="24"/>
          <w:lang w:val="es-CO"/>
        </w:rPr>
        <w:t>Comité de Gobierno Corporativo y Gestión.</w:t>
      </w:r>
    </w:p>
    <w:p w14:paraId="044B02F8" w14:textId="46E4335D" w:rsidR="00843B13" w:rsidRPr="00D86ECF" w:rsidRDefault="00843B13" w:rsidP="5E9FC0E8">
      <w:pPr>
        <w:pStyle w:val="Prrafodelista"/>
        <w:widowControl w:val="0"/>
        <w:numPr>
          <w:ilvl w:val="0"/>
          <w:numId w:val="2"/>
        </w:numPr>
        <w:autoSpaceDE w:val="0"/>
        <w:autoSpaceDN w:val="0"/>
        <w:adjustRightInd w:val="0"/>
        <w:rPr>
          <w:rFonts w:cs="Arial"/>
          <w:sz w:val="24"/>
          <w:szCs w:val="24"/>
          <w:lang w:val="es-CO"/>
        </w:rPr>
      </w:pPr>
      <w:r w:rsidRPr="00D86ECF">
        <w:rPr>
          <w:rFonts w:cs="Arial"/>
          <w:sz w:val="24"/>
          <w:szCs w:val="24"/>
          <w:lang w:val="es-CO"/>
        </w:rPr>
        <w:t xml:space="preserve">Comité de Proyectos, Inversiones e Innovación.  </w:t>
      </w:r>
    </w:p>
    <w:p w14:paraId="21E2E1D4" w14:textId="77777777" w:rsidR="00843B13" w:rsidRPr="00D86ECF" w:rsidRDefault="00843B13" w:rsidP="00843B13">
      <w:pPr>
        <w:spacing w:after="0" w:line="240" w:lineRule="auto"/>
        <w:jc w:val="both"/>
        <w:rPr>
          <w:rFonts w:ascii="Arial" w:hAnsi="Arial" w:cs="Arial"/>
          <w:sz w:val="24"/>
          <w:szCs w:val="24"/>
          <w:lang w:val="es-CO"/>
        </w:rPr>
      </w:pPr>
    </w:p>
    <w:p w14:paraId="4EFD9567" w14:textId="65E00669" w:rsidR="004C22BF" w:rsidRPr="00D86ECF" w:rsidRDefault="004C22BF" w:rsidP="5E9FC0E8">
      <w:pPr>
        <w:spacing w:after="0" w:line="240" w:lineRule="auto"/>
        <w:jc w:val="both"/>
        <w:rPr>
          <w:rFonts w:ascii="Arial" w:hAnsi="Arial" w:cs="Arial"/>
          <w:sz w:val="24"/>
          <w:szCs w:val="24"/>
          <w:lang w:val="es-CO"/>
        </w:rPr>
      </w:pPr>
      <w:r w:rsidRPr="00D86ECF">
        <w:rPr>
          <w:rFonts w:ascii="Arial" w:hAnsi="Arial" w:cs="Arial"/>
          <w:sz w:val="24"/>
          <w:szCs w:val="24"/>
          <w:lang w:val="es-CO"/>
        </w:rPr>
        <w:t>Los Comités de la Junta Directiva podrán contar con el apoyo de miembros de la alta gerencia y/o de asesores externos cuando lo consideren conveniente o necesario para desarrollar las labores de su competencia.</w:t>
      </w:r>
    </w:p>
    <w:p w14:paraId="4B4BB514" w14:textId="77777777" w:rsidR="004C22BF" w:rsidRPr="00D86ECF" w:rsidRDefault="004C22BF" w:rsidP="00843B13">
      <w:pPr>
        <w:spacing w:after="0" w:line="240" w:lineRule="auto"/>
        <w:jc w:val="both"/>
        <w:rPr>
          <w:rFonts w:ascii="Arial" w:hAnsi="Arial" w:cs="Arial"/>
          <w:sz w:val="24"/>
          <w:szCs w:val="24"/>
          <w:lang w:val="es-CO"/>
        </w:rPr>
      </w:pPr>
    </w:p>
    <w:p w14:paraId="331C2D09" w14:textId="62BFFE55" w:rsidR="00EB2457" w:rsidRPr="00BA0F84" w:rsidRDefault="00EB2457" w:rsidP="00843B13">
      <w:pPr>
        <w:spacing w:after="0" w:line="240" w:lineRule="auto"/>
        <w:jc w:val="both"/>
        <w:rPr>
          <w:rStyle w:val="Hipervnculo"/>
          <w:rFonts w:ascii="Arial" w:hAnsi="Arial" w:cs="Arial"/>
          <w:color w:val="auto"/>
          <w:sz w:val="24"/>
          <w:szCs w:val="24"/>
          <w:lang w:val="es-CO"/>
        </w:rPr>
      </w:pPr>
      <w:r w:rsidRPr="00D86ECF">
        <w:rPr>
          <w:rFonts w:ascii="Arial" w:hAnsi="Arial" w:cs="Arial"/>
          <w:sz w:val="24"/>
          <w:szCs w:val="24"/>
          <w:lang w:val="es-CO"/>
        </w:rPr>
        <w:t xml:space="preserve">El Reglamento Interno de los comités de Junta Directiva hace parte integral del presente Código, el cual puede ser consultado en la dirección electrónica </w:t>
      </w:r>
      <w:hyperlink r:id="rId14" w:history="1">
        <w:r w:rsidR="00BA0F84" w:rsidRPr="00EC6AE5">
          <w:rPr>
            <w:rStyle w:val="Hipervnculo"/>
            <w:rFonts w:ascii="Arial" w:hAnsi="Arial" w:cs="Arial"/>
            <w:sz w:val="24"/>
            <w:szCs w:val="24"/>
            <w:lang w:val="es-CO"/>
          </w:rPr>
          <w:t>https://eedas.com.co/gobierno-corporativo/</w:t>
        </w:r>
      </w:hyperlink>
      <w:r w:rsidR="00BA0F84">
        <w:rPr>
          <w:rFonts w:ascii="Arial" w:hAnsi="Arial" w:cs="Arial"/>
          <w:sz w:val="24"/>
          <w:szCs w:val="24"/>
          <w:lang w:val="es-CO"/>
        </w:rPr>
        <w:t xml:space="preserve"> </w:t>
      </w:r>
    </w:p>
    <w:p w14:paraId="0EB960A7" w14:textId="77777777" w:rsidR="006A16D2" w:rsidRPr="00D86ECF" w:rsidRDefault="006A16D2" w:rsidP="00843B13">
      <w:pPr>
        <w:spacing w:after="0" w:line="240" w:lineRule="auto"/>
        <w:jc w:val="both"/>
        <w:rPr>
          <w:rFonts w:ascii="Arial" w:hAnsi="Arial" w:cs="Arial"/>
          <w:sz w:val="24"/>
          <w:szCs w:val="24"/>
          <w:lang w:val="es-CO"/>
        </w:rPr>
      </w:pPr>
    </w:p>
    <w:p w14:paraId="17FE36FE" w14:textId="64B6EA5A" w:rsidR="00843B13" w:rsidRPr="00D86ECF" w:rsidRDefault="64ED9B59" w:rsidP="00843B13">
      <w:pPr>
        <w:pStyle w:val="Ttulo3"/>
        <w:ind w:firstLine="360"/>
        <w:jc w:val="left"/>
        <w:rPr>
          <w:rFonts w:cs="Arial"/>
          <w:b w:val="0"/>
          <w:bCs w:val="0"/>
          <w:sz w:val="24"/>
          <w:szCs w:val="24"/>
          <w:u w:val="single"/>
          <w:lang w:val="es-CO" w:eastAsia="en-US"/>
        </w:rPr>
      </w:pPr>
      <w:bookmarkStart w:id="52" w:name="_Toc199517642"/>
      <w:r w:rsidRPr="00D86ECF">
        <w:rPr>
          <w:rFonts w:cs="Arial"/>
          <w:b w:val="0"/>
          <w:bCs w:val="0"/>
          <w:sz w:val="24"/>
          <w:szCs w:val="24"/>
          <w:u w:val="single"/>
          <w:lang w:val="es-CO" w:eastAsia="en-US"/>
        </w:rPr>
        <w:t>6.4.1</w:t>
      </w:r>
      <w:r w:rsidR="4B226CAB" w:rsidRPr="00D86ECF">
        <w:rPr>
          <w:rFonts w:cs="Arial"/>
          <w:b w:val="0"/>
          <w:bCs w:val="0"/>
          <w:sz w:val="24"/>
          <w:szCs w:val="24"/>
          <w:u w:val="single"/>
          <w:lang w:val="es-CO" w:eastAsia="en-US"/>
        </w:rPr>
        <w:t>6</w:t>
      </w:r>
      <w:r w:rsidRPr="00D86ECF">
        <w:rPr>
          <w:rFonts w:cs="Arial"/>
          <w:b w:val="0"/>
          <w:bCs w:val="0"/>
          <w:sz w:val="24"/>
          <w:szCs w:val="24"/>
          <w:u w:val="single"/>
          <w:lang w:val="es-CO" w:eastAsia="en-US"/>
        </w:rPr>
        <w:t>. Contratación de Asesores Externos</w:t>
      </w:r>
      <w:bookmarkEnd w:id="52"/>
    </w:p>
    <w:p w14:paraId="0E9071DD" w14:textId="77777777" w:rsidR="00843B13" w:rsidRPr="00D86ECF" w:rsidRDefault="00843B13" w:rsidP="00843B13">
      <w:pPr>
        <w:pStyle w:val="Default"/>
        <w:jc w:val="both"/>
        <w:rPr>
          <w:rFonts w:ascii="Arial" w:hAnsi="Arial" w:cs="Arial"/>
          <w:b/>
          <w:bCs/>
          <w:color w:val="auto"/>
          <w:lang w:eastAsia="es-AR"/>
        </w:rPr>
      </w:pPr>
    </w:p>
    <w:p w14:paraId="28861E22" w14:textId="2160B193" w:rsidR="004460E0" w:rsidRPr="00D86ECF" w:rsidRDefault="00843B13" w:rsidP="00843B13">
      <w:pPr>
        <w:pStyle w:val="Default"/>
        <w:jc w:val="both"/>
        <w:rPr>
          <w:rFonts w:ascii="Arial" w:hAnsi="Arial" w:cs="Arial"/>
          <w:bCs/>
          <w:color w:val="auto"/>
          <w:lang w:eastAsia="es-AR"/>
        </w:rPr>
      </w:pPr>
      <w:r w:rsidRPr="00D86ECF">
        <w:rPr>
          <w:rFonts w:ascii="Arial" w:hAnsi="Arial" w:cs="Arial"/>
          <w:bCs/>
          <w:color w:val="auto"/>
          <w:lang w:eastAsia="es-AR"/>
        </w:rPr>
        <w:t xml:space="preserve">La Junta Directiva, como órgano colegiado, puede solicitar a la Presidencia de la Sociedad, la contratación de asesores externos, cuando lo considere necesario para cumplir con sus funciones o como apoyo para la toma de decisiones, en los términos y condiciones previstos en el Reglamento Interno </w:t>
      </w:r>
      <w:r w:rsidR="00BA0F84">
        <w:rPr>
          <w:rFonts w:ascii="Arial" w:hAnsi="Arial" w:cs="Arial"/>
          <w:bCs/>
          <w:color w:val="auto"/>
          <w:lang w:eastAsia="es-AR"/>
        </w:rPr>
        <w:t>Comités de Apoyo</w:t>
      </w:r>
      <w:r w:rsidR="00C242E0">
        <w:rPr>
          <w:rFonts w:ascii="Arial" w:hAnsi="Arial" w:cs="Arial"/>
          <w:bCs/>
          <w:color w:val="auto"/>
          <w:lang w:eastAsia="es-AR"/>
        </w:rPr>
        <w:t xml:space="preserve"> </w:t>
      </w:r>
      <w:r w:rsidRPr="00D86ECF">
        <w:rPr>
          <w:rFonts w:ascii="Arial" w:hAnsi="Arial" w:cs="Arial"/>
          <w:bCs/>
          <w:color w:val="auto"/>
          <w:lang w:eastAsia="es-AR"/>
        </w:rPr>
        <w:t xml:space="preserve">de la Junta Directiva que hace parte integral del presente documento en el Anexo No. </w:t>
      </w:r>
      <w:r w:rsidR="00C242E0">
        <w:rPr>
          <w:rFonts w:ascii="Arial" w:hAnsi="Arial" w:cs="Arial"/>
          <w:bCs/>
          <w:color w:val="auto"/>
          <w:lang w:eastAsia="es-AR"/>
        </w:rPr>
        <w:t>3</w:t>
      </w:r>
      <w:r w:rsidRPr="00D86ECF">
        <w:rPr>
          <w:rFonts w:ascii="Arial" w:hAnsi="Arial" w:cs="Arial"/>
          <w:bCs/>
          <w:color w:val="auto"/>
          <w:lang w:eastAsia="es-AR"/>
        </w:rPr>
        <w:t>.</w:t>
      </w:r>
    </w:p>
    <w:p w14:paraId="27C9CD0C" w14:textId="77777777" w:rsidR="00C62B9E" w:rsidRPr="00D86ECF" w:rsidRDefault="00C62B9E" w:rsidP="00843B13">
      <w:pPr>
        <w:pStyle w:val="Default"/>
        <w:jc w:val="both"/>
        <w:rPr>
          <w:rFonts w:ascii="Arial" w:hAnsi="Arial" w:cs="Arial"/>
          <w:bCs/>
          <w:color w:val="auto"/>
          <w:lang w:eastAsia="es-AR"/>
        </w:rPr>
      </w:pPr>
    </w:p>
    <w:p w14:paraId="41B47FF2" w14:textId="46E17A32" w:rsidR="00843B13" w:rsidRPr="00BC2F1B" w:rsidRDefault="64ED9B59" w:rsidP="00BC2F1B">
      <w:pPr>
        <w:pStyle w:val="Ttulo2"/>
        <w:numPr>
          <w:ilvl w:val="1"/>
          <w:numId w:val="58"/>
        </w:numPr>
        <w:rPr>
          <w:rFonts w:cs="Arial"/>
          <w:sz w:val="24"/>
          <w:szCs w:val="24"/>
          <w:u w:val="none"/>
          <w:lang w:val="es-CO" w:eastAsia="es-CO"/>
        </w:rPr>
      </w:pPr>
      <w:bookmarkStart w:id="53" w:name="_Toc199517643"/>
      <w:r w:rsidRPr="00BC2F1B">
        <w:rPr>
          <w:rFonts w:cs="Arial"/>
          <w:sz w:val="24"/>
          <w:szCs w:val="24"/>
          <w:u w:val="none"/>
          <w:lang w:val="es-CO" w:eastAsia="es-CO"/>
        </w:rPr>
        <w:t>Gerente</w:t>
      </w:r>
      <w:bookmarkEnd w:id="53"/>
    </w:p>
    <w:p w14:paraId="449D3CC8" w14:textId="77777777" w:rsidR="00843B13" w:rsidRPr="00D86ECF" w:rsidRDefault="00843B13" w:rsidP="00843B13">
      <w:pPr>
        <w:pStyle w:val="Default"/>
        <w:jc w:val="both"/>
        <w:rPr>
          <w:rFonts w:ascii="Arial" w:hAnsi="Arial" w:cs="Arial"/>
          <w:b/>
          <w:bCs/>
          <w:color w:val="auto"/>
          <w:lang w:eastAsia="es-AR"/>
        </w:rPr>
      </w:pPr>
    </w:p>
    <w:p w14:paraId="5F31A4A3" w14:textId="77777777" w:rsidR="00843B13" w:rsidRPr="00D86ECF" w:rsidRDefault="00843B13" w:rsidP="00843B13">
      <w:pPr>
        <w:pStyle w:val="Default"/>
        <w:jc w:val="both"/>
        <w:rPr>
          <w:rFonts w:ascii="Arial" w:eastAsia="Times New Roman" w:hAnsi="Arial" w:cs="Arial"/>
          <w:color w:val="auto"/>
          <w:lang w:eastAsia="es-ES"/>
        </w:rPr>
      </w:pPr>
      <w:r w:rsidRPr="00D86ECF">
        <w:rPr>
          <w:rFonts w:ascii="Arial" w:hAnsi="Arial" w:cs="Arial"/>
          <w:bCs/>
          <w:color w:val="auto"/>
          <w:lang w:eastAsia="es-AR"/>
        </w:rPr>
        <w:t xml:space="preserve">La administración de la Sociedad estará a cargo de un Gerente General, quien es el encargado de ejecutar y hacer ejecutar todas las operaciones y actividades comprendidas dentro del objeto social, y le corresponde llevar la representación legal de la Sociedad. Contará con dos (2) </w:t>
      </w:r>
      <w:r w:rsidRPr="00D86ECF">
        <w:rPr>
          <w:rFonts w:ascii="Arial" w:eastAsia="Times New Roman" w:hAnsi="Arial" w:cs="Arial"/>
          <w:color w:val="auto"/>
          <w:lang w:eastAsia="es-ES"/>
        </w:rPr>
        <w:t xml:space="preserve">suplentes designados por la Junta Directiva, determinados en los Estatutos, que lo remplazan en sus faltas temporales o absolutas. El Gerente tiene voz en las reuniones de Junta Directiva pero no voto en sus decisiones. </w:t>
      </w:r>
    </w:p>
    <w:p w14:paraId="0E85F535" w14:textId="77777777" w:rsidR="00843B13" w:rsidRPr="00D86ECF" w:rsidRDefault="00843B13" w:rsidP="00843B13">
      <w:pPr>
        <w:pStyle w:val="Default"/>
        <w:jc w:val="both"/>
        <w:rPr>
          <w:rFonts w:ascii="Arial" w:hAnsi="Arial" w:cs="Arial"/>
          <w:b/>
          <w:bCs/>
          <w:color w:val="auto"/>
          <w:lang w:eastAsia="es-AR"/>
        </w:rPr>
      </w:pPr>
    </w:p>
    <w:p w14:paraId="441CACA0" w14:textId="77777777" w:rsidR="00843B13" w:rsidRPr="00D86ECF" w:rsidRDefault="64ED9B59" w:rsidP="00843B13">
      <w:pPr>
        <w:pStyle w:val="Ttulo3"/>
        <w:ind w:firstLine="360"/>
        <w:jc w:val="left"/>
        <w:rPr>
          <w:rFonts w:cs="Arial"/>
          <w:b w:val="0"/>
          <w:bCs w:val="0"/>
          <w:sz w:val="24"/>
          <w:szCs w:val="24"/>
          <w:u w:val="single"/>
          <w:lang w:val="es-CO" w:eastAsia="en-US"/>
        </w:rPr>
      </w:pPr>
      <w:bookmarkStart w:id="54" w:name="_Toc199517644"/>
      <w:r w:rsidRPr="00D86ECF">
        <w:rPr>
          <w:rFonts w:cs="Arial"/>
          <w:b w:val="0"/>
          <w:bCs w:val="0"/>
          <w:sz w:val="24"/>
          <w:szCs w:val="24"/>
          <w:u w:val="single"/>
          <w:lang w:val="es-CO" w:eastAsia="en-US"/>
        </w:rPr>
        <w:t>6.5.1. Elección</w:t>
      </w:r>
      <w:bookmarkEnd w:id="54"/>
    </w:p>
    <w:p w14:paraId="1B173CB6" w14:textId="77777777" w:rsidR="00843B13" w:rsidRPr="00D86ECF" w:rsidRDefault="00843B13" w:rsidP="00843B13">
      <w:pPr>
        <w:pStyle w:val="Default"/>
        <w:jc w:val="both"/>
        <w:rPr>
          <w:rFonts w:ascii="Arial" w:eastAsia="Times New Roman" w:hAnsi="Arial" w:cs="Arial"/>
          <w:color w:val="auto"/>
          <w:lang w:eastAsia="es-ES"/>
        </w:rPr>
      </w:pPr>
    </w:p>
    <w:p w14:paraId="6580C9A3" w14:textId="21BFA7F1" w:rsidR="00843B13" w:rsidRPr="00D86ECF" w:rsidRDefault="64ED9B59" w:rsidP="5E9FC0E8">
      <w:pPr>
        <w:pStyle w:val="Default"/>
        <w:jc w:val="both"/>
        <w:rPr>
          <w:rFonts w:ascii="Arial" w:eastAsia="Times New Roman" w:hAnsi="Arial" w:cs="Arial"/>
          <w:color w:val="auto"/>
          <w:lang w:eastAsia="es-ES"/>
        </w:rPr>
      </w:pPr>
      <w:r w:rsidRPr="00D86ECF">
        <w:rPr>
          <w:rFonts w:ascii="Arial" w:eastAsia="Times New Roman" w:hAnsi="Arial" w:cs="Arial"/>
          <w:color w:val="auto"/>
          <w:lang w:eastAsia="es-ES"/>
        </w:rPr>
        <w:t xml:space="preserve">Para ser nombrado Gerente se requiere </w:t>
      </w:r>
      <w:r w:rsidR="490F12F0" w:rsidRPr="00D86ECF">
        <w:rPr>
          <w:rFonts w:ascii="Arial" w:eastAsia="Times New Roman" w:hAnsi="Arial" w:cs="Arial"/>
          <w:color w:val="auto"/>
          <w:lang w:eastAsia="es-ES"/>
        </w:rPr>
        <w:t xml:space="preserve">acreditar idoneidad, conocimientos y experiencia. </w:t>
      </w:r>
      <w:r w:rsidR="1C9E83D3" w:rsidRPr="00D86ECF">
        <w:rPr>
          <w:rFonts w:ascii="Arial" w:eastAsia="Times New Roman" w:hAnsi="Arial" w:cs="Arial"/>
          <w:color w:val="auto"/>
          <w:lang w:eastAsia="es-ES"/>
        </w:rPr>
        <w:t>Por otra parte</w:t>
      </w:r>
      <w:r w:rsidR="490F12F0" w:rsidRPr="00D86ECF">
        <w:rPr>
          <w:rFonts w:ascii="Arial" w:eastAsia="Times New Roman" w:hAnsi="Arial" w:cs="Arial"/>
          <w:color w:val="auto"/>
          <w:lang w:eastAsia="es-ES"/>
        </w:rPr>
        <w:t xml:space="preserve">, se debe contar con un </w:t>
      </w:r>
      <w:r w:rsidRPr="00D86ECF">
        <w:rPr>
          <w:rFonts w:ascii="Arial" w:eastAsia="Times New Roman" w:hAnsi="Arial" w:cs="Arial"/>
          <w:color w:val="auto"/>
          <w:lang w:eastAsia="es-ES"/>
        </w:rPr>
        <w:t xml:space="preserve">título </w:t>
      </w:r>
      <w:r w:rsidR="693750E9" w:rsidRPr="00D86ECF">
        <w:rPr>
          <w:rFonts w:ascii="Arial" w:eastAsia="Times New Roman" w:hAnsi="Arial" w:cs="Arial"/>
          <w:color w:val="auto"/>
          <w:lang w:eastAsia="es-ES"/>
        </w:rPr>
        <w:t>profesional</w:t>
      </w:r>
      <w:r w:rsidR="18130FFB" w:rsidRPr="00D86ECF">
        <w:rPr>
          <w:rFonts w:ascii="Arial" w:eastAsia="Times New Roman" w:hAnsi="Arial" w:cs="Arial"/>
          <w:color w:val="auto"/>
          <w:lang w:eastAsia="es-ES"/>
        </w:rPr>
        <w:t xml:space="preserve"> </w:t>
      </w:r>
      <w:r w:rsidRPr="00D86ECF">
        <w:rPr>
          <w:rFonts w:ascii="Arial" w:eastAsia="Times New Roman" w:hAnsi="Arial" w:cs="Arial"/>
          <w:color w:val="auto"/>
          <w:lang w:eastAsia="es-ES"/>
        </w:rPr>
        <w:t xml:space="preserve">y </w:t>
      </w:r>
      <w:r w:rsidR="490F12F0" w:rsidRPr="00D86ECF">
        <w:rPr>
          <w:rFonts w:ascii="Arial" w:eastAsia="Times New Roman" w:hAnsi="Arial" w:cs="Arial"/>
          <w:color w:val="auto"/>
          <w:lang w:eastAsia="es-ES"/>
        </w:rPr>
        <w:t>con</w:t>
      </w:r>
      <w:r w:rsidRPr="00D86ECF">
        <w:rPr>
          <w:rFonts w:ascii="Arial" w:eastAsia="Times New Roman" w:hAnsi="Arial" w:cs="Arial"/>
          <w:color w:val="auto"/>
          <w:lang w:eastAsia="es-ES"/>
        </w:rPr>
        <w:t xml:space="preserve"> por lo menos con cinco (5) años de e</w:t>
      </w:r>
      <w:r w:rsidR="4812A094" w:rsidRPr="00D86ECF">
        <w:rPr>
          <w:rFonts w:ascii="Arial" w:eastAsia="Times New Roman" w:hAnsi="Arial" w:cs="Arial"/>
          <w:color w:val="auto"/>
          <w:lang w:eastAsia="es-ES"/>
        </w:rPr>
        <w:t xml:space="preserve">xperiencia </w:t>
      </w:r>
      <w:r w:rsidRPr="00D86ECF">
        <w:rPr>
          <w:rFonts w:ascii="Arial" w:eastAsia="Times New Roman" w:hAnsi="Arial" w:cs="Arial"/>
          <w:color w:val="auto"/>
          <w:lang w:eastAsia="es-ES"/>
        </w:rPr>
        <w:t>profesiona</w:t>
      </w:r>
      <w:r w:rsidR="6A3706AA" w:rsidRPr="00D86ECF">
        <w:rPr>
          <w:rFonts w:ascii="Arial" w:eastAsia="Times New Roman" w:hAnsi="Arial" w:cs="Arial"/>
          <w:color w:val="auto"/>
          <w:lang w:eastAsia="es-ES"/>
        </w:rPr>
        <w:t xml:space="preserve">l, dentro de los cuales dos (2) años debe ser en el sector </w:t>
      </w:r>
      <w:r w:rsidR="50AF7358" w:rsidRPr="00D86ECF">
        <w:rPr>
          <w:rFonts w:ascii="Arial" w:eastAsia="Times New Roman" w:hAnsi="Arial" w:cs="Arial"/>
          <w:color w:val="auto"/>
          <w:lang w:eastAsia="es-ES"/>
        </w:rPr>
        <w:t>energético</w:t>
      </w:r>
      <w:r w:rsidR="6A3706AA" w:rsidRPr="00D86ECF">
        <w:rPr>
          <w:rFonts w:ascii="Arial" w:eastAsia="Times New Roman" w:hAnsi="Arial" w:cs="Arial"/>
          <w:color w:val="auto"/>
          <w:lang w:eastAsia="es-ES"/>
        </w:rPr>
        <w:t xml:space="preserve"> o de servicios públicos</w:t>
      </w:r>
      <w:r w:rsidRPr="00D86ECF">
        <w:rPr>
          <w:rFonts w:ascii="Arial" w:eastAsia="Times New Roman" w:hAnsi="Arial" w:cs="Arial"/>
          <w:color w:val="auto"/>
          <w:lang w:eastAsia="es-ES"/>
        </w:rPr>
        <w:t xml:space="preserve">.  </w:t>
      </w:r>
    </w:p>
    <w:p w14:paraId="52F16460" w14:textId="77777777" w:rsidR="006A16D2" w:rsidRPr="00D86ECF" w:rsidRDefault="006A16D2" w:rsidP="5E9FC0E8">
      <w:pPr>
        <w:pStyle w:val="Default"/>
        <w:jc w:val="both"/>
        <w:rPr>
          <w:rFonts w:ascii="Arial" w:eastAsia="Times New Roman" w:hAnsi="Arial" w:cs="Arial"/>
          <w:color w:val="auto"/>
          <w:lang w:eastAsia="es-ES"/>
        </w:rPr>
      </w:pPr>
    </w:p>
    <w:p w14:paraId="41133F50" w14:textId="77777777" w:rsidR="00843B13" w:rsidRPr="00D86ECF" w:rsidRDefault="00843B13" w:rsidP="00843B13">
      <w:pPr>
        <w:pStyle w:val="Default"/>
        <w:jc w:val="both"/>
        <w:rPr>
          <w:rFonts w:ascii="Arial" w:eastAsia="Times New Roman" w:hAnsi="Arial" w:cs="Arial"/>
          <w:color w:val="auto"/>
          <w:lang w:eastAsia="es-ES"/>
        </w:rPr>
      </w:pPr>
      <w:r w:rsidRPr="00D86ECF">
        <w:rPr>
          <w:rFonts w:ascii="Arial" w:eastAsia="Times New Roman" w:hAnsi="Arial" w:cs="Arial"/>
          <w:color w:val="auto"/>
          <w:lang w:eastAsia="es-ES"/>
        </w:rPr>
        <w:lastRenderedPageBreak/>
        <w:t>No obstante, el representante legal podrá ser una persona jurídica de derecho privado, en cuyo caso deberá contar con una reconocida trayectoria en el sector empresarial y/o de los servicios públicos y/o del sector de energía, de por lo menos cinco (5) años, y que su objeto social sea compatible con el de la sociedad y que en él esté establecido que puede actuar como mandatario.</w:t>
      </w:r>
    </w:p>
    <w:p w14:paraId="118E492B" w14:textId="77777777" w:rsidR="00CA3C6E" w:rsidRPr="00D86ECF" w:rsidRDefault="00CA3C6E" w:rsidP="00843B13">
      <w:pPr>
        <w:pStyle w:val="Default"/>
        <w:jc w:val="both"/>
        <w:rPr>
          <w:rFonts w:ascii="Arial" w:eastAsia="Times New Roman" w:hAnsi="Arial" w:cs="Arial"/>
          <w:color w:val="auto"/>
          <w:lang w:eastAsia="es-ES"/>
        </w:rPr>
      </w:pPr>
    </w:p>
    <w:p w14:paraId="72E335B7" w14:textId="58495D54" w:rsidR="00843B13" w:rsidRPr="00D86ECF" w:rsidRDefault="00843B13" w:rsidP="00843B13">
      <w:pPr>
        <w:pStyle w:val="Default"/>
        <w:jc w:val="both"/>
        <w:rPr>
          <w:rFonts w:ascii="Arial" w:eastAsia="Times New Roman" w:hAnsi="Arial" w:cs="Arial"/>
          <w:color w:val="auto"/>
          <w:lang w:eastAsia="es-ES"/>
        </w:rPr>
      </w:pPr>
      <w:r w:rsidRPr="00D86ECF">
        <w:rPr>
          <w:rFonts w:ascii="Arial" w:eastAsia="Times New Roman" w:hAnsi="Arial" w:cs="Arial"/>
          <w:color w:val="auto"/>
          <w:lang w:eastAsia="es-ES"/>
        </w:rPr>
        <w:t xml:space="preserve">La Junta Directiva podrá señalar requisitos adicionales para la designación del Gerente, cuando lo crea conveniente, los cuales se deberán establecer con anterioridad al proceso de escogencia. </w:t>
      </w:r>
    </w:p>
    <w:p w14:paraId="744A5C6D" w14:textId="77777777" w:rsidR="00843B13" w:rsidRPr="00D86ECF" w:rsidRDefault="00843B13" w:rsidP="00843B13">
      <w:pPr>
        <w:pStyle w:val="Default"/>
        <w:jc w:val="both"/>
        <w:rPr>
          <w:rFonts w:ascii="Arial" w:eastAsia="Times New Roman" w:hAnsi="Arial" w:cs="Arial"/>
          <w:color w:val="auto"/>
          <w:lang w:eastAsia="es-ES"/>
        </w:rPr>
      </w:pPr>
    </w:p>
    <w:p w14:paraId="63C8C4B8" w14:textId="77777777" w:rsidR="00843B13" w:rsidRPr="00D86ECF" w:rsidRDefault="64ED9B59" w:rsidP="00843B13">
      <w:pPr>
        <w:pStyle w:val="Ttulo3"/>
        <w:ind w:firstLine="360"/>
        <w:jc w:val="left"/>
        <w:rPr>
          <w:rFonts w:cs="Arial"/>
          <w:b w:val="0"/>
          <w:bCs w:val="0"/>
          <w:sz w:val="24"/>
          <w:szCs w:val="24"/>
          <w:u w:val="single"/>
          <w:lang w:val="es-CO" w:eastAsia="en-US"/>
        </w:rPr>
      </w:pPr>
      <w:bookmarkStart w:id="55" w:name="_Toc199517645"/>
      <w:r w:rsidRPr="00D86ECF">
        <w:rPr>
          <w:rFonts w:cs="Arial"/>
          <w:b w:val="0"/>
          <w:bCs w:val="0"/>
          <w:sz w:val="24"/>
          <w:szCs w:val="24"/>
          <w:u w:val="single"/>
          <w:lang w:val="es-CO" w:eastAsia="en-US"/>
        </w:rPr>
        <w:t>6.5.2. Remuneración</w:t>
      </w:r>
      <w:bookmarkEnd w:id="55"/>
    </w:p>
    <w:p w14:paraId="282FC241" w14:textId="77777777" w:rsidR="00843B13" w:rsidRPr="00D86ECF" w:rsidRDefault="00843B13" w:rsidP="00843B13">
      <w:pPr>
        <w:pStyle w:val="Default"/>
        <w:jc w:val="both"/>
        <w:rPr>
          <w:rFonts w:ascii="Arial" w:eastAsia="Times New Roman" w:hAnsi="Arial" w:cs="Arial"/>
          <w:b/>
          <w:color w:val="auto"/>
          <w:lang w:eastAsia="es-ES"/>
        </w:rPr>
      </w:pPr>
    </w:p>
    <w:p w14:paraId="4B3BF14F" w14:textId="77777777" w:rsidR="00843B13" w:rsidRPr="00D86ECF" w:rsidRDefault="00843B13" w:rsidP="00843B13">
      <w:pPr>
        <w:pStyle w:val="Default"/>
        <w:jc w:val="both"/>
        <w:rPr>
          <w:rFonts w:ascii="Arial" w:eastAsia="Times New Roman" w:hAnsi="Arial" w:cs="Arial"/>
          <w:color w:val="auto"/>
          <w:lang w:eastAsia="es-ES"/>
        </w:rPr>
      </w:pPr>
      <w:r w:rsidRPr="00D86ECF">
        <w:rPr>
          <w:rFonts w:ascii="Arial" w:eastAsia="Times New Roman" w:hAnsi="Arial" w:cs="Arial"/>
          <w:color w:val="auto"/>
          <w:lang w:eastAsia="es-ES"/>
        </w:rPr>
        <w:t>La remuneración del Gerente es fijada por la Junta Directiva, atendiendo la complejidad de la sociedad, la responsabilidad del cargo y las directrices del mercado.</w:t>
      </w:r>
    </w:p>
    <w:p w14:paraId="55A5384B" w14:textId="77777777" w:rsidR="00843B13" w:rsidRPr="00D86ECF" w:rsidRDefault="00843B13" w:rsidP="00843B13">
      <w:pPr>
        <w:pStyle w:val="Default"/>
        <w:jc w:val="both"/>
        <w:rPr>
          <w:rFonts w:ascii="Arial" w:eastAsia="Times New Roman" w:hAnsi="Arial" w:cs="Arial"/>
          <w:color w:val="auto"/>
          <w:lang w:eastAsia="es-ES"/>
        </w:rPr>
      </w:pPr>
    </w:p>
    <w:p w14:paraId="3E6D71DC" w14:textId="77777777" w:rsidR="00843B13" w:rsidRPr="00D86ECF" w:rsidRDefault="64ED9B59" w:rsidP="00843B13">
      <w:pPr>
        <w:pStyle w:val="Ttulo3"/>
        <w:ind w:firstLine="360"/>
        <w:jc w:val="left"/>
        <w:rPr>
          <w:rFonts w:cs="Arial"/>
          <w:b w:val="0"/>
          <w:bCs w:val="0"/>
          <w:sz w:val="24"/>
          <w:szCs w:val="24"/>
          <w:u w:val="single"/>
          <w:lang w:val="es-CO" w:eastAsia="en-US"/>
        </w:rPr>
      </w:pPr>
      <w:bookmarkStart w:id="56" w:name="_Toc199517646"/>
      <w:r w:rsidRPr="00D86ECF">
        <w:rPr>
          <w:rFonts w:cs="Arial"/>
          <w:b w:val="0"/>
          <w:bCs w:val="0"/>
          <w:sz w:val="24"/>
          <w:szCs w:val="24"/>
          <w:u w:val="single"/>
          <w:lang w:val="es-CO" w:eastAsia="en-US"/>
        </w:rPr>
        <w:t>6.5.3. Funciones y Responsabilidades</w:t>
      </w:r>
      <w:bookmarkEnd w:id="56"/>
    </w:p>
    <w:p w14:paraId="07B5CBE2" w14:textId="77777777" w:rsidR="00843B13" w:rsidRPr="00D86ECF" w:rsidRDefault="00843B13" w:rsidP="00843B13">
      <w:pPr>
        <w:pStyle w:val="Default"/>
        <w:ind w:firstLine="794"/>
        <w:jc w:val="both"/>
        <w:rPr>
          <w:rFonts w:ascii="Arial" w:eastAsia="Times New Roman" w:hAnsi="Arial" w:cs="Arial"/>
          <w:b/>
          <w:color w:val="auto"/>
          <w:lang w:eastAsia="es-ES"/>
        </w:rPr>
      </w:pPr>
    </w:p>
    <w:p w14:paraId="7383E370" w14:textId="514717A6" w:rsidR="5E699857" w:rsidRPr="00D86ECF" w:rsidRDefault="64ED9B59" w:rsidP="5E9FC0E8">
      <w:pPr>
        <w:pStyle w:val="Default"/>
        <w:jc w:val="both"/>
        <w:rPr>
          <w:rFonts w:ascii="Arial" w:eastAsia="Times New Roman" w:hAnsi="Arial" w:cs="Arial"/>
          <w:color w:val="auto"/>
          <w:lang w:eastAsia="es-ES"/>
        </w:rPr>
      </w:pPr>
      <w:r w:rsidRPr="00D86ECF">
        <w:rPr>
          <w:rFonts w:ascii="Arial" w:eastAsia="Times New Roman" w:hAnsi="Arial" w:cs="Arial"/>
          <w:color w:val="auto"/>
          <w:lang w:eastAsia="es-ES"/>
        </w:rPr>
        <w:t>El Gerente tiene la misión de ejecutar las directrices y la estrategia corporativa aprobadas por la Junta Directiva. Las funciones y responsabilidades del Gerente son las definidas en el Artículo</w:t>
      </w:r>
      <w:r w:rsidR="37844C6E" w:rsidRPr="00D86ECF">
        <w:rPr>
          <w:rFonts w:ascii="Arial" w:eastAsia="Times New Roman" w:hAnsi="Arial" w:cs="Arial"/>
          <w:color w:val="auto"/>
          <w:lang w:eastAsia="es-ES"/>
        </w:rPr>
        <w:t xml:space="preserve"> 50</w:t>
      </w:r>
      <w:r w:rsidRPr="00D86ECF">
        <w:rPr>
          <w:rFonts w:ascii="Arial" w:eastAsia="Times New Roman" w:hAnsi="Arial" w:cs="Arial"/>
          <w:color w:val="auto"/>
          <w:lang w:eastAsia="es-ES"/>
        </w:rPr>
        <w:t xml:space="preserve"> de los Estatutos de la Sociedad, que se encuentran publicados en la página web </w:t>
      </w:r>
      <w:hyperlink r:id="rId15" w:history="1">
        <w:r w:rsidR="00663DBF" w:rsidRPr="00D86ECF">
          <w:rPr>
            <w:rFonts w:ascii="Arial" w:eastAsia="Times New Roman" w:hAnsi="Arial" w:cs="Arial"/>
            <w:color w:val="auto"/>
            <w:lang w:eastAsia="es-ES"/>
          </w:rPr>
          <w:t>https://eedas.com.co/</w:t>
        </w:r>
      </w:hyperlink>
      <w:r w:rsidR="00663DBF" w:rsidRPr="00D86ECF">
        <w:rPr>
          <w:rFonts w:ascii="Arial" w:eastAsia="Times New Roman" w:hAnsi="Arial" w:cs="Arial"/>
          <w:color w:val="auto"/>
          <w:lang w:eastAsia="es-ES"/>
        </w:rPr>
        <w:t xml:space="preserve"> </w:t>
      </w:r>
    </w:p>
    <w:p w14:paraId="03FD1742" w14:textId="77777777" w:rsidR="00C62B9E" w:rsidRPr="00D86ECF" w:rsidRDefault="00C62B9E" w:rsidP="00843B13">
      <w:pPr>
        <w:pStyle w:val="Default"/>
        <w:jc w:val="both"/>
        <w:rPr>
          <w:rFonts w:ascii="Arial" w:eastAsia="Times New Roman" w:hAnsi="Arial" w:cs="Arial"/>
          <w:color w:val="auto"/>
          <w:lang w:eastAsia="es-ES"/>
        </w:rPr>
      </w:pPr>
    </w:p>
    <w:p w14:paraId="125CFA51" w14:textId="59FCF4CD" w:rsidR="00843B13" w:rsidRPr="00D86ECF" w:rsidRDefault="64ED9B59" w:rsidP="00843B13">
      <w:pPr>
        <w:pStyle w:val="Ttulo3"/>
        <w:ind w:firstLine="360"/>
        <w:jc w:val="left"/>
        <w:rPr>
          <w:rFonts w:cs="Arial"/>
          <w:b w:val="0"/>
          <w:bCs w:val="0"/>
          <w:sz w:val="24"/>
          <w:szCs w:val="24"/>
          <w:u w:val="single"/>
          <w:lang w:val="es-CO" w:eastAsia="en-US"/>
        </w:rPr>
      </w:pPr>
      <w:bookmarkStart w:id="57" w:name="_Toc199517647"/>
      <w:r w:rsidRPr="00D86ECF">
        <w:rPr>
          <w:rFonts w:cs="Arial"/>
          <w:b w:val="0"/>
          <w:bCs w:val="0"/>
          <w:sz w:val="24"/>
          <w:szCs w:val="24"/>
          <w:u w:val="single"/>
          <w:lang w:val="es-CO" w:eastAsia="en-US"/>
        </w:rPr>
        <w:t xml:space="preserve">6.5.4 Comité de </w:t>
      </w:r>
      <w:r w:rsidR="006819E4">
        <w:rPr>
          <w:rFonts w:cs="Arial"/>
          <w:b w:val="0"/>
          <w:bCs w:val="0"/>
          <w:sz w:val="24"/>
          <w:szCs w:val="24"/>
          <w:u w:val="single"/>
          <w:lang w:val="es-CO" w:eastAsia="en-US"/>
        </w:rPr>
        <w:t>A</w:t>
      </w:r>
      <w:r w:rsidRPr="00D86ECF">
        <w:rPr>
          <w:rFonts w:cs="Arial"/>
          <w:b w:val="0"/>
          <w:bCs w:val="0"/>
          <w:sz w:val="24"/>
          <w:szCs w:val="24"/>
          <w:u w:val="single"/>
          <w:lang w:val="es-CO" w:eastAsia="en-US"/>
        </w:rPr>
        <w:t xml:space="preserve">poyo a la </w:t>
      </w:r>
      <w:r w:rsidR="006819E4">
        <w:rPr>
          <w:rFonts w:cs="Arial"/>
          <w:b w:val="0"/>
          <w:bCs w:val="0"/>
          <w:sz w:val="24"/>
          <w:szCs w:val="24"/>
          <w:u w:val="single"/>
          <w:lang w:val="es-CO" w:eastAsia="en-US"/>
        </w:rPr>
        <w:t>G</w:t>
      </w:r>
      <w:r w:rsidRPr="00D86ECF">
        <w:rPr>
          <w:rFonts w:cs="Arial"/>
          <w:b w:val="0"/>
          <w:bCs w:val="0"/>
          <w:sz w:val="24"/>
          <w:szCs w:val="24"/>
          <w:u w:val="single"/>
          <w:lang w:val="es-CO" w:eastAsia="en-US"/>
        </w:rPr>
        <w:t>erencia</w:t>
      </w:r>
      <w:bookmarkEnd w:id="57"/>
    </w:p>
    <w:p w14:paraId="13FB9FEA" w14:textId="77777777" w:rsidR="00843B13" w:rsidRPr="00D86ECF" w:rsidRDefault="00843B13" w:rsidP="00843B13">
      <w:pPr>
        <w:spacing w:after="0" w:line="240" w:lineRule="auto"/>
        <w:rPr>
          <w:rFonts w:ascii="Arial" w:hAnsi="Arial" w:cs="Arial"/>
          <w:sz w:val="24"/>
          <w:szCs w:val="24"/>
          <w:lang w:val="es-CO"/>
        </w:rPr>
      </w:pPr>
    </w:p>
    <w:p w14:paraId="7C76CC2D" w14:textId="528D638C" w:rsidR="00782486" w:rsidRPr="00D86ECF" w:rsidRDefault="3051CAD0"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El comité lo integrarán la Secretaría General y Asesor Jurídico, el Subgerente Técnico y de Proyectos, el Subgerente Administrativo y Financiero y el personal de apoyo o asesores que se consideren necesarios.</w:t>
      </w:r>
      <w:r w:rsidR="64ED9B59" w:rsidRPr="00D86ECF">
        <w:rPr>
          <w:rFonts w:ascii="Arial" w:hAnsi="Arial" w:cs="Arial"/>
          <w:sz w:val="24"/>
          <w:szCs w:val="24"/>
          <w:lang w:val="es-CO"/>
        </w:rPr>
        <w:t xml:space="preserve"> </w:t>
      </w:r>
    </w:p>
    <w:p w14:paraId="02DF93E7" w14:textId="77777777" w:rsidR="00782486" w:rsidRPr="00D86ECF" w:rsidRDefault="00782486" w:rsidP="00843B13">
      <w:pPr>
        <w:spacing w:after="0" w:line="240" w:lineRule="auto"/>
        <w:jc w:val="both"/>
        <w:rPr>
          <w:rFonts w:ascii="Arial" w:hAnsi="Arial" w:cs="Arial"/>
          <w:sz w:val="24"/>
          <w:szCs w:val="24"/>
          <w:lang w:val="es-CO"/>
        </w:rPr>
      </w:pPr>
    </w:p>
    <w:p w14:paraId="3732871C" w14:textId="38FEBDDA" w:rsidR="00843B13" w:rsidRPr="00D86ECF" w:rsidRDefault="49211AE5"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El comité asesorará a la gerencia en las diferentes decisiones estratégicas, administrativas y de gestión en general, para facilitar el análisis de asuntos que deberán someterse a consideración de la Junta Directiva, entidades o cualquier otra instancia.</w:t>
      </w:r>
    </w:p>
    <w:p w14:paraId="721FB83A" w14:textId="77777777" w:rsidR="00843B13" w:rsidRPr="00D86ECF" w:rsidRDefault="00843B13" w:rsidP="00843B13">
      <w:pPr>
        <w:pStyle w:val="Default"/>
        <w:jc w:val="both"/>
        <w:rPr>
          <w:rFonts w:ascii="Arial" w:eastAsia="Times New Roman" w:hAnsi="Arial" w:cs="Arial"/>
          <w:color w:val="auto"/>
          <w:lang w:eastAsia="es-ES"/>
        </w:rPr>
      </w:pPr>
    </w:p>
    <w:p w14:paraId="54AB67C7" w14:textId="14C60B42" w:rsidR="00843B13" w:rsidRPr="00D86ECF" w:rsidRDefault="64ED9B59" w:rsidP="00843B13">
      <w:pPr>
        <w:pStyle w:val="Ttulo3"/>
        <w:ind w:firstLine="360"/>
        <w:jc w:val="left"/>
        <w:rPr>
          <w:rFonts w:cs="Arial"/>
          <w:b w:val="0"/>
          <w:bCs w:val="0"/>
          <w:sz w:val="24"/>
          <w:szCs w:val="24"/>
          <w:u w:val="single"/>
          <w:lang w:val="es-CO" w:eastAsia="en-US"/>
        </w:rPr>
      </w:pPr>
      <w:bookmarkStart w:id="58" w:name="_Toc199517648"/>
      <w:r w:rsidRPr="00D86ECF">
        <w:rPr>
          <w:rFonts w:cs="Arial"/>
          <w:b w:val="0"/>
          <w:bCs w:val="0"/>
          <w:sz w:val="24"/>
          <w:szCs w:val="24"/>
          <w:u w:val="single"/>
          <w:lang w:val="es-CO" w:eastAsia="en-US"/>
        </w:rPr>
        <w:t>6.5.</w:t>
      </w:r>
      <w:r w:rsidR="4B226CAB" w:rsidRPr="00D86ECF">
        <w:rPr>
          <w:rFonts w:cs="Arial"/>
          <w:b w:val="0"/>
          <w:bCs w:val="0"/>
          <w:sz w:val="24"/>
          <w:szCs w:val="24"/>
          <w:u w:val="single"/>
          <w:lang w:val="es-CO" w:eastAsia="en-US"/>
        </w:rPr>
        <w:t>5</w:t>
      </w:r>
      <w:r w:rsidRPr="00D86ECF">
        <w:rPr>
          <w:rFonts w:cs="Arial"/>
          <w:b w:val="0"/>
          <w:bCs w:val="0"/>
          <w:sz w:val="24"/>
          <w:szCs w:val="24"/>
          <w:u w:val="single"/>
          <w:lang w:val="es-CO" w:eastAsia="en-US"/>
        </w:rPr>
        <w:t>. Evaluación</w:t>
      </w:r>
      <w:bookmarkEnd w:id="58"/>
    </w:p>
    <w:p w14:paraId="4EB93002" w14:textId="77777777" w:rsidR="00843B13" w:rsidRPr="00D86ECF" w:rsidRDefault="00843B13" w:rsidP="00843B13">
      <w:pPr>
        <w:pStyle w:val="Default"/>
        <w:ind w:firstLine="794"/>
        <w:jc w:val="both"/>
        <w:rPr>
          <w:rFonts w:ascii="Arial" w:eastAsia="Times New Roman" w:hAnsi="Arial" w:cs="Arial"/>
          <w:b/>
          <w:color w:val="auto"/>
          <w:lang w:eastAsia="es-ES"/>
        </w:rPr>
      </w:pPr>
    </w:p>
    <w:p w14:paraId="31739A17" w14:textId="77777777" w:rsidR="00843B13" w:rsidRPr="00D86ECF" w:rsidRDefault="00843B13" w:rsidP="00843B13">
      <w:pPr>
        <w:pStyle w:val="Default"/>
        <w:jc w:val="both"/>
        <w:rPr>
          <w:rFonts w:ascii="Arial" w:hAnsi="Arial" w:cs="Arial"/>
          <w:color w:val="auto"/>
        </w:rPr>
      </w:pPr>
      <w:r w:rsidRPr="00D86ECF">
        <w:rPr>
          <w:rFonts w:ascii="Arial" w:eastAsia="Times New Roman" w:hAnsi="Arial" w:cs="Arial"/>
          <w:color w:val="auto"/>
          <w:lang w:eastAsia="es-ES"/>
        </w:rPr>
        <w:t xml:space="preserve">La </w:t>
      </w:r>
      <w:r w:rsidRPr="00D86ECF">
        <w:rPr>
          <w:rFonts w:ascii="Arial" w:eastAsia="Times New Roman" w:hAnsi="Arial" w:cs="Arial"/>
          <w:color w:val="auto"/>
        </w:rPr>
        <w:t>evaluación de desempeño de la Administración, conformada por la Junta Directiva y Gerencia General, se realizará mediante presentación del tablero general de indicadores en el que se muestre el resultado de cumplimiento de los procesos que conforman el Sistema de Gestión de Calidad de la entidad, de forma porcentual. Este ejercicio se realizará en la primera reunión de Junta Directiva de cada año, y de igual forma, será incluido en el informe anual que se presenta a la Asamblea de Accionistas.</w:t>
      </w:r>
    </w:p>
    <w:p w14:paraId="3AEB2445" w14:textId="77777777" w:rsidR="00843B13" w:rsidRPr="00D86ECF" w:rsidRDefault="00843B13" w:rsidP="00843B13">
      <w:pPr>
        <w:pStyle w:val="Default"/>
        <w:jc w:val="both"/>
        <w:rPr>
          <w:rFonts w:ascii="Arial" w:eastAsia="Times New Roman" w:hAnsi="Arial" w:cs="Arial"/>
          <w:color w:val="auto"/>
          <w:lang w:eastAsia="es-ES"/>
        </w:rPr>
      </w:pPr>
    </w:p>
    <w:p w14:paraId="69DB4295" w14:textId="05F641DA" w:rsidR="00843B13" w:rsidRPr="00D86ECF" w:rsidRDefault="64ED9B59" w:rsidP="00843B13">
      <w:pPr>
        <w:pStyle w:val="Ttulo3"/>
        <w:ind w:firstLine="360"/>
        <w:jc w:val="left"/>
        <w:rPr>
          <w:rFonts w:cs="Arial"/>
          <w:b w:val="0"/>
          <w:bCs w:val="0"/>
          <w:sz w:val="24"/>
          <w:szCs w:val="24"/>
          <w:u w:val="single"/>
          <w:lang w:val="es-CO" w:eastAsia="en-US"/>
        </w:rPr>
      </w:pPr>
      <w:bookmarkStart w:id="59" w:name="_Toc199517649"/>
      <w:r w:rsidRPr="00D86ECF">
        <w:rPr>
          <w:rFonts w:cs="Arial"/>
          <w:b w:val="0"/>
          <w:bCs w:val="0"/>
          <w:sz w:val="24"/>
          <w:szCs w:val="24"/>
          <w:u w:val="single"/>
          <w:lang w:val="es-CO" w:eastAsia="en-US"/>
        </w:rPr>
        <w:lastRenderedPageBreak/>
        <w:t>6.5.</w:t>
      </w:r>
      <w:r w:rsidR="4B226CAB" w:rsidRPr="00D86ECF">
        <w:rPr>
          <w:rFonts w:cs="Arial"/>
          <w:b w:val="0"/>
          <w:bCs w:val="0"/>
          <w:sz w:val="24"/>
          <w:szCs w:val="24"/>
          <w:u w:val="single"/>
          <w:lang w:val="es-CO" w:eastAsia="en-US"/>
        </w:rPr>
        <w:t>6</w:t>
      </w:r>
      <w:r w:rsidRPr="00D86ECF">
        <w:rPr>
          <w:rFonts w:cs="Arial"/>
          <w:b w:val="0"/>
          <w:bCs w:val="0"/>
          <w:sz w:val="24"/>
          <w:szCs w:val="24"/>
          <w:u w:val="single"/>
          <w:lang w:val="es-CO" w:eastAsia="en-US"/>
        </w:rPr>
        <w:t>. Otros directivos – Nombramiento y Remoción</w:t>
      </w:r>
      <w:bookmarkEnd w:id="59"/>
    </w:p>
    <w:p w14:paraId="1B962DF7" w14:textId="77777777" w:rsidR="00843B13" w:rsidRPr="00D86ECF" w:rsidRDefault="00843B13" w:rsidP="00843B13">
      <w:pPr>
        <w:spacing w:after="0" w:line="240" w:lineRule="auto"/>
        <w:jc w:val="both"/>
        <w:rPr>
          <w:rFonts w:ascii="Arial" w:eastAsia="DotumChe" w:hAnsi="Arial" w:cs="Arial"/>
          <w:b/>
          <w:sz w:val="24"/>
          <w:szCs w:val="24"/>
          <w:lang w:val="es-CO"/>
        </w:rPr>
      </w:pPr>
    </w:p>
    <w:p w14:paraId="6B6E1C6B" w14:textId="77777777"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 xml:space="preserve">Es potestad del Gerente General, suscribir y terminar los contratos laborales de los empleados de la Sociedad, cuando exista justa causa para ello. </w:t>
      </w:r>
    </w:p>
    <w:p w14:paraId="03160600" w14:textId="77777777" w:rsidR="00CA3C6E" w:rsidRPr="00D86ECF" w:rsidRDefault="00CA3C6E" w:rsidP="00843B13">
      <w:pPr>
        <w:spacing w:after="0" w:line="240" w:lineRule="auto"/>
        <w:jc w:val="both"/>
        <w:rPr>
          <w:rFonts w:ascii="Arial" w:eastAsia="DotumChe" w:hAnsi="Arial" w:cs="Arial"/>
          <w:sz w:val="24"/>
          <w:szCs w:val="24"/>
          <w:lang w:val="es-CO"/>
        </w:rPr>
      </w:pPr>
    </w:p>
    <w:p w14:paraId="4896D3BD" w14:textId="4CB97DA5" w:rsidR="00843B13" w:rsidRPr="00D86ECF"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La nómina de empleados, así como las modificaciones que se propongan introducir, se deben someter a consideración de la Junta Directiva.</w:t>
      </w:r>
    </w:p>
    <w:p w14:paraId="764E821E" w14:textId="6D001953" w:rsidR="5E9FC0E8" w:rsidRPr="00D86ECF" w:rsidRDefault="5E9FC0E8" w:rsidP="5E9FC0E8">
      <w:pPr>
        <w:spacing w:after="0" w:line="240" w:lineRule="auto"/>
        <w:jc w:val="both"/>
        <w:rPr>
          <w:rFonts w:ascii="Arial" w:eastAsia="DotumChe" w:hAnsi="Arial" w:cs="Arial"/>
          <w:sz w:val="24"/>
          <w:szCs w:val="24"/>
          <w:lang w:val="es-CO"/>
        </w:rPr>
      </w:pPr>
    </w:p>
    <w:p w14:paraId="29DD35EA" w14:textId="77777777" w:rsidR="00843B13" w:rsidRPr="00D86ECF" w:rsidRDefault="00843B13" w:rsidP="00843B13">
      <w:pPr>
        <w:spacing w:after="0" w:line="240" w:lineRule="auto"/>
        <w:jc w:val="both"/>
        <w:rPr>
          <w:rFonts w:ascii="Arial" w:eastAsia="DotumChe" w:hAnsi="Arial" w:cs="Arial"/>
          <w:sz w:val="24"/>
          <w:szCs w:val="24"/>
          <w:lang w:val="es-CO"/>
        </w:rPr>
      </w:pPr>
    </w:p>
    <w:p w14:paraId="266A2E2C" w14:textId="39F5CF24" w:rsidR="00843B13" w:rsidRPr="00D86ECF" w:rsidRDefault="64ED9B59" w:rsidP="00BC2F1B">
      <w:pPr>
        <w:pStyle w:val="Ttulo2"/>
        <w:numPr>
          <w:ilvl w:val="1"/>
          <w:numId w:val="58"/>
        </w:numPr>
        <w:rPr>
          <w:rFonts w:cs="Arial"/>
          <w:b w:val="0"/>
          <w:sz w:val="24"/>
          <w:szCs w:val="24"/>
          <w:u w:val="none"/>
          <w:lang w:val="es-CO" w:eastAsia="en-US"/>
        </w:rPr>
      </w:pPr>
      <w:bookmarkStart w:id="60" w:name="_Toc199517650"/>
      <w:r w:rsidRPr="00D86ECF">
        <w:rPr>
          <w:sz w:val="24"/>
          <w:szCs w:val="24"/>
          <w:u w:val="none"/>
          <w:lang w:val="es-CO"/>
        </w:rPr>
        <w:t>Estructura organizacional</w:t>
      </w:r>
      <w:bookmarkEnd w:id="60"/>
    </w:p>
    <w:p w14:paraId="527A117E" w14:textId="77777777" w:rsidR="00843B13" w:rsidRPr="00D86ECF" w:rsidRDefault="00843B13" w:rsidP="00843B13">
      <w:pPr>
        <w:spacing w:after="0" w:line="240" w:lineRule="auto"/>
        <w:rPr>
          <w:rFonts w:ascii="Arial" w:hAnsi="Arial" w:cs="Arial"/>
          <w:sz w:val="24"/>
          <w:szCs w:val="24"/>
          <w:lang w:val="es-CO" w:eastAsia="es-CO"/>
        </w:rPr>
      </w:pPr>
    </w:p>
    <w:p w14:paraId="2FFE01DD" w14:textId="18BB6C32" w:rsidR="00843B13" w:rsidRPr="00D86ECF" w:rsidRDefault="00843B13" w:rsidP="00843B13">
      <w:pPr>
        <w:spacing w:after="0" w:line="240" w:lineRule="auto"/>
        <w:jc w:val="both"/>
        <w:rPr>
          <w:rFonts w:ascii="Arial" w:hAnsi="Arial" w:cs="Arial"/>
          <w:sz w:val="24"/>
          <w:szCs w:val="24"/>
          <w:lang w:val="es-CO"/>
        </w:rPr>
      </w:pPr>
      <w:r w:rsidRPr="00D86ECF">
        <w:rPr>
          <w:rFonts w:ascii="Arial" w:hAnsi="Arial" w:cs="Arial"/>
          <w:sz w:val="24"/>
          <w:szCs w:val="24"/>
          <w:lang w:val="es-CO"/>
        </w:rPr>
        <w:t>La Entidad cuenta de acuerdo con su estructura, con la subgerencia Técnica y de Proyecto</w:t>
      </w:r>
      <w:r w:rsidR="004460E0" w:rsidRPr="00D86ECF">
        <w:rPr>
          <w:rFonts w:ascii="Arial" w:hAnsi="Arial" w:cs="Arial"/>
          <w:sz w:val="24"/>
          <w:szCs w:val="24"/>
          <w:lang w:val="es-CO"/>
        </w:rPr>
        <w:t xml:space="preserve">, </w:t>
      </w:r>
      <w:r w:rsidRPr="00D86ECF">
        <w:rPr>
          <w:rFonts w:ascii="Arial" w:hAnsi="Arial" w:cs="Arial"/>
          <w:sz w:val="24"/>
          <w:szCs w:val="24"/>
          <w:lang w:val="es-CO"/>
        </w:rPr>
        <w:t>Subgerencia Administrativa y Financiera</w:t>
      </w:r>
      <w:r w:rsidR="004460E0" w:rsidRPr="00D86ECF">
        <w:rPr>
          <w:rFonts w:ascii="Arial" w:hAnsi="Arial" w:cs="Arial"/>
          <w:sz w:val="24"/>
          <w:szCs w:val="24"/>
          <w:lang w:val="es-CO"/>
        </w:rPr>
        <w:t xml:space="preserve">, </w:t>
      </w:r>
      <w:r w:rsidRPr="00D86ECF">
        <w:rPr>
          <w:rFonts w:ascii="Arial" w:hAnsi="Arial" w:cs="Arial"/>
          <w:sz w:val="24"/>
          <w:szCs w:val="24"/>
          <w:lang w:val="es-CO"/>
        </w:rPr>
        <w:t xml:space="preserve">y la Secretaría </w:t>
      </w:r>
      <w:r w:rsidR="004460E0" w:rsidRPr="00D86ECF">
        <w:rPr>
          <w:rFonts w:ascii="Arial" w:hAnsi="Arial" w:cs="Arial"/>
          <w:sz w:val="24"/>
          <w:szCs w:val="24"/>
          <w:lang w:val="es-CO"/>
        </w:rPr>
        <w:t>G</w:t>
      </w:r>
      <w:r w:rsidRPr="00D86ECF">
        <w:rPr>
          <w:rFonts w:ascii="Arial" w:hAnsi="Arial" w:cs="Arial"/>
          <w:sz w:val="24"/>
          <w:szCs w:val="24"/>
          <w:lang w:val="es-CO"/>
        </w:rPr>
        <w:t>eneral y Asesoría Jurídica</w:t>
      </w:r>
      <w:r w:rsidR="006A16D2" w:rsidRPr="00D86ECF">
        <w:rPr>
          <w:rFonts w:ascii="Arial" w:hAnsi="Arial" w:cs="Arial"/>
          <w:sz w:val="24"/>
          <w:szCs w:val="24"/>
          <w:lang w:val="es-CO"/>
        </w:rPr>
        <w:t xml:space="preserve">. </w:t>
      </w:r>
      <w:r w:rsidRPr="00D86ECF">
        <w:rPr>
          <w:rFonts w:ascii="Arial" w:hAnsi="Arial" w:cs="Arial"/>
          <w:sz w:val="24"/>
          <w:szCs w:val="24"/>
          <w:lang w:val="es-CO"/>
        </w:rPr>
        <w:t xml:space="preserve"> Éstas tienen como misión planear, coordinar y ejecutar las políticas, estrategias y programas propios del cargo, con el propósito de optimizar los procesos existentes en concordancia con la legislación y normatividad vigente.</w:t>
      </w:r>
    </w:p>
    <w:p w14:paraId="43A21D9E" w14:textId="77777777" w:rsidR="00661CB6" w:rsidRPr="00D86ECF" w:rsidRDefault="00661CB6" w:rsidP="00843B13">
      <w:pPr>
        <w:spacing w:after="0" w:line="240" w:lineRule="auto"/>
        <w:jc w:val="both"/>
        <w:rPr>
          <w:rFonts w:ascii="Arial" w:hAnsi="Arial" w:cs="Arial"/>
          <w:b/>
          <w:sz w:val="24"/>
          <w:szCs w:val="24"/>
          <w:lang w:val="es-CO"/>
        </w:rPr>
      </w:pPr>
    </w:p>
    <w:p w14:paraId="3E9A5520" w14:textId="5411E7E9" w:rsidR="00843B13" w:rsidRPr="006819E4" w:rsidRDefault="00843B13" w:rsidP="00843B13">
      <w:pPr>
        <w:spacing w:after="0" w:line="240" w:lineRule="auto"/>
        <w:jc w:val="both"/>
        <w:rPr>
          <w:rFonts w:ascii="Arial" w:eastAsia="DotumChe" w:hAnsi="Arial" w:cs="Arial"/>
          <w:sz w:val="24"/>
          <w:szCs w:val="24"/>
          <w:lang w:val="es-CO"/>
        </w:rPr>
      </w:pPr>
      <w:r w:rsidRPr="00D86ECF">
        <w:rPr>
          <w:rFonts w:ascii="Arial" w:eastAsia="DotumChe" w:hAnsi="Arial" w:cs="Arial"/>
          <w:sz w:val="24"/>
          <w:szCs w:val="24"/>
          <w:lang w:val="es-CO"/>
        </w:rPr>
        <w:t xml:space="preserve">La información sobre la estructura organizacional de EEDAS S.A. E.S.P. puede ser consultada en la página web </w:t>
      </w:r>
      <w:hyperlink r:id="rId16" w:history="1">
        <w:r w:rsidR="006819E4" w:rsidRPr="00AB5942">
          <w:rPr>
            <w:rStyle w:val="Hipervnculo"/>
            <w:rFonts w:ascii="Arial" w:eastAsia="DotumChe" w:hAnsi="Arial" w:cs="Arial"/>
            <w:sz w:val="24"/>
            <w:szCs w:val="24"/>
            <w:lang w:val="es-CO"/>
          </w:rPr>
          <w:t>https://eedas.com.co/eedas/quienes-somos/</w:t>
        </w:r>
      </w:hyperlink>
      <w:r w:rsidR="006819E4">
        <w:rPr>
          <w:rFonts w:ascii="Arial" w:eastAsia="DotumChe" w:hAnsi="Arial" w:cs="Arial"/>
          <w:sz w:val="24"/>
          <w:szCs w:val="24"/>
          <w:lang w:val="es-CO"/>
        </w:rPr>
        <w:t xml:space="preserve"> </w:t>
      </w:r>
    </w:p>
    <w:p w14:paraId="2988213C" w14:textId="77777777" w:rsidR="00B13C88" w:rsidRPr="00D86ECF" w:rsidRDefault="00B13C88" w:rsidP="00843B13">
      <w:pPr>
        <w:spacing w:after="0" w:line="240" w:lineRule="auto"/>
        <w:jc w:val="both"/>
        <w:rPr>
          <w:rFonts w:ascii="Arial" w:eastAsia="DotumChe" w:hAnsi="Arial" w:cs="Arial"/>
          <w:sz w:val="24"/>
          <w:szCs w:val="24"/>
          <w:lang w:val="es-CO"/>
        </w:rPr>
      </w:pPr>
    </w:p>
    <w:p w14:paraId="7A8F7B71" w14:textId="7062AF1A" w:rsidR="00CA3C6E" w:rsidRPr="00D86ECF" w:rsidRDefault="00CA3C6E" w:rsidP="00843B13">
      <w:pPr>
        <w:spacing w:after="0" w:line="240" w:lineRule="auto"/>
        <w:jc w:val="both"/>
        <w:rPr>
          <w:rFonts w:ascii="Arial" w:eastAsia="DotumChe" w:hAnsi="Arial" w:cs="Arial"/>
          <w:sz w:val="24"/>
          <w:szCs w:val="24"/>
          <w:lang w:val="es-CO"/>
        </w:rPr>
      </w:pPr>
    </w:p>
    <w:p w14:paraId="728B12FB" w14:textId="1A6CFBE1" w:rsidR="004460E0" w:rsidRPr="00D86ECF" w:rsidRDefault="004460E0" w:rsidP="5E9FC0E8">
      <w:pPr>
        <w:spacing w:after="0" w:line="240" w:lineRule="auto"/>
        <w:jc w:val="both"/>
        <w:rPr>
          <w:rFonts w:ascii="Arial" w:eastAsia="DotumChe" w:hAnsi="Arial" w:cs="Arial"/>
          <w:sz w:val="24"/>
          <w:szCs w:val="24"/>
          <w:lang w:val="es-CO"/>
        </w:rPr>
      </w:pPr>
    </w:p>
    <w:p w14:paraId="6207A693" w14:textId="5A8E4C50" w:rsidR="00663DBF" w:rsidRPr="00D86ECF" w:rsidRDefault="00663DBF" w:rsidP="5E9FC0E8">
      <w:pPr>
        <w:spacing w:after="0" w:line="240" w:lineRule="auto"/>
        <w:jc w:val="both"/>
        <w:rPr>
          <w:rFonts w:ascii="Arial" w:eastAsia="DotumChe" w:hAnsi="Arial" w:cs="Arial"/>
          <w:sz w:val="24"/>
          <w:szCs w:val="24"/>
          <w:lang w:val="es-CO"/>
        </w:rPr>
      </w:pPr>
    </w:p>
    <w:p w14:paraId="20127D05" w14:textId="0052E823" w:rsidR="00663DBF" w:rsidRPr="00D86ECF" w:rsidRDefault="00663DBF" w:rsidP="5E9FC0E8">
      <w:pPr>
        <w:spacing w:after="0" w:line="240" w:lineRule="auto"/>
        <w:jc w:val="both"/>
        <w:rPr>
          <w:rFonts w:ascii="Arial" w:eastAsia="DotumChe" w:hAnsi="Arial" w:cs="Arial"/>
          <w:sz w:val="24"/>
          <w:szCs w:val="24"/>
          <w:lang w:val="es-CO"/>
        </w:rPr>
      </w:pPr>
    </w:p>
    <w:p w14:paraId="07A0267D" w14:textId="25F13D7D" w:rsidR="00663DBF" w:rsidRPr="00D86ECF" w:rsidRDefault="00663DBF" w:rsidP="5E9FC0E8">
      <w:pPr>
        <w:spacing w:after="0" w:line="240" w:lineRule="auto"/>
        <w:jc w:val="both"/>
        <w:rPr>
          <w:rFonts w:ascii="Arial" w:eastAsia="DotumChe" w:hAnsi="Arial" w:cs="Arial"/>
          <w:sz w:val="24"/>
          <w:szCs w:val="24"/>
          <w:lang w:val="es-CO"/>
        </w:rPr>
      </w:pPr>
    </w:p>
    <w:p w14:paraId="32D0AF7B" w14:textId="0AE8CC6E" w:rsidR="00663DBF" w:rsidRPr="00D86ECF" w:rsidRDefault="00663DBF" w:rsidP="5E9FC0E8">
      <w:pPr>
        <w:spacing w:after="0" w:line="240" w:lineRule="auto"/>
        <w:jc w:val="both"/>
        <w:rPr>
          <w:rFonts w:ascii="Arial" w:eastAsia="DotumChe" w:hAnsi="Arial" w:cs="Arial"/>
          <w:sz w:val="24"/>
          <w:szCs w:val="24"/>
          <w:lang w:val="es-CO"/>
        </w:rPr>
      </w:pPr>
    </w:p>
    <w:p w14:paraId="1FF73F6A" w14:textId="6B487E1D" w:rsidR="00663DBF" w:rsidRPr="00D86ECF" w:rsidRDefault="00663DBF" w:rsidP="5E9FC0E8">
      <w:pPr>
        <w:spacing w:after="0" w:line="240" w:lineRule="auto"/>
        <w:jc w:val="both"/>
        <w:rPr>
          <w:rFonts w:ascii="Arial" w:eastAsia="DotumChe" w:hAnsi="Arial" w:cs="Arial"/>
          <w:sz w:val="24"/>
          <w:szCs w:val="24"/>
          <w:lang w:val="es-CO"/>
        </w:rPr>
      </w:pPr>
    </w:p>
    <w:p w14:paraId="571B145C" w14:textId="44E8EC5B" w:rsidR="00663DBF" w:rsidRPr="00D86ECF" w:rsidRDefault="00663DBF" w:rsidP="5E9FC0E8">
      <w:pPr>
        <w:spacing w:after="0" w:line="240" w:lineRule="auto"/>
        <w:jc w:val="both"/>
        <w:rPr>
          <w:rFonts w:ascii="Arial" w:eastAsia="DotumChe" w:hAnsi="Arial" w:cs="Arial"/>
          <w:sz w:val="24"/>
          <w:szCs w:val="24"/>
          <w:lang w:val="es-CO"/>
        </w:rPr>
      </w:pPr>
    </w:p>
    <w:p w14:paraId="36C03E38" w14:textId="081FB80C" w:rsidR="00663DBF" w:rsidRPr="00D86ECF" w:rsidRDefault="00663DBF" w:rsidP="5E9FC0E8">
      <w:pPr>
        <w:spacing w:after="0" w:line="240" w:lineRule="auto"/>
        <w:jc w:val="both"/>
        <w:rPr>
          <w:rFonts w:ascii="Arial" w:eastAsia="DotumChe" w:hAnsi="Arial" w:cs="Arial"/>
          <w:sz w:val="24"/>
          <w:szCs w:val="24"/>
          <w:lang w:val="es-CO"/>
        </w:rPr>
      </w:pPr>
    </w:p>
    <w:p w14:paraId="43E465B2" w14:textId="2C1E467E" w:rsidR="00663DBF" w:rsidRPr="00D86ECF" w:rsidRDefault="00663DBF" w:rsidP="5E9FC0E8">
      <w:pPr>
        <w:spacing w:after="0" w:line="240" w:lineRule="auto"/>
        <w:jc w:val="both"/>
        <w:rPr>
          <w:rFonts w:ascii="Arial" w:eastAsia="DotumChe" w:hAnsi="Arial" w:cs="Arial"/>
          <w:sz w:val="24"/>
          <w:szCs w:val="24"/>
          <w:lang w:val="es-CO"/>
        </w:rPr>
      </w:pPr>
    </w:p>
    <w:p w14:paraId="208307AC" w14:textId="5DCA184A" w:rsidR="00663DBF" w:rsidRPr="00D86ECF" w:rsidRDefault="00663DBF" w:rsidP="5E9FC0E8">
      <w:pPr>
        <w:spacing w:after="0" w:line="240" w:lineRule="auto"/>
        <w:jc w:val="both"/>
        <w:rPr>
          <w:rFonts w:ascii="Arial" w:eastAsia="DotumChe" w:hAnsi="Arial" w:cs="Arial"/>
          <w:sz w:val="24"/>
          <w:szCs w:val="24"/>
          <w:lang w:val="es-CO"/>
        </w:rPr>
      </w:pPr>
    </w:p>
    <w:p w14:paraId="2D12C1AD" w14:textId="439CC7D0" w:rsidR="00663DBF" w:rsidRPr="00D86ECF" w:rsidRDefault="00663DBF" w:rsidP="5E9FC0E8">
      <w:pPr>
        <w:spacing w:after="0" w:line="240" w:lineRule="auto"/>
        <w:jc w:val="both"/>
        <w:rPr>
          <w:rFonts w:ascii="Arial" w:eastAsia="DotumChe" w:hAnsi="Arial" w:cs="Arial"/>
          <w:sz w:val="24"/>
          <w:szCs w:val="24"/>
          <w:lang w:val="es-CO"/>
        </w:rPr>
      </w:pPr>
    </w:p>
    <w:p w14:paraId="70AA58B7" w14:textId="68781492" w:rsidR="00663DBF" w:rsidRDefault="00663DBF" w:rsidP="5E9FC0E8">
      <w:pPr>
        <w:spacing w:after="0" w:line="240" w:lineRule="auto"/>
        <w:jc w:val="both"/>
        <w:rPr>
          <w:rFonts w:ascii="Arial" w:eastAsia="DotumChe" w:hAnsi="Arial" w:cs="Arial"/>
          <w:sz w:val="24"/>
          <w:szCs w:val="24"/>
          <w:lang w:val="es-CO"/>
        </w:rPr>
      </w:pPr>
    </w:p>
    <w:p w14:paraId="61BA1DF9" w14:textId="3C1CB9BE" w:rsidR="00206286" w:rsidRDefault="00206286" w:rsidP="5E9FC0E8">
      <w:pPr>
        <w:spacing w:after="0" w:line="240" w:lineRule="auto"/>
        <w:jc w:val="both"/>
        <w:rPr>
          <w:rFonts w:ascii="Arial" w:eastAsia="DotumChe" w:hAnsi="Arial" w:cs="Arial"/>
          <w:sz w:val="24"/>
          <w:szCs w:val="24"/>
          <w:lang w:val="es-CO"/>
        </w:rPr>
      </w:pPr>
    </w:p>
    <w:p w14:paraId="350E7129" w14:textId="06180226" w:rsidR="00206286" w:rsidRDefault="00206286" w:rsidP="5E9FC0E8">
      <w:pPr>
        <w:spacing w:after="0" w:line="240" w:lineRule="auto"/>
        <w:jc w:val="both"/>
        <w:rPr>
          <w:rFonts w:ascii="Arial" w:eastAsia="DotumChe" w:hAnsi="Arial" w:cs="Arial"/>
          <w:sz w:val="24"/>
          <w:szCs w:val="24"/>
          <w:lang w:val="es-CO"/>
        </w:rPr>
      </w:pPr>
    </w:p>
    <w:p w14:paraId="62170D85" w14:textId="296E9D7B" w:rsidR="00206286" w:rsidRDefault="00206286" w:rsidP="5E9FC0E8">
      <w:pPr>
        <w:spacing w:after="0" w:line="240" w:lineRule="auto"/>
        <w:jc w:val="both"/>
        <w:rPr>
          <w:rFonts w:ascii="Arial" w:eastAsia="DotumChe" w:hAnsi="Arial" w:cs="Arial"/>
          <w:sz w:val="24"/>
          <w:szCs w:val="24"/>
          <w:lang w:val="es-CO"/>
        </w:rPr>
      </w:pPr>
    </w:p>
    <w:p w14:paraId="139C3C52" w14:textId="77777777" w:rsidR="00206286" w:rsidRPr="00D86ECF" w:rsidRDefault="00206286" w:rsidP="5E9FC0E8">
      <w:pPr>
        <w:spacing w:after="0" w:line="240" w:lineRule="auto"/>
        <w:jc w:val="both"/>
        <w:rPr>
          <w:rFonts w:ascii="Arial" w:eastAsia="DotumChe" w:hAnsi="Arial" w:cs="Arial"/>
          <w:sz w:val="24"/>
          <w:szCs w:val="24"/>
          <w:lang w:val="es-CO"/>
        </w:rPr>
      </w:pPr>
    </w:p>
    <w:p w14:paraId="594AA2AF" w14:textId="1F4FEBFE" w:rsidR="00663DBF" w:rsidRPr="00D86ECF" w:rsidRDefault="00663DBF" w:rsidP="5E9FC0E8">
      <w:pPr>
        <w:spacing w:after="0" w:line="240" w:lineRule="auto"/>
        <w:jc w:val="both"/>
        <w:rPr>
          <w:rFonts w:ascii="Arial" w:eastAsia="DotumChe" w:hAnsi="Arial" w:cs="Arial"/>
          <w:sz w:val="24"/>
          <w:szCs w:val="24"/>
          <w:lang w:val="es-CO"/>
        </w:rPr>
      </w:pPr>
    </w:p>
    <w:p w14:paraId="752C80C8" w14:textId="77777777" w:rsidR="00663DBF" w:rsidRPr="00D86ECF" w:rsidRDefault="00663DBF" w:rsidP="5E9FC0E8">
      <w:pPr>
        <w:spacing w:after="0" w:line="240" w:lineRule="auto"/>
        <w:jc w:val="both"/>
        <w:rPr>
          <w:rFonts w:ascii="Arial" w:eastAsia="DotumChe" w:hAnsi="Arial" w:cs="Arial"/>
          <w:sz w:val="24"/>
          <w:szCs w:val="24"/>
          <w:lang w:val="es-CO"/>
        </w:rPr>
      </w:pPr>
    </w:p>
    <w:p w14:paraId="09C5D407" w14:textId="105EDB0B" w:rsidR="5E699857" w:rsidRPr="00D86ECF" w:rsidRDefault="5E699857" w:rsidP="5E699857">
      <w:pPr>
        <w:spacing w:after="0" w:line="240" w:lineRule="auto"/>
        <w:jc w:val="both"/>
        <w:rPr>
          <w:rFonts w:ascii="Arial" w:eastAsia="DotumChe" w:hAnsi="Arial" w:cs="Arial"/>
          <w:sz w:val="24"/>
          <w:szCs w:val="24"/>
          <w:lang w:val="es-CO"/>
        </w:rPr>
      </w:pPr>
    </w:p>
    <w:p w14:paraId="2562743B" w14:textId="117B7B7F" w:rsidR="5E699857" w:rsidRPr="00D86ECF" w:rsidRDefault="64ED9B59" w:rsidP="00BC2F1B">
      <w:pPr>
        <w:pStyle w:val="Ttulo1"/>
        <w:numPr>
          <w:ilvl w:val="0"/>
          <w:numId w:val="58"/>
        </w:numPr>
        <w:shd w:val="clear" w:color="auto" w:fill="auto"/>
        <w:rPr>
          <w:rFonts w:cs="Arial"/>
          <w:sz w:val="24"/>
          <w:szCs w:val="24"/>
        </w:rPr>
      </w:pPr>
      <w:bookmarkStart w:id="61" w:name="_Toc199517651"/>
      <w:r w:rsidRPr="00D86ECF">
        <w:rPr>
          <w:rFonts w:cs="Arial"/>
          <w:sz w:val="24"/>
          <w:szCs w:val="24"/>
        </w:rPr>
        <w:lastRenderedPageBreak/>
        <w:t>LOS GRUPOS DE INTERÉS Y LA RESPONSABILIDAD SOCIAL EMPRESARIAL</w:t>
      </w:r>
      <w:bookmarkEnd w:id="61"/>
    </w:p>
    <w:p w14:paraId="6724E7BB" w14:textId="78423305" w:rsidR="006A16D2" w:rsidRPr="00D86ECF" w:rsidRDefault="006A16D2" w:rsidP="00C62B9E">
      <w:pPr>
        <w:rPr>
          <w:rFonts w:cs="Arial"/>
          <w:sz w:val="24"/>
          <w:szCs w:val="24"/>
          <w:lang w:val="es-CO" w:eastAsia="es-CO"/>
        </w:rPr>
      </w:pPr>
    </w:p>
    <w:p w14:paraId="63A88CAA" w14:textId="0373543D" w:rsidR="5E699857" w:rsidRPr="00D86ECF" w:rsidRDefault="55450238" w:rsidP="00BC2F1B">
      <w:pPr>
        <w:pStyle w:val="Ttulo2"/>
        <w:numPr>
          <w:ilvl w:val="1"/>
          <w:numId w:val="45"/>
        </w:numPr>
        <w:rPr>
          <w:rFonts w:cs="Arial"/>
          <w:sz w:val="24"/>
          <w:szCs w:val="24"/>
          <w:u w:val="none"/>
          <w:lang w:val="es-CO" w:eastAsia="es-CO"/>
        </w:rPr>
      </w:pPr>
      <w:bookmarkStart w:id="62" w:name="_Toc199517652"/>
      <w:r w:rsidRPr="00D86ECF">
        <w:rPr>
          <w:rFonts w:cs="Arial"/>
          <w:sz w:val="24"/>
          <w:szCs w:val="24"/>
          <w:u w:val="none"/>
          <w:lang w:val="es-CO" w:eastAsia="es-CO"/>
        </w:rPr>
        <w:t>Responsabilidad Social</w:t>
      </w:r>
      <w:bookmarkEnd w:id="62"/>
    </w:p>
    <w:p w14:paraId="4D2BFA8C" w14:textId="77777777" w:rsidR="004460E0" w:rsidRPr="00D86ECF" w:rsidRDefault="004460E0" w:rsidP="004460E0">
      <w:pPr>
        <w:spacing w:after="0"/>
        <w:rPr>
          <w:lang w:val="es-CO" w:eastAsia="es-CO"/>
        </w:rPr>
      </w:pPr>
    </w:p>
    <w:p w14:paraId="0BE87BB1" w14:textId="669247B0" w:rsidR="00843B13" w:rsidRPr="00D86ECF" w:rsidRDefault="00843B13" w:rsidP="004460E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S.A. E.S.P. acoge la siguiente definición de Responsabilidad Social Empresarial del Consejo Empresarial Mundial para el Desarrollo Sostenible (WBCSD, por sus siglas en inglés): </w:t>
      </w:r>
    </w:p>
    <w:p w14:paraId="70DDF4C3" w14:textId="77777777" w:rsidR="00843B13" w:rsidRPr="00D86ECF" w:rsidRDefault="00843B13" w:rsidP="00843B13">
      <w:pPr>
        <w:spacing w:after="0" w:line="240" w:lineRule="auto"/>
        <w:jc w:val="both"/>
        <w:rPr>
          <w:rFonts w:ascii="Arial" w:hAnsi="Arial" w:cs="Arial"/>
          <w:lang w:val="es-AR" w:eastAsia="es-AR"/>
        </w:rPr>
      </w:pPr>
    </w:p>
    <w:p w14:paraId="0E03D747" w14:textId="77777777" w:rsidR="00843B13" w:rsidRPr="00D86ECF" w:rsidRDefault="00843B13" w:rsidP="00843B13">
      <w:pPr>
        <w:spacing w:after="0" w:line="240" w:lineRule="auto"/>
        <w:jc w:val="both"/>
        <w:rPr>
          <w:rFonts w:ascii="Arial" w:hAnsi="Arial" w:cs="Arial"/>
          <w:i/>
          <w:iCs/>
          <w:sz w:val="24"/>
          <w:szCs w:val="24"/>
          <w:lang w:val="es-AR" w:eastAsia="es-AR"/>
        </w:rPr>
      </w:pPr>
      <w:r w:rsidRPr="00D86ECF">
        <w:rPr>
          <w:rFonts w:ascii="Arial" w:hAnsi="Arial" w:cs="Arial"/>
          <w:i/>
          <w:iCs/>
          <w:sz w:val="24"/>
          <w:szCs w:val="24"/>
          <w:lang w:val="es-AR" w:eastAsia="es-AR"/>
        </w:rPr>
        <w:t>“Es el conjunto de prácticas, principios y valores que implican un compromiso de la empresa en tener un comportamiento ético y contribuir al desarrollo y calidad de vida de sus grupos de interés”.</w:t>
      </w:r>
    </w:p>
    <w:p w14:paraId="3D7596CB" w14:textId="77777777" w:rsidR="006A16D2" w:rsidRPr="00D86ECF" w:rsidRDefault="006A16D2" w:rsidP="00843B13">
      <w:pPr>
        <w:spacing w:after="0" w:line="240" w:lineRule="auto"/>
        <w:jc w:val="both"/>
        <w:rPr>
          <w:rFonts w:ascii="Arial" w:hAnsi="Arial" w:cs="Arial"/>
          <w:sz w:val="24"/>
          <w:szCs w:val="24"/>
          <w:lang w:val="es-CO" w:eastAsia="es-CO"/>
        </w:rPr>
      </w:pPr>
    </w:p>
    <w:p w14:paraId="44666AC7" w14:textId="25A77B15" w:rsidR="00843B13" w:rsidRPr="00D86ECF" w:rsidRDefault="456DC434" w:rsidP="5E699857">
      <w:pPr>
        <w:pStyle w:val="Ttulo3"/>
        <w:ind w:firstLine="720"/>
        <w:jc w:val="left"/>
        <w:rPr>
          <w:rFonts w:cs="Arial"/>
          <w:b w:val="0"/>
          <w:bCs w:val="0"/>
          <w:sz w:val="24"/>
          <w:szCs w:val="24"/>
          <w:u w:val="single"/>
          <w:lang w:val="es-ES" w:eastAsia="en-US"/>
        </w:rPr>
      </w:pPr>
      <w:bookmarkStart w:id="63" w:name="_Toc199517653"/>
      <w:r w:rsidRPr="00D86ECF">
        <w:rPr>
          <w:rFonts w:cs="Arial"/>
          <w:b w:val="0"/>
          <w:bCs w:val="0"/>
          <w:sz w:val="24"/>
          <w:szCs w:val="24"/>
          <w:u w:val="single"/>
          <w:lang w:val="es-ES" w:eastAsia="en-US"/>
        </w:rPr>
        <w:t xml:space="preserve">7.1.1. </w:t>
      </w:r>
      <w:r w:rsidR="64ED9B59" w:rsidRPr="00D86ECF">
        <w:rPr>
          <w:rFonts w:cs="Arial"/>
          <w:b w:val="0"/>
          <w:bCs w:val="0"/>
          <w:sz w:val="24"/>
          <w:szCs w:val="24"/>
          <w:u w:val="single"/>
          <w:lang w:val="es-ES" w:eastAsia="en-US"/>
        </w:rPr>
        <w:t>Compromisos de responsabilidad social empresarial</w:t>
      </w:r>
      <w:bookmarkEnd w:id="63"/>
    </w:p>
    <w:p w14:paraId="281B1FAC"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339AD8FC"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EEDAS S.A. E.S.P., enmarca la Responsabilidad Social Empresarial en la capacidad que le asiste de entender, conocer y responder las solicitudes de la comunidad insular, velando porque el desarrollo de todas aquellas actividades y acciones que la entidad emprenda a fin de generar impactos positivos en la población, con respecto a su misión institucional, cumplan su cometido final.</w:t>
      </w:r>
    </w:p>
    <w:p w14:paraId="56830AAC"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7C3D3B20"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En este sentido, la entidad hace uso de herramientas pedagógicas y de participación de la ciudadanía insular, consideradas como necesarias para consolidar las transformaciones en materia energética para el entorno y la sustentabilidad de las futuras generaciones. </w:t>
      </w:r>
    </w:p>
    <w:p w14:paraId="5412483D"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5C6A31B0" w14:textId="4505F863"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La Política de Responsabilidad Social Empresarial que se genere, debe desplegarse en compromisos alineados con los objetivos empresariales. Los compromisos deben estar soportados por objetivos </w:t>
      </w:r>
      <w:r w:rsidR="003E7193" w:rsidRPr="00D86ECF">
        <w:rPr>
          <w:rFonts w:ascii="Arial" w:hAnsi="Arial" w:cs="Arial"/>
          <w:sz w:val="24"/>
          <w:szCs w:val="24"/>
          <w:lang w:val="es-AR" w:eastAsia="es-AR"/>
        </w:rPr>
        <w:t>estratégicos</w:t>
      </w:r>
      <w:r w:rsidRPr="00D86ECF">
        <w:rPr>
          <w:rFonts w:ascii="Arial" w:hAnsi="Arial" w:cs="Arial"/>
          <w:sz w:val="24"/>
          <w:szCs w:val="24"/>
          <w:lang w:val="es-AR" w:eastAsia="es-AR"/>
        </w:rPr>
        <w:t>, prácticas, indicadores y metas. Estos mecanismos de gestión permiten hacer seguimiento, lograr las metas propuestas y demostrar el cumplimiento de los compromisos ante los Grupos de interés.</w:t>
      </w:r>
    </w:p>
    <w:p w14:paraId="71010B7F"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5022E9D1" w14:textId="7048BD2F" w:rsidR="00843B13" w:rsidRPr="00D86ECF" w:rsidRDefault="64ED9B59" w:rsidP="5E699857">
      <w:pPr>
        <w:pStyle w:val="Ttulo3"/>
        <w:ind w:firstLine="720"/>
        <w:jc w:val="left"/>
        <w:rPr>
          <w:rFonts w:cs="Arial"/>
          <w:b w:val="0"/>
          <w:bCs w:val="0"/>
          <w:sz w:val="24"/>
          <w:szCs w:val="24"/>
          <w:u w:val="single"/>
          <w:lang w:val="es-ES" w:eastAsia="en-US"/>
        </w:rPr>
      </w:pPr>
      <w:bookmarkStart w:id="64" w:name="_Toc199517654"/>
      <w:r w:rsidRPr="00D86ECF">
        <w:rPr>
          <w:rFonts w:cs="Arial"/>
          <w:b w:val="0"/>
          <w:bCs w:val="0"/>
          <w:sz w:val="24"/>
          <w:szCs w:val="24"/>
          <w:u w:val="single"/>
          <w:lang w:val="es-ES" w:eastAsia="en-US"/>
        </w:rPr>
        <w:t>7.1.</w:t>
      </w:r>
      <w:r w:rsidR="5ED96C71" w:rsidRPr="00D86ECF">
        <w:rPr>
          <w:rFonts w:cs="Arial"/>
          <w:b w:val="0"/>
          <w:bCs w:val="0"/>
          <w:sz w:val="24"/>
          <w:szCs w:val="24"/>
          <w:u w:val="single"/>
          <w:lang w:val="es-ES" w:eastAsia="en-US"/>
        </w:rPr>
        <w:t>2</w:t>
      </w:r>
      <w:r w:rsidRPr="00D86ECF">
        <w:rPr>
          <w:rFonts w:cs="Arial"/>
          <w:b w:val="0"/>
          <w:bCs w:val="0"/>
          <w:sz w:val="24"/>
          <w:szCs w:val="24"/>
          <w:u w:val="single"/>
          <w:lang w:val="es-ES" w:eastAsia="en-US"/>
        </w:rPr>
        <w:t>. Respeto del Medio Ambiente</w:t>
      </w:r>
      <w:bookmarkEnd w:id="64"/>
    </w:p>
    <w:p w14:paraId="6670D94E"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124D7223"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reafirma su obligación de cumplir la normatividad ambiental colombiana. En especial: </w:t>
      </w:r>
    </w:p>
    <w:p w14:paraId="4020524D"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00892FEA" w14:textId="77777777" w:rsidR="00C62B9E" w:rsidRPr="00D86ECF" w:rsidRDefault="00843B13" w:rsidP="00B93B9D">
      <w:pPr>
        <w:pStyle w:val="Prrafodelista"/>
        <w:numPr>
          <w:ilvl w:val="0"/>
          <w:numId w:val="28"/>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Alentar el desarrollo y la difusión del Uso Racional de Energía (URE) y de la gestión Energética Integral (GIE).</w:t>
      </w:r>
    </w:p>
    <w:p w14:paraId="36D07714" w14:textId="7674F934" w:rsidR="00C62B9E" w:rsidRPr="00D86ECF" w:rsidRDefault="00843B13" w:rsidP="00C62B9E">
      <w:pPr>
        <w:pStyle w:val="Prrafodelista"/>
        <w:autoSpaceDE w:val="0"/>
        <w:autoSpaceDN w:val="0"/>
        <w:adjustRightInd w:val="0"/>
        <w:ind w:left="851"/>
        <w:rPr>
          <w:rFonts w:cs="Arial"/>
          <w:sz w:val="12"/>
          <w:szCs w:val="12"/>
          <w:lang w:val="es-AR" w:eastAsia="es-AR"/>
        </w:rPr>
      </w:pPr>
      <w:r w:rsidRPr="00D86ECF">
        <w:rPr>
          <w:rFonts w:cs="Arial"/>
          <w:sz w:val="24"/>
          <w:szCs w:val="24"/>
          <w:lang w:val="es-AR" w:eastAsia="es-AR"/>
        </w:rPr>
        <w:t xml:space="preserve"> </w:t>
      </w:r>
    </w:p>
    <w:p w14:paraId="7680D754" w14:textId="77777777" w:rsidR="00C62B9E" w:rsidRPr="00D86ECF" w:rsidRDefault="00843B13" w:rsidP="00B93B9D">
      <w:pPr>
        <w:pStyle w:val="Prrafodelista"/>
        <w:numPr>
          <w:ilvl w:val="0"/>
          <w:numId w:val="28"/>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 xml:space="preserve">Difundir y apoyar proyectos de </w:t>
      </w:r>
      <w:r w:rsidRPr="00D86ECF">
        <w:rPr>
          <w:rFonts w:eastAsia="Calibri" w:cs="Arial"/>
          <w:sz w:val="24"/>
          <w:szCs w:val="24"/>
        </w:rPr>
        <w:t>E</w:t>
      </w:r>
      <w:r w:rsidRPr="00D86ECF">
        <w:rPr>
          <w:rFonts w:cs="Arial"/>
          <w:sz w:val="24"/>
          <w:szCs w:val="24"/>
        </w:rPr>
        <w:t xml:space="preserve">ficiencia </w:t>
      </w:r>
      <w:r w:rsidRPr="00D86ECF">
        <w:rPr>
          <w:rFonts w:eastAsia="Calibri" w:cs="Arial"/>
          <w:sz w:val="24"/>
          <w:szCs w:val="24"/>
        </w:rPr>
        <w:t>E</w:t>
      </w:r>
      <w:r w:rsidRPr="00D86ECF">
        <w:rPr>
          <w:rFonts w:cs="Arial"/>
          <w:sz w:val="24"/>
          <w:szCs w:val="24"/>
        </w:rPr>
        <w:t>nergética (EE)</w:t>
      </w:r>
      <w:r w:rsidRPr="00D86ECF">
        <w:rPr>
          <w:rFonts w:eastAsia="Calibri" w:cs="Arial"/>
          <w:sz w:val="24"/>
          <w:szCs w:val="24"/>
        </w:rPr>
        <w:t xml:space="preserve"> y </w:t>
      </w:r>
      <w:r w:rsidRPr="00D86ECF">
        <w:rPr>
          <w:rFonts w:cs="Arial"/>
          <w:sz w:val="24"/>
          <w:szCs w:val="24"/>
        </w:rPr>
        <w:t>Fuentes No Convencionales de Energías Renovables (</w:t>
      </w:r>
      <w:r w:rsidRPr="00D86ECF">
        <w:rPr>
          <w:rFonts w:eastAsia="Calibri" w:cs="Arial"/>
          <w:sz w:val="24"/>
          <w:szCs w:val="24"/>
        </w:rPr>
        <w:t>FNCER</w:t>
      </w:r>
      <w:r w:rsidRPr="00D86ECF">
        <w:rPr>
          <w:rFonts w:cs="Arial"/>
          <w:sz w:val="24"/>
          <w:szCs w:val="24"/>
        </w:rPr>
        <w:t>)</w:t>
      </w:r>
    </w:p>
    <w:p w14:paraId="47D1BB89" w14:textId="77777777" w:rsidR="00C62B9E" w:rsidRPr="00D86ECF" w:rsidRDefault="00C62B9E" w:rsidP="00C62B9E">
      <w:pPr>
        <w:pStyle w:val="Prrafodelista"/>
        <w:rPr>
          <w:rFonts w:cs="Arial"/>
          <w:sz w:val="12"/>
          <w:szCs w:val="12"/>
          <w:lang w:val="es-AR" w:eastAsia="es-AR"/>
        </w:rPr>
      </w:pPr>
    </w:p>
    <w:p w14:paraId="2D91166D" w14:textId="77777777" w:rsidR="00C62B9E" w:rsidRPr="00D86ECF" w:rsidRDefault="00843B13" w:rsidP="00B93B9D">
      <w:pPr>
        <w:pStyle w:val="Prrafodelista"/>
        <w:numPr>
          <w:ilvl w:val="0"/>
          <w:numId w:val="28"/>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lastRenderedPageBreak/>
        <w:t xml:space="preserve">Apoyar el enfoque preventivo frente a los retos medioambientales. </w:t>
      </w:r>
    </w:p>
    <w:p w14:paraId="32161709" w14:textId="77777777" w:rsidR="00C62B9E" w:rsidRPr="00D86ECF" w:rsidRDefault="00C62B9E" w:rsidP="00C62B9E">
      <w:pPr>
        <w:pStyle w:val="Prrafodelista"/>
        <w:rPr>
          <w:rFonts w:cs="Arial"/>
          <w:sz w:val="12"/>
          <w:szCs w:val="12"/>
          <w:lang w:val="es-AR" w:eastAsia="es-AR"/>
        </w:rPr>
      </w:pPr>
    </w:p>
    <w:p w14:paraId="4B883CFE" w14:textId="2990A831" w:rsidR="00843B13" w:rsidRPr="00D86ECF" w:rsidRDefault="00843B13" w:rsidP="00B93B9D">
      <w:pPr>
        <w:pStyle w:val="Prrafodelista"/>
        <w:numPr>
          <w:ilvl w:val="0"/>
          <w:numId w:val="28"/>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Promover mayor responsabilidad medioambiental.</w:t>
      </w:r>
    </w:p>
    <w:p w14:paraId="175002F3" w14:textId="77777777" w:rsidR="0008727E" w:rsidRPr="00D86ECF" w:rsidRDefault="0008727E" w:rsidP="00843B13">
      <w:pPr>
        <w:autoSpaceDE w:val="0"/>
        <w:autoSpaceDN w:val="0"/>
        <w:adjustRightInd w:val="0"/>
        <w:spacing w:after="0" w:line="240" w:lineRule="auto"/>
        <w:jc w:val="both"/>
        <w:rPr>
          <w:rFonts w:ascii="Arial" w:hAnsi="Arial" w:cs="Arial"/>
          <w:b/>
          <w:bCs/>
          <w:sz w:val="24"/>
          <w:szCs w:val="24"/>
          <w:lang w:val="es-AR" w:eastAsia="es-AR"/>
        </w:rPr>
      </w:pPr>
    </w:p>
    <w:p w14:paraId="34A8A484" w14:textId="7A82EE7B" w:rsidR="00843B13" w:rsidRPr="00D86ECF" w:rsidRDefault="64ED9B59" w:rsidP="5E699857">
      <w:pPr>
        <w:pStyle w:val="Ttulo3"/>
        <w:ind w:firstLine="720"/>
        <w:jc w:val="left"/>
        <w:rPr>
          <w:rFonts w:cs="Arial"/>
          <w:b w:val="0"/>
          <w:bCs w:val="0"/>
          <w:sz w:val="24"/>
          <w:szCs w:val="24"/>
          <w:u w:val="single"/>
          <w:lang w:val="es-ES" w:eastAsia="en-US"/>
        </w:rPr>
      </w:pPr>
      <w:bookmarkStart w:id="65" w:name="_Toc199517655"/>
      <w:r w:rsidRPr="00D86ECF">
        <w:rPr>
          <w:rFonts w:cs="Arial"/>
          <w:b w:val="0"/>
          <w:bCs w:val="0"/>
          <w:sz w:val="24"/>
          <w:szCs w:val="24"/>
          <w:u w:val="single"/>
          <w:lang w:val="es-ES" w:eastAsia="en-US"/>
        </w:rPr>
        <w:t>7.1.</w:t>
      </w:r>
      <w:r w:rsidR="1AF73208" w:rsidRPr="00D86ECF">
        <w:rPr>
          <w:rFonts w:cs="Arial"/>
          <w:b w:val="0"/>
          <w:bCs w:val="0"/>
          <w:sz w:val="24"/>
          <w:szCs w:val="24"/>
          <w:u w:val="single"/>
          <w:lang w:val="es-ES" w:eastAsia="en-US"/>
        </w:rPr>
        <w:t>3</w:t>
      </w:r>
      <w:r w:rsidRPr="00D86ECF">
        <w:rPr>
          <w:rFonts w:cs="Arial"/>
          <w:b w:val="0"/>
          <w:bCs w:val="0"/>
          <w:sz w:val="24"/>
          <w:szCs w:val="24"/>
          <w:u w:val="single"/>
          <w:lang w:val="es-ES" w:eastAsia="en-US"/>
        </w:rPr>
        <w:t>. Respeto por los Derechos Humanos</w:t>
      </w:r>
      <w:bookmarkEnd w:id="65"/>
    </w:p>
    <w:p w14:paraId="44BC1C77"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7F9CEA20" w14:textId="77777777" w:rsidR="00843B13" w:rsidRPr="00D86ECF" w:rsidRDefault="00843B13" w:rsidP="00843B13">
      <w:pPr>
        <w:tabs>
          <w:tab w:val="left" w:pos="822"/>
        </w:tabs>
        <w:spacing w:after="0" w:line="240" w:lineRule="auto"/>
        <w:jc w:val="both"/>
        <w:rPr>
          <w:rFonts w:ascii="Arial" w:hAnsi="Arial" w:cs="Arial"/>
          <w:sz w:val="24"/>
          <w:szCs w:val="24"/>
          <w:lang w:val="es-AR" w:eastAsia="es-AR"/>
        </w:rPr>
      </w:pPr>
      <w:r w:rsidRPr="00D86ECF">
        <w:rPr>
          <w:rFonts w:ascii="Arial" w:hAnsi="Arial" w:cs="Arial"/>
          <w:sz w:val="24"/>
          <w:szCs w:val="24"/>
          <w:lang w:val="es-CO"/>
        </w:rPr>
        <w:t xml:space="preserve">Mediante el acta No. 111 de febrero 26 de 2018, junta directiva de EEDAS S.A. E.S.P., aprobó la </w:t>
      </w:r>
      <w:r w:rsidRPr="00D86ECF">
        <w:rPr>
          <w:rFonts w:ascii="Arial" w:hAnsi="Arial" w:cs="Arial"/>
          <w:i/>
          <w:sz w:val="24"/>
          <w:szCs w:val="24"/>
          <w:lang w:val="es-CO"/>
        </w:rPr>
        <w:t xml:space="preserve">“Declaración Pública por el Respeto a Los Derechos Humanos”, </w:t>
      </w:r>
      <w:r w:rsidRPr="00D86ECF">
        <w:rPr>
          <w:rFonts w:ascii="Arial" w:hAnsi="Arial" w:cs="Arial"/>
          <w:sz w:val="24"/>
          <w:szCs w:val="24"/>
          <w:lang w:val="es-CO"/>
        </w:rPr>
        <w:t xml:space="preserve">ratificando su </w:t>
      </w:r>
      <w:r w:rsidRPr="00D86ECF">
        <w:rPr>
          <w:rFonts w:ascii="Arial" w:hAnsi="Arial" w:cs="Arial"/>
          <w:sz w:val="24"/>
          <w:szCs w:val="24"/>
          <w:lang w:val="es-AR" w:eastAsia="es-AR"/>
        </w:rPr>
        <w:t xml:space="preserve">compromiso con la Declaración Universal de Derechos Humanos. En consecuencia, EEDAS S.A. E.S.P., y sus empleados tienen la obligación de: </w:t>
      </w:r>
    </w:p>
    <w:p w14:paraId="41CED937"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07C3AEDD" w14:textId="489FB7B1" w:rsidR="00C62B9E"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 xml:space="preserve">Apoyar y respetar la protección de los derechos humanos. </w:t>
      </w:r>
    </w:p>
    <w:p w14:paraId="3256DED0" w14:textId="77777777" w:rsidR="000E458F" w:rsidRPr="00D86ECF" w:rsidRDefault="000E458F" w:rsidP="000E458F">
      <w:pPr>
        <w:pStyle w:val="Prrafodelista"/>
        <w:autoSpaceDE w:val="0"/>
        <w:autoSpaceDN w:val="0"/>
        <w:adjustRightInd w:val="0"/>
        <w:ind w:left="851"/>
        <w:rPr>
          <w:rFonts w:cs="Arial"/>
          <w:sz w:val="12"/>
          <w:szCs w:val="12"/>
          <w:lang w:val="es-AR" w:eastAsia="es-AR"/>
        </w:rPr>
      </w:pPr>
    </w:p>
    <w:p w14:paraId="07EF1044"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No ser cómplice de abusos de los derechos humanos.</w:t>
      </w:r>
    </w:p>
    <w:p w14:paraId="794FA7AA" w14:textId="77777777" w:rsidR="000E458F" w:rsidRPr="00D86ECF" w:rsidRDefault="000E458F" w:rsidP="000E458F">
      <w:pPr>
        <w:pStyle w:val="Prrafodelista"/>
        <w:rPr>
          <w:rFonts w:cs="Arial"/>
          <w:sz w:val="12"/>
          <w:szCs w:val="12"/>
          <w:lang w:val="es-AR" w:eastAsia="es-AR"/>
        </w:rPr>
      </w:pPr>
    </w:p>
    <w:p w14:paraId="4072A8CE"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Actuar conforme al Estado Social de Derecho y cumplir la Constitución y las leyes.</w:t>
      </w:r>
    </w:p>
    <w:p w14:paraId="09C2C194" w14:textId="77777777" w:rsidR="000E458F" w:rsidRPr="00D86ECF" w:rsidRDefault="000E458F" w:rsidP="000E458F">
      <w:pPr>
        <w:pStyle w:val="Prrafodelista"/>
        <w:rPr>
          <w:rFonts w:cs="Arial"/>
          <w:sz w:val="12"/>
          <w:szCs w:val="12"/>
          <w:lang w:val="es-AR" w:eastAsia="es-AR"/>
        </w:rPr>
      </w:pPr>
    </w:p>
    <w:p w14:paraId="54279778"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Rechazar toda forma de violencia y la afiliación y promoción de grupos al margen de la ley.</w:t>
      </w:r>
    </w:p>
    <w:p w14:paraId="0DEABA54" w14:textId="77777777" w:rsidR="000E458F" w:rsidRPr="00D86ECF" w:rsidRDefault="000E458F" w:rsidP="000E458F">
      <w:pPr>
        <w:pStyle w:val="Prrafodelista"/>
        <w:rPr>
          <w:rFonts w:cs="Arial"/>
          <w:sz w:val="12"/>
          <w:szCs w:val="12"/>
          <w:lang w:val="es-AR" w:eastAsia="es-AR"/>
        </w:rPr>
      </w:pPr>
    </w:p>
    <w:p w14:paraId="432875C3"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 xml:space="preserve">No discriminar por razones de sexo, raza, religión, edad, discapacidad, orientación sexual, condiciones socioeconómicas, inclinaciones políticas e ideológicas o afiliación a sindicatos u otras organizaciones de empleados. </w:t>
      </w:r>
    </w:p>
    <w:p w14:paraId="023A8931" w14:textId="77777777" w:rsidR="000E458F" w:rsidRPr="00D86ECF" w:rsidRDefault="000E458F" w:rsidP="000E458F">
      <w:pPr>
        <w:pStyle w:val="Prrafodelista"/>
        <w:rPr>
          <w:rFonts w:cs="Arial"/>
          <w:sz w:val="12"/>
          <w:szCs w:val="12"/>
          <w:lang w:val="es-AR" w:eastAsia="es-AR"/>
        </w:rPr>
      </w:pPr>
    </w:p>
    <w:p w14:paraId="4EF547C6"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Procurar que sus contratistas promuevan prácticas respetuosas de los derechos humanos e incentivar su promoción, haciendo énfasis en los prestadores del servicio de vigilancia privada que porten armas por el respeto de los derechos y libertades de todas las personas y la supremacía de la vida sobre los bienes materiales.</w:t>
      </w:r>
    </w:p>
    <w:p w14:paraId="32CF574A" w14:textId="77777777" w:rsidR="000E458F" w:rsidRPr="00D86ECF" w:rsidRDefault="000E458F" w:rsidP="000E458F">
      <w:pPr>
        <w:pStyle w:val="Prrafodelista"/>
        <w:rPr>
          <w:rFonts w:cs="Arial"/>
          <w:sz w:val="12"/>
          <w:szCs w:val="12"/>
          <w:lang w:val="es-AR" w:eastAsia="es-AR"/>
        </w:rPr>
      </w:pPr>
    </w:p>
    <w:p w14:paraId="41A0C659" w14:textId="77777777" w:rsidR="000E458F" w:rsidRPr="00D86ECF" w:rsidRDefault="00843B13" w:rsidP="00B93B9D">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 xml:space="preserve">Respetar el derecho que tienen sus empleados a su intimidad personal y familiar y a su buen nombre. </w:t>
      </w:r>
    </w:p>
    <w:p w14:paraId="4FE625E3" w14:textId="77777777" w:rsidR="000E458F" w:rsidRPr="00D86ECF" w:rsidRDefault="000E458F" w:rsidP="000E458F">
      <w:pPr>
        <w:pStyle w:val="Prrafodelista"/>
        <w:rPr>
          <w:rFonts w:cs="Arial"/>
          <w:sz w:val="12"/>
          <w:szCs w:val="12"/>
          <w:lang w:val="es-AR" w:eastAsia="es-AR"/>
        </w:rPr>
      </w:pPr>
    </w:p>
    <w:p w14:paraId="40C09913" w14:textId="26E301D2" w:rsidR="000E458F" w:rsidRPr="00D86ECF" w:rsidRDefault="00843B13" w:rsidP="000E458F">
      <w:pPr>
        <w:pStyle w:val="Prrafodelista"/>
        <w:numPr>
          <w:ilvl w:val="0"/>
          <w:numId w:val="27"/>
        </w:numPr>
        <w:autoSpaceDE w:val="0"/>
        <w:autoSpaceDN w:val="0"/>
        <w:adjustRightInd w:val="0"/>
        <w:ind w:left="851" w:hanging="425"/>
        <w:rPr>
          <w:rFonts w:cs="Arial"/>
          <w:sz w:val="24"/>
          <w:szCs w:val="24"/>
          <w:lang w:val="es-AR" w:eastAsia="es-AR"/>
        </w:rPr>
      </w:pPr>
      <w:r w:rsidRPr="00D86ECF">
        <w:rPr>
          <w:rFonts w:cs="Arial"/>
          <w:sz w:val="24"/>
          <w:szCs w:val="24"/>
          <w:lang w:val="es-AR" w:eastAsia="es-AR"/>
        </w:rPr>
        <w:t xml:space="preserve">Garantizar el respeto por el debido proceso. Toda persona se presume inocente mientras no se haya declarado culpable. Quien sea sindicado tiene derecho a la defensa. </w:t>
      </w:r>
    </w:p>
    <w:p w14:paraId="17E54C59" w14:textId="77777777" w:rsidR="00663DBF" w:rsidRPr="00D86ECF" w:rsidRDefault="00663DBF" w:rsidP="000E458F">
      <w:pPr>
        <w:autoSpaceDE w:val="0"/>
        <w:autoSpaceDN w:val="0"/>
        <w:adjustRightInd w:val="0"/>
        <w:rPr>
          <w:rFonts w:cs="Arial"/>
          <w:sz w:val="24"/>
          <w:szCs w:val="24"/>
          <w:lang w:val="es-AR" w:eastAsia="es-AR"/>
        </w:rPr>
      </w:pPr>
    </w:p>
    <w:p w14:paraId="540E9833" w14:textId="177181B8" w:rsidR="00843B13" w:rsidRPr="00D86ECF" w:rsidRDefault="64ED9B59" w:rsidP="00843B13">
      <w:pPr>
        <w:pStyle w:val="Ttulo3"/>
        <w:ind w:firstLine="360"/>
        <w:jc w:val="left"/>
        <w:rPr>
          <w:rFonts w:cs="Arial"/>
          <w:b w:val="0"/>
          <w:bCs w:val="0"/>
          <w:sz w:val="24"/>
          <w:szCs w:val="24"/>
          <w:u w:val="single"/>
          <w:lang w:val="es-ES" w:eastAsia="en-US"/>
        </w:rPr>
      </w:pPr>
      <w:bookmarkStart w:id="66" w:name="_Toc199517656"/>
      <w:r w:rsidRPr="00D86ECF">
        <w:rPr>
          <w:rFonts w:cs="Arial"/>
          <w:b w:val="0"/>
          <w:bCs w:val="0"/>
          <w:sz w:val="24"/>
          <w:szCs w:val="24"/>
          <w:u w:val="single"/>
          <w:lang w:val="es-ES" w:eastAsia="en-US"/>
        </w:rPr>
        <w:t>7.1.</w:t>
      </w:r>
      <w:r w:rsidR="2BA40925" w:rsidRPr="00D86ECF">
        <w:rPr>
          <w:rFonts w:cs="Arial"/>
          <w:b w:val="0"/>
          <w:bCs w:val="0"/>
          <w:sz w:val="24"/>
          <w:szCs w:val="24"/>
          <w:u w:val="single"/>
          <w:lang w:val="es-ES" w:eastAsia="en-US"/>
        </w:rPr>
        <w:t>4</w:t>
      </w:r>
      <w:r w:rsidRPr="00D86ECF">
        <w:rPr>
          <w:rFonts w:cs="Arial"/>
          <w:b w:val="0"/>
          <w:bCs w:val="0"/>
          <w:sz w:val="24"/>
          <w:szCs w:val="24"/>
          <w:u w:val="single"/>
          <w:lang w:val="es-ES" w:eastAsia="en-US"/>
        </w:rPr>
        <w:t>. Respeto por los Derechos Laborales</w:t>
      </w:r>
      <w:bookmarkEnd w:id="66"/>
    </w:p>
    <w:p w14:paraId="4EF1B039" w14:textId="77777777" w:rsidR="00843B13" w:rsidRPr="00D86ECF" w:rsidRDefault="00843B13" w:rsidP="000E458F">
      <w:pPr>
        <w:autoSpaceDE w:val="0"/>
        <w:autoSpaceDN w:val="0"/>
        <w:adjustRightInd w:val="0"/>
        <w:spacing w:after="0" w:line="240" w:lineRule="auto"/>
        <w:jc w:val="both"/>
        <w:rPr>
          <w:rFonts w:ascii="Arial" w:hAnsi="Arial" w:cs="Arial"/>
          <w:sz w:val="24"/>
          <w:szCs w:val="24"/>
          <w:lang w:val="es-AR" w:eastAsia="es-AR"/>
        </w:rPr>
      </w:pPr>
    </w:p>
    <w:p w14:paraId="384E9DC6" w14:textId="1BDBE2BE" w:rsidR="006A16D2" w:rsidRPr="00D86ECF" w:rsidRDefault="00843B13" w:rsidP="000E458F">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w:t>
      </w:r>
      <w:bookmarkStart w:id="67" w:name="_Hlk6409336"/>
      <w:r w:rsidRPr="00D86ECF">
        <w:rPr>
          <w:rFonts w:ascii="Arial" w:hAnsi="Arial" w:cs="Arial"/>
          <w:sz w:val="24"/>
          <w:szCs w:val="24"/>
          <w:lang w:val="es-AR" w:eastAsia="es-AR"/>
        </w:rPr>
        <w:t xml:space="preserve">S.A. E.S.P., </w:t>
      </w:r>
      <w:bookmarkEnd w:id="67"/>
      <w:r w:rsidRPr="00D86ECF">
        <w:rPr>
          <w:rFonts w:ascii="Arial" w:hAnsi="Arial" w:cs="Arial"/>
          <w:sz w:val="24"/>
          <w:szCs w:val="24"/>
          <w:lang w:val="es-AR" w:eastAsia="es-AR"/>
        </w:rPr>
        <w:t xml:space="preserve">reafirma su obligación de cumplir la normatividad laboral colombiana, en especial las relacionadas con el rechazo hacia el trabajo forzoso y obligatorio, cualquier forma de trabajo infantil, cualquier tipo de discriminación en materia </w:t>
      </w:r>
      <w:r w:rsidRPr="00D86ECF">
        <w:rPr>
          <w:rFonts w:ascii="Arial" w:hAnsi="Arial" w:cs="Arial"/>
          <w:sz w:val="24"/>
          <w:szCs w:val="24"/>
          <w:lang w:val="es-AR" w:eastAsia="es-AR"/>
        </w:rPr>
        <w:lastRenderedPageBreak/>
        <w:t xml:space="preserve">de empleo y ocupación por razones de sexo, raza, religión, edad, discapacidad, orientación sexual, condiciones socioeconómicas, inclinaciones políticas e ideológicas. </w:t>
      </w:r>
    </w:p>
    <w:p w14:paraId="5D96533C" w14:textId="77777777" w:rsidR="000E458F" w:rsidRPr="00D86ECF" w:rsidRDefault="000E458F" w:rsidP="000E458F">
      <w:pPr>
        <w:autoSpaceDE w:val="0"/>
        <w:autoSpaceDN w:val="0"/>
        <w:adjustRightInd w:val="0"/>
        <w:spacing w:after="0" w:line="240" w:lineRule="auto"/>
        <w:jc w:val="both"/>
        <w:rPr>
          <w:rFonts w:ascii="Arial" w:hAnsi="Arial" w:cs="Arial"/>
          <w:sz w:val="24"/>
          <w:szCs w:val="24"/>
          <w:lang w:val="es-AR" w:eastAsia="es-AR"/>
        </w:rPr>
      </w:pPr>
    </w:p>
    <w:p w14:paraId="60678ACF" w14:textId="34AC6708" w:rsidR="00843B13" w:rsidRPr="00D86ECF" w:rsidRDefault="64ED9B59" w:rsidP="00843B13">
      <w:pPr>
        <w:pStyle w:val="Ttulo3"/>
        <w:ind w:firstLine="360"/>
        <w:jc w:val="left"/>
        <w:rPr>
          <w:rFonts w:cs="Arial"/>
          <w:b w:val="0"/>
          <w:bCs w:val="0"/>
          <w:sz w:val="24"/>
          <w:szCs w:val="24"/>
          <w:u w:val="single"/>
          <w:lang w:val="es-ES" w:eastAsia="en-US"/>
        </w:rPr>
      </w:pPr>
      <w:bookmarkStart w:id="68" w:name="_Toc199517657"/>
      <w:r w:rsidRPr="00D86ECF">
        <w:rPr>
          <w:rFonts w:cs="Arial"/>
          <w:b w:val="0"/>
          <w:bCs w:val="0"/>
          <w:sz w:val="24"/>
          <w:szCs w:val="24"/>
          <w:u w:val="single"/>
          <w:lang w:val="es-ES" w:eastAsia="en-US"/>
        </w:rPr>
        <w:t>7.1.</w:t>
      </w:r>
      <w:r w:rsidR="1C3C4035" w:rsidRPr="00D86ECF">
        <w:rPr>
          <w:rFonts w:cs="Arial"/>
          <w:b w:val="0"/>
          <w:bCs w:val="0"/>
          <w:sz w:val="24"/>
          <w:szCs w:val="24"/>
          <w:u w:val="single"/>
          <w:lang w:val="es-ES" w:eastAsia="en-US"/>
        </w:rPr>
        <w:t>5</w:t>
      </w:r>
      <w:r w:rsidRPr="00D86ECF">
        <w:rPr>
          <w:rFonts w:cs="Arial"/>
          <w:b w:val="0"/>
          <w:bCs w:val="0"/>
          <w:sz w:val="24"/>
          <w:szCs w:val="24"/>
          <w:u w:val="single"/>
          <w:lang w:val="es-ES" w:eastAsia="en-US"/>
        </w:rPr>
        <w:t>. Prevención de Actos Incorrectos y Fraude</w:t>
      </w:r>
      <w:bookmarkEnd w:id="68"/>
    </w:p>
    <w:p w14:paraId="7F45072E"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p>
    <w:p w14:paraId="163163B4" w14:textId="77777777"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La prevención de actos incorrectos y fraude es un mandato inviolable para los grupos de interés de EEDAS S.A. E.S.P., ya que, consiste en una forma de prevención de actos y conductas deshonestas que pongan en riesgo los principios y valores en que se fundamentan las actuaciones de la empresa.</w:t>
      </w:r>
    </w:p>
    <w:p w14:paraId="53BDB159" w14:textId="77777777" w:rsidR="00936FBB" w:rsidRPr="00D86ECF" w:rsidRDefault="00936FBB" w:rsidP="00843B13">
      <w:pPr>
        <w:autoSpaceDE w:val="0"/>
        <w:autoSpaceDN w:val="0"/>
        <w:adjustRightInd w:val="0"/>
        <w:spacing w:after="0" w:line="240" w:lineRule="auto"/>
        <w:jc w:val="both"/>
        <w:rPr>
          <w:rFonts w:ascii="Arial" w:hAnsi="Arial" w:cs="Arial"/>
          <w:sz w:val="24"/>
          <w:szCs w:val="24"/>
          <w:lang w:val="es-AR" w:eastAsia="es-AR"/>
        </w:rPr>
      </w:pPr>
    </w:p>
    <w:p w14:paraId="1D05C16D" w14:textId="73385910" w:rsidR="00843B13" w:rsidRPr="00D86ECF" w:rsidRDefault="00843B13" w:rsidP="00843B13">
      <w:pPr>
        <w:autoSpaceDE w:val="0"/>
        <w:autoSpaceDN w:val="0"/>
        <w:adjustRightInd w:val="0"/>
        <w:spacing w:after="0" w:line="240" w:lineRule="auto"/>
        <w:jc w:val="both"/>
        <w:rPr>
          <w:rFonts w:ascii="Arial" w:hAnsi="Arial" w:cs="Arial"/>
          <w:b/>
          <w:bCs/>
          <w:sz w:val="24"/>
          <w:szCs w:val="24"/>
          <w:lang w:val="es-AR" w:eastAsia="es-AR"/>
        </w:rPr>
      </w:pPr>
      <w:r w:rsidRPr="00D86ECF">
        <w:rPr>
          <w:rFonts w:ascii="Arial" w:hAnsi="Arial" w:cs="Arial"/>
          <w:sz w:val="24"/>
          <w:szCs w:val="24"/>
          <w:lang w:val="es-AR" w:eastAsia="es-AR"/>
        </w:rPr>
        <w:t>Comprenden actos incorrectos todos los hechos o actos que afectan a EEDAS S.A. E.S.P. o sus Grupos de Interés en diferentes aspectos, tales como corrupción, falsos reportes, sobornos, manipulación de estados financieros, Incumplimiento de obligaciones legales y apropiación indebida de recursos.</w:t>
      </w:r>
    </w:p>
    <w:p w14:paraId="00DA2A46" w14:textId="77777777" w:rsidR="00843B13" w:rsidRPr="00D86ECF" w:rsidRDefault="00843B13" w:rsidP="00843B13">
      <w:pPr>
        <w:autoSpaceDE w:val="0"/>
        <w:autoSpaceDN w:val="0"/>
        <w:adjustRightInd w:val="0"/>
        <w:spacing w:after="0" w:line="240" w:lineRule="auto"/>
        <w:jc w:val="both"/>
        <w:rPr>
          <w:rFonts w:ascii="Arial" w:hAnsi="Arial" w:cs="Arial"/>
          <w:b/>
          <w:bCs/>
          <w:sz w:val="24"/>
          <w:szCs w:val="24"/>
          <w:lang w:val="es-AR" w:eastAsia="es-AR"/>
        </w:rPr>
      </w:pPr>
    </w:p>
    <w:p w14:paraId="4C947155" w14:textId="31CD9302" w:rsidR="00843B13" w:rsidRPr="00D86ECF" w:rsidRDefault="64ED9B59" w:rsidP="00843B13">
      <w:pPr>
        <w:pStyle w:val="Ttulo3"/>
        <w:ind w:firstLine="360"/>
        <w:jc w:val="left"/>
        <w:rPr>
          <w:rFonts w:cs="Arial"/>
          <w:b w:val="0"/>
          <w:bCs w:val="0"/>
          <w:sz w:val="24"/>
          <w:szCs w:val="24"/>
          <w:u w:val="single"/>
          <w:lang w:val="es-ES" w:eastAsia="en-US"/>
        </w:rPr>
      </w:pPr>
      <w:bookmarkStart w:id="69" w:name="_Toc199517658"/>
      <w:r w:rsidRPr="00D86ECF">
        <w:rPr>
          <w:rFonts w:cs="Arial"/>
          <w:b w:val="0"/>
          <w:bCs w:val="0"/>
          <w:sz w:val="24"/>
          <w:szCs w:val="24"/>
          <w:u w:val="single"/>
          <w:lang w:val="es-ES" w:eastAsia="en-US"/>
        </w:rPr>
        <w:t>7.1.</w:t>
      </w:r>
      <w:r w:rsidR="080CA813" w:rsidRPr="00D86ECF">
        <w:rPr>
          <w:rFonts w:cs="Arial"/>
          <w:b w:val="0"/>
          <w:bCs w:val="0"/>
          <w:sz w:val="24"/>
          <w:szCs w:val="24"/>
          <w:u w:val="single"/>
          <w:lang w:val="es-ES" w:eastAsia="en-US"/>
        </w:rPr>
        <w:t>6</w:t>
      </w:r>
      <w:r w:rsidRPr="00D86ECF">
        <w:rPr>
          <w:rFonts w:cs="Arial"/>
          <w:b w:val="0"/>
          <w:bCs w:val="0"/>
          <w:sz w:val="24"/>
          <w:szCs w:val="24"/>
          <w:u w:val="single"/>
          <w:lang w:val="es-ES" w:eastAsia="en-US"/>
        </w:rPr>
        <w:t>. Mecanismos y procedimientos de denuncia</w:t>
      </w:r>
      <w:bookmarkEnd w:id="69"/>
    </w:p>
    <w:p w14:paraId="75CCA2AB" w14:textId="77777777" w:rsidR="00843B13" w:rsidRPr="00D86ECF" w:rsidRDefault="00843B13" w:rsidP="00843B13">
      <w:pPr>
        <w:tabs>
          <w:tab w:val="left" w:pos="822"/>
        </w:tabs>
        <w:spacing w:after="0" w:line="240" w:lineRule="auto"/>
        <w:ind w:right="116"/>
        <w:jc w:val="both"/>
        <w:rPr>
          <w:rFonts w:ascii="Arial" w:hAnsi="Arial" w:cs="Arial"/>
          <w:b/>
          <w:iCs/>
          <w:sz w:val="24"/>
          <w:szCs w:val="24"/>
          <w:lang w:val="es-CO"/>
        </w:rPr>
      </w:pPr>
    </w:p>
    <w:p w14:paraId="468968CA" w14:textId="77777777" w:rsidR="00843B13" w:rsidRPr="00D86ECF" w:rsidRDefault="00843B13" w:rsidP="00843B13">
      <w:pPr>
        <w:tabs>
          <w:tab w:val="left" w:pos="822"/>
        </w:tabs>
        <w:spacing w:after="0" w:line="240" w:lineRule="auto"/>
        <w:ind w:right="116"/>
        <w:jc w:val="both"/>
        <w:rPr>
          <w:rFonts w:ascii="Arial" w:hAnsi="Arial" w:cs="Arial"/>
          <w:sz w:val="24"/>
          <w:szCs w:val="24"/>
          <w:lang w:val="es-CO"/>
        </w:rPr>
      </w:pPr>
      <w:r w:rsidRPr="00D86ECF">
        <w:rPr>
          <w:rFonts w:ascii="Arial" w:hAnsi="Arial" w:cs="Arial"/>
          <w:sz w:val="24"/>
          <w:szCs w:val="24"/>
          <w:lang w:val="es-CO"/>
        </w:rPr>
        <w:t>Cada miembro de la organización asume el deber de poner en conocimiento de los órganos de auditoría, de vigilancia o de las autoridades, los actos u omisiones ilícitas y los comportamientos presuntamente delictivos cometidos internamente, mediante los siguientes mecanismos:</w:t>
      </w:r>
    </w:p>
    <w:p w14:paraId="2085F22A" w14:textId="77777777" w:rsidR="00843B13" w:rsidRPr="00D86ECF" w:rsidRDefault="00843B13" w:rsidP="00843B13">
      <w:pPr>
        <w:tabs>
          <w:tab w:val="left" w:pos="822"/>
        </w:tabs>
        <w:spacing w:after="0" w:line="240" w:lineRule="auto"/>
        <w:ind w:right="116"/>
        <w:jc w:val="both"/>
        <w:rPr>
          <w:rFonts w:ascii="Arial" w:hAnsi="Arial" w:cs="Arial"/>
          <w:sz w:val="24"/>
          <w:szCs w:val="24"/>
          <w:lang w:val="es-CO"/>
        </w:rPr>
      </w:pPr>
    </w:p>
    <w:p w14:paraId="3F5B91AA" w14:textId="19037CD9" w:rsidR="00843B13" w:rsidRPr="00D86ECF" w:rsidRDefault="00843B13" w:rsidP="5E9FC0E8">
      <w:pPr>
        <w:pStyle w:val="Prrafodelista"/>
        <w:widowControl w:val="0"/>
        <w:numPr>
          <w:ilvl w:val="0"/>
          <w:numId w:val="1"/>
        </w:numPr>
        <w:tabs>
          <w:tab w:val="left" w:pos="822"/>
        </w:tabs>
        <w:autoSpaceDE w:val="0"/>
        <w:autoSpaceDN w:val="0"/>
        <w:ind w:right="116"/>
        <w:rPr>
          <w:rFonts w:cs="Arial"/>
          <w:sz w:val="24"/>
          <w:szCs w:val="24"/>
        </w:rPr>
      </w:pPr>
      <w:r w:rsidRPr="00D86ECF">
        <w:rPr>
          <w:rFonts w:cs="Arial"/>
          <w:sz w:val="24"/>
          <w:szCs w:val="24"/>
        </w:rPr>
        <w:t xml:space="preserve">Acudir ante el Gerente General de la organización, quien representa el mayor nivel jerárquico de la misma, a presentar la respectiva denuncia. </w:t>
      </w:r>
    </w:p>
    <w:p w14:paraId="35D95205" w14:textId="77777777" w:rsidR="004460E0" w:rsidRPr="00D86ECF" w:rsidRDefault="004460E0" w:rsidP="004460E0">
      <w:pPr>
        <w:pStyle w:val="Prrafodelista"/>
        <w:widowControl w:val="0"/>
        <w:tabs>
          <w:tab w:val="left" w:pos="822"/>
        </w:tabs>
        <w:autoSpaceDE w:val="0"/>
        <w:autoSpaceDN w:val="0"/>
        <w:ind w:left="720" w:right="116"/>
        <w:rPr>
          <w:rFonts w:cs="Arial"/>
          <w:sz w:val="12"/>
          <w:szCs w:val="12"/>
        </w:rPr>
      </w:pPr>
    </w:p>
    <w:p w14:paraId="7D739E3F" w14:textId="584F2F3D" w:rsidR="004460E0" w:rsidRPr="00D86ECF" w:rsidRDefault="00843B13" w:rsidP="004460E0">
      <w:pPr>
        <w:pStyle w:val="Prrafodelista"/>
        <w:widowControl w:val="0"/>
        <w:numPr>
          <w:ilvl w:val="0"/>
          <w:numId w:val="1"/>
        </w:numPr>
        <w:tabs>
          <w:tab w:val="left" w:pos="822"/>
        </w:tabs>
        <w:autoSpaceDE w:val="0"/>
        <w:autoSpaceDN w:val="0"/>
        <w:ind w:right="116"/>
        <w:rPr>
          <w:rFonts w:cs="Arial"/>
          <w:sz w:val="24"/>
          <w:szCs w:val="24"/>
        </w:rPr>
      </w:pPr>
      <w:r w:rsidRPr="00D86ECF">
        <w:rPr>
          <w:rFonts w:cs="Arial"/>
          <w:sz w:val="24"/>
          <w:szCs w:val="24"/>
        </w:rPr>
        <w:t xml:space="preserve">Ante la Revisoría Fiscal de la empresa como representante de los intereses de los accionistas y de la Asamblea General. </w:t>
      </w:r>
    </w:p>
    <w:p w14:paraId="5B2033E4" w14:textId="77777777" w:rsidR="004460E0" w:rsidRPr="00D86ECF" w:rsidRDefault="004460E0" w:rsidP="004460E0">
      <w:pPr>
        <w:pStyle w:val="Prrafodelista"/>
        <w:widowControl w:val="0"/>
        <w:tabs>
          <w:tab w:val="left" w:pos="822"/>
        </w:tabs>
        <w:autoSpaceDE w:val="0"/>
        <w:autoSpaceDN w:val="0"/>
        <w:ind w:left="720" w:right="116"/>
        <w:rPr>
          <w:rFonts w:cs="Arial"/>
          <w:sz w:val="12"/>
          <w:szCs w:val="12"/>
        </w:rPr>
      </w:pPr>
    </w:p>
    <w:p w14:paraId="253E8DFC" w14:textId="015113A5" w:rsidR="004460E0" w:rsidRPr="00D86ECF" w:rsidRDefault="00843B13" w:rsidP="004460E0">
      <w:pPr>
        <w:pStyle w:val="Prrafodelista"/>
        <w:widowControl w:val="0"/>
        <w:numPr>
          <w:ilvl w:val="0"/>
          <w:numId w:val="1"/>
        </w:numPr>
        <w:tabs>
          <w:tab w:val="left" w:pos="822"/>
        </w:tabs>
        <w:autoSpaceDE w:val="0"/>
        <w:autoSpaceDN w:val="0"/>
        <w:ind w:right="116"/>
        <w:rPr>
          <w:rFonts w:cs="Arial"/>
          <w:sz w:val="24"/>
          <w:szCs w:val="24"/>
        </w:rPr>
      </w:pPr>
      <w:r w:rsidRPr="00D86ECF">
        <w:rPr>
          <w:rFonts w:cs="Arial"/>
          <w:sz w:val="24"/>
          <w:szCs w:val="24"/>
        </w:rPr>
        <w:t>Instaurar la denuncia ante la junta directiva a través de su presidente</w:t>
      </w:r>
      <w:r w:rsidR="004460E0" w:rsidRPr="00D86ECF">
        <w:rPr>
          <w:rFonts w:cs="Arial"/>
          <w:sz w:val="24"/>
          <w:szCs w:val="24"/>
        </w:rPr>
        <w:t>.</w:t>
      </w:r>
    </w:p>
    <w:p w14:paraId="1F80A4CA" w14:textId="77777777" w:rsidR="004460E0" w:rsidRPr="00D86ECF" w:rsidRDefault="004460E0" w:rsidP="004460E0">
      <w:pPr>
        <w:pStyle w:val="Prrafodelista"/>
        <w:widowControl w:val="0"/>
        <w:tabs>
          <w:tab w:val="left" w:pos="822"/>
        </w:tabs>
        <w:autoSpaceDE w:val="0"/>
        <w:autoSpaceDN w:val="0"/>
        <w:ind w:left="720" w:right="116"/>
        <w:rPr>
          <w:rFonts w:cs="Arial"/>
          <w:sz w:val="12"/>
          <w:szCs w:val="12"/>
        </w:rPr>
      </w:pPr>
    </w:p>
    <w:p w14:paraId="63B75ADA" w14:textId="77777777" w:rsidR="00843B13" w:rsidRPr="00D86ECF" w:rsidRDefault="00843B13" w:rsidP="5E9FC0E8">
      <w:pPr>
        <w:pStyle w:val="Prrafodelista"/>
        <w:widowControl w:val="0"/>
        <w:numPr>
          <w:ilvl w:val="0"/>
          <w:numId w:val="1"/>
        </w:numPr>
        <w:tabs>
          <w:tab w:val="left" w:pos="822"/>
        </w:tabs>
        <w:autoSpaceDE w:val="0"/>
        <w:autoSpaceDN w:val="0"/>
        <w:ind w:right="116"/>
        <w:rPr>
          <w:rFonts w:cs="Arial"/>
          <w:sz w:val="24"/>
          <w:szCs w:val="24"/>
        </w:rPr>
      </w:pPr>
      <w:r w:rsidRPr="00D86ECF">
        <w:rPr>
          <w:rFonts w:cs="Arial"/>
          <w:sz w:val="24"/>
          <w:szCs w:val="24"/>
        </w:rPr>
        <w:t>Frente a la eventual desatención de los órganos previamente citados, quien tenga conocimiento de actos u omisiones ilícitas y comportamientos presuntamente delictivos cometidos internamente, podrá acudir ante los órganos de control (Contraloría, Procuraduría) o ante las autoridades penales, según el caso.</w:t>
      </w:r>
    </w:p>
    <w:p w14:paraId="50A4F2DC" w14:textId="3D3EDDB4" w:rsidR="00773666" w:rsidRPr="00D86ECF" w:rsidRDefault="00773666" w:rsidP="00843B13">
      <w:pPr>
        <w:autoSpaceDE w:val="0"/>
        <w:autoSpaceDN w:val="0"/>
        <w:adjustRightInd w:val="0"/>
        <w:spacing w:after="0" w:line="240" w:lineRule="auto"/>
        <w:jc w:val="both"/>
        <w:rPr>
          <w:rFonts w:ascii="Arial" w:hAnsi="Arial" w:cs="Arial"/>
          <w:b/>
          <w:bCs/>
          <w:sz w:val="24"/>
          <w:szCs w:val="24"/>
          <w:lang w:val="es-AR" w:eastAsia="es-AR"/>
        </w:rPr>
      </w:pPr>
    </w:p>
    <w:p w14:paraId="05CEFF77" w14:textId="77777777" w:rsidR="00773666" w:rsidRPr="00D86ECF" w:rsidRDefault="00773666" w:rsidP="00843B13">
      <w:pPr>
        <w:autoSpaceDE w:val="0"/>
        <w:autoSpaceDN w:val="0"/>
        <w:adjustRightInd w:val="0"/>
        <w:spacing w:after="0" w:line="240" w:lineRule="auto"/>
        <w:jc w:val="both"/>
        <w:rPr>
          <w:rFonts w:ascii="Arial" w:hAnsi="Arial" w:cs="Arial"/>
          <w:b/>
          <w:bCs/>
          <w:sz w:val="24"/>
          <w:szCs w:val="24"/>
          <w:lang w:val="es-AR" w:eastAsia="es-AR"/>
        </w:rPr>
        <w:sectPr w:rsidR="00773666" w:rsidRPr="00D86ECF" w:rsidSect="00773666">
          <w:headerReference w:type="default" r:id="rId17"/>
          <w:footerReference w:type="default" r:id="rId18"/>
          <w:pgSz w:w="12240" w:h="15840" w:code="1"/>
          <w:pgMar w:top="1440" w:right="1440" w:bottom="1440" w:left="1440" w:header="720" w:footer="567" w:gutter="0"/>
          <w:cols w:space="720"/>
          <w:formProt w:val="0"/>
          <w:docGrid w:linePitch="360" w:charSpace="8192"/>
        </w:sectPr>
      </w:pPr>
    </w:p>
    <w:p w14:paraId="2FCC08C0" w14:textId="737C622B" w:rsidR="00773666" w:rsidRPr="00D86ECF" w:rsidRDefault="00773666" w:rsidP="00843B13">
      <w:pPr>
        <w:autoSpaceDE w:val="0"/>
        <w:autoSpaceDN w:val="0"/>
        <w:adjustRightInd w:val="0"/>
        <w:spacing w:after="0" w:line="240" w:lineRule="auto"/>
        <w:jc w:val="both"/>
        <w:rPr>
          <w:rFonts w:ascii="Arial" w:hAnsi="Arial" w:cs="Arial"/>
          <w:b/>
          <w:bCs/>
          <w:sz w:val="24"/>
          <w:szCs w:val="24"/>
          <w:lang w:val="es-AR" w:eastAsia="es-AR"/>
        </w:rPr>
      </w:pPr>
    </w:p>
    <w:p w14:paraId="0F57B0EC" w14:textId="0E8D4674" w:rsidR="00843B13" w:rsidRPr="00D86ECF" w:rsidRDefault="64ED9B59" w:rsidP="00BC2F1B">
      <w:pPr>
        <w:pStyle w:val="Ttulo2"/>
        <w:numPr>
          <w:ilvl w:val="1"/>
          <w:numId w:val="45"/>
        </w:numPr>
        <w:rPr>
          <w:rFonts w:cs="Arial"/>
          <w:sz w:val="24"/>
          <w:szCs w:val="24"/>
          <w:u w:val="none"/>
          <w:lang w:val="es-CO" w:eastAsia="es-CO"/>
        </w:rPr>
      </w:pPr>
      <w:bookmarkStart w:id="70" w:name="_Toc199517659"/>
      <w:r w:rsidRPr="00D86ECF">
        <w:rPr>
          <w:rFonts w:cs="Arial"/>
          <w:sz w:val="24"/>
          <w:szCs w:val="24"/>
          <w:u w:val="none"/>
          <w:lang w:val="es-CO" w:eastAsia="es-CO"/>
        </w:rPr>
        <w:t>Establecimiento de los Compromisos con los Grupos de Interés</w:t>
      </w:r>
      <w:bookmarkEnd w:id="70"/>
    </w:p>
    <w:p w14:paraId="33AF83C9" w14:textId="77777777" w:rsidR="00773666" w:rsidRPr="00D86ECF" w:rsidRDefault="00773666" w:rsidP="00843B13">
      <w:pPr>
        <w:autoSpaceDE w:val="0"/>
        <w:autoSpaceDN w:val="0"/>
        <w:adjustRightInd w:val="0"/>
        <w:spacing w:after="0" w:line="240" w:lineRule="auto"/>
        <w:jc w:val="both"/>
        <w:rPr>
          <w:rFonts w:ascii="Arial" w:hAnsi="Arial" w:cs="Arial"/>
          <w:sz w:val="24"/>
          <w:szCs w:val="24"/>
          <w:lang w:val="es-AR" w:eastAsia="es-AR"/>
        </w:rPr>
      </w:pPr>
    </w:p>
    <w:p w14:paraId="3689C9E9" w14:textId="7FD54470" w:rsidR="00843B13" w:rsidRPr="00D86ECF" w:rsidRDefault="00843B13" w:rsidP="00843B13">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EEDAS S.A. E.S.P., tiene la capacidad de entender, conocer y responder a las necesidades y los compromisos con cada uno de los grupos de interés.</w:t>
      </w:r>
    </w:p>
    <w:p w14:paraId="50F70957" w14:textId="77777777" w:rsidR="00C62B9E" w:rsidRPr="00D86ECF" w:rsidRDefault="00C62B9E" w:rsidP="00843B13">
      <w:pPr>
        <w:autoSpaceDE w:val="0"/>
        <w:autoSpaceDN w:val="0"/>
        <w:adjustRightInd w:val="0"/>
        <w:spacing w:after="0" w:line="240" w:lineRule="auto"/>
        <w:jc w:val="both"/>
        <w:rPr>
          <w:rFonts w:ascii="Arial" w:hAnsi="Arial" w:cs="Arial"/>
          <w:sz w:val="24"/>
          <w:szCs w:val="24"/>
          <w:lang w:val="es-AR" w:eastAsia="es-AR"/>
        </w:rPr>
      </w:pPr>
    </w:p>
    <w:p w14:paraId="151FABFB" w14:textId="77777777" w:rsidR="00843B13" w:rsidRPr="00D86ECF" w:rsidRDefault="64ED9B59" w:rsidP="00843B13">
      <w:pPr>
        <w:pStyle w:val="Ttulo3"/>
        <w:ind w:left="360"/>
        <w:jc w:val="both"/>
        <w:rPr>
          <w:rFonts w:cs="Arial"/>
          <w:b w:val="0"/>
          <w:bCs w:val="0"/>
          <w:sz w:val="24"/>
          <w:szCs w:val="24"/>
          <w:u w:val="single"/>
          <w:lang w:val="es-ES" w:eastAsia="en-US"/>
        </w:rPr>
      </w:pPr>
      <w:bookmarkStart w:id="71" w:name="_Toc199517660"/>
      <w:r w:rsidRPr="00D86ECF">
        <w:rPr>
          <w:rFonts w:cs="Arial"/>
          <w:b w:val="0"/>
          <w:bCs w:val="0"/>
          <w:sz w:val="24"/>
          <w:szCs w:val="24"/>
          <w:u w:val="single"/>
          <w:lang w:val="es-ES" w:eastAsia="en-US"/>
        </w:rPr>
        <w:t>7.2.1 Compromisos de EEDAS S.A. E.S.P., con sus Grupos de Interés y otros actores</w:t>
      </w:r>
      <w:bookmarkEnd w:id="71"/>
    </w:p>
    <w:p w14:paraId="464A2455" w14:textId="77777777" w:rsidR="00773666" w:rsidRPr="00D86ECF" w:rsidRDefault="00773666" w:rsidP="00773666">
      <w:pPr>
        <w:rPr>
          <w:rFonts w:ascii="Arial" w:hAnsi="Arial" w:cs="Arial"/>
          <w:lang w:val="es-CO"/>
        </w:rPr>
      </w:pPr>
    </w:p>
    <w:p w14:paraId="7B157773" w14:textId="683AEECC" w:rsidR="00843B13" w:rsidRPr="00D86ECF" w:rsidRDefault="00773666" w:rsidP="00773666">
      <w:pPr>
        <w:rPr>
          <w:rFonts w:ascii="Arial" w:hAnsi="Arial" w:cs="Arial"/>
          <w:lang w:val="es-CO"/>
        </w:rPr>
      </w:pPr>
      <w:r w:rsidRPr="00D86ECF">
        <w:rPr>
          <w:rFonts w:ascii="Arial" w:hAnsi="Arial" w:cs="Arial"/>
          <w:sz w:val="24"/>
          <w:szCs w:val="24"/>
          <w:lang w:val="es-CO"/>
        </w:rPr>
        <w:t xml:space="preserve">Los grupos de interés para EEDAS </w:t>
      </w:r>
      <w:r w:rsidRPr="00D86ECF">
        <w:rPr>
          <w:rFonts w:ascii="Arial" w:hAnsi="Arial" w:cs="Arial"/>
          <w:sz w:val="24"/>
          <w:szCs w:val="24"/>
          <w:lang w:val="es-CO" w:eastAsia="es-AR"/>
        </w:rPr>
        <w:t xml:space="preserve">S.A. E.S.P., </w:t>
      </w:r>
      <w:r w:rsidRPr="00D86ECF">
        <w:rPr>
          <w:rFonts w:ascii="Arial" w:hAnsi="Arial" w:cs="Arial"/>
          <w:sz w:val="24"/>
          <w:szCs w:val="24"/>
          <w:lang w:val="es-CO"/>
        </w:rPr>
        <w:t xml:space="preserve">y sus compromisos con ellos son: </w:t>
      </w:r>
    </w:p>
    <w:p w14:paraId="37E807B7" w14:textId="77777777" w:rsidR="00227B4C" w:rsidRPr="00D86ECF" w:rsidRDefault="00227B4C" w:rsidP="00773666">
      <w:pPr>
        <w:rPr>
          <w:rFonts w:ascii="Arial" w:hAnsi="Arial" w:cs="Arial"/>
          <w:b/>
          <w:sz w:val="24"/>
          <w:szCs w:val="24"/>
          <w:lang w:val="es-AR" w:eastAsia="es-AR"/>
        </w:rPr>
      </w:pPr>
    </w:p>
    <w:tbl>
      <w:tblPr>
        <w:tblStyle w:val="Tablaconcuadrcula4-nfasis11"/>
        <w:tblW w:w="13683" w:type="dxa"/>
        <w:jc w:val="center"/>
        <w:tblLook w:val="04A0" w:firstRow="1" w:lastRow="0" w:firstColumn="1" w:lastColumn="0" w:noHBand="0" w:noVBand="1"/>
      </w:tblPr>
      <w:tblGrid>
        <w:gridCol w:w="1671"/>
        <w:gridCol w:w="6143"/>
        <w:gridCol w:w="5869"/>
      </w:tblGrid>
      <w:tr w:rsidR="00D86ECF" w:rsidRPr="00D86ECF" w14:paraId="546B9D7A" w14:textId="77777777" w:rsidTr="00C14B26">
        <w:trPr>
          <w:cnfStyle w:val="100000000000" w:firstRow="1" w:lastRow="0" w:firstColumn="0" w:lastColumn="0" w:oddVBand="0" w:evenVBand="0" w:oddHBand="0" w:evenHBand="0" w:firstRowFirstColumn="0" w:firstRowLastColumn="0" w:lastRowFirstColumn="0" w:lastRowLastColumn="0"/>
          <w:trHeight w:val="539"/>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8EAADB" w:themeColor="accent1" w:themeTint="99"/>
              <w:right w:val="single" w:sz="4" w:space="0" w:color="8EAADB" w:themeColor="accent1" w:themeTint="99"/>
            </w:tcBorders>
          </w:tcPr>
          <w:p w14:paraId="58F2687B" w14:textId="72587051" w:rsidR="00843B13" w:rsidRPr="00D86ECF" w:rsidRDefault="00843B13" w:rsidP="00C14B26">
            <w:pPr>
              <w:jc w:val="center"/>
              <w:rPr>
                <w:rFonts w:ascii="Arial" w:hAnsi="Arial" w:cs="Arial"/>
                <w:bCs w:val="0"/>
                <w:color w:val="auto"/>
                <w:sz w:val="22"/>
                <w:szCs w:val="22"/>
                <w:lang w:val="es-AR" w:eastAsia="es-AR"/>
              </w:rPr>
            </w:pPr>
            <w:r w:rsidRPr="00D86ECF">
              <w:rPr>
                <w:rFonts w:ascii="Arial" w:hAnsi="Arial" w:cs="Arial"/>
                <w:bCs w:val="0"/>
                <w:color w:val="auto"/>
                <w:sz w:val="22"/>
                <w:szCs w:val="22"/>
                <w:lang w:val="es-AR" w:eastAsia="es-AR"/>
              </w:rPr>
              <w:t>GRUPO DE INTERÉS</w:t>
            </w:r>
          </w:p>
        </w:tc>
        <w:tc>
          <w:tcPr>
            <w:tcW w:w="0" w:type="auto"/>
            <w:tcBorders>
              <w:left w:val="single" w:sz="4" w:space="0" w:color="8EAADB" w:themeColor="accent1" w:themeTint="99"/>
              <w:right w:val="single" w:sz="4" w:space="0" w:color="8EAADB" w:themeColor="accent1" w:themeTint="99"/>
            </w:tcBorders>
          </w:tcPr>
          <w:p w14:paraId="56AD63A9" w14:textId="77777777" w:rsidR="00C14B26" w:rsidRPr="00D86ECF" w:rsidRDefault="00C14B26" w:rsidP="00C14B2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2"/>
                <w:szCs w:val="12"/>
                <w:lang w:val="es-AR" w:eastAsia="es-AR"/>
              </w:rPr>
            </w:pPr>
          </w:p>
          <w:p w14:paraId="028E30B9" w14:textId="4CA7A68E" w:rsidR="00843B13" w:rsidRPr="00D86ECF" w:rsidRDefault="00843B13" w:rsidP="00C14B2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2"/>
                <w:szCs w:val="22"/>
                <w:lang w:val="es-AR" w:eastAsia="es-AR"/>
              </w:rPr>
            </w:pPr>
            <w:r w:rsidRPr="00D86ECF">
              <w:rPr>
                <w:rFonts w:ascii="Arial" w:hAnsi="Arial" w:cs="Arial"/>
                <w:bCs w:val="0"/>
                <w:color w:val="auto"/>
                <w:sz w:val="22"/>
                <w:szCs w:val="22"/>
                <w:lang w:val="es-AR" w:eastAsia="es-AR"/>
              </w:rPr>
              <w:t>COMPROMISOS</w:t>
            </w:r>
          </w:p>
        </w:tc>
        <w:tc>
          <w:tcPr>
            <w:tcW w:w="5869" w:type="dxa"/>
            <w:tcBorders>
              <w:left w:val="single" w:sz="4" w:space="0" w:color="8EAADB" w:themeColor="accent1" w:themeTint="99"/>
              <w:right w:val="single" w:sz="4" w:space="0" w:color="8EAADB" w:themeColor="accent1" w:themeTint="99"/>
            </w:tcBorders>
          </w:tcPr>
          <w:p w14:paraId="116891A0" w14:textId="77777777" w:rsidR="00C14B26" w:rsidRPr="00D86ECF" w:rsidRDefault="00C14B26" w:rsidP="00C14B2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2"/>
                <w:szCs w:val="12"/>
                <w:lang w:val="es-AR" w:eastAsia="es-AR"/>
              </w:rPr>
            </w:pPr>
          </w:p>
          <w:p w14:paraId="4262693A" w14:textId="54D52E93" w:rsidR="00843B13" w:rsidRPr="00D86ECF" w:rsidRDefault="00843B13" w:rsidP="00C14B2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2"/>
                <w:szCs w:val="22"/>
                <w:lang w:val="es-AR" w:eastAsia="es-AR"/>
              </w:rPr>
            </w:pPr>
            <w:r w:rsidRPr="00D86ECF">
              <w:rPr>
                <w:rFonts w:ascii="Arial" w:hAnsi="Arial" w:cs="Arial"/>
                <w:bCs w:val="0"/>
                <w:color w:val="auto"/>
                <w:sz w:val="22"/>
                <w:szCs w:val="22"/>
                <w:lang w:val="es-AR" w:eastAsia="es-AR"/>
              </w:rPr>
              <w:t>OBJETIVOS ESTRATÉGICOS</w:t>
            </w:r>
          </w:p>
        </w:tc>
      </w:tr>
      <w:tr w:rsidR="00D86ECF" w:rsidRPr="001B1043" w14:paraId="652EDA6E" w14:textId="77777777" w:rsidTr="00C14B26">
        <w:trPr>
          <w:cnfStyle w:val="000000100000" w:firstRow="0" w:lastRow="0" w:firstColumn="0" w:lastColumn="0" w:oddVBand="0" w:evenVBand="0" w:oddHBand="1" w:evenHBand="0" w:firstRowFirstColumn="0" w:firstRowLastColumn="0" w:lastRowFirstColumn="0" w:lastRowLastColumn="0"/>
          <w:trHeight w:val="1304"/>
          <w:jc w:val="center"/>
        </w:trPr>
        <w:tc>
          <w:tcPr>
            <w:cnfStyle w:val="001000000000" w:firstRow="0" w:lastRow="0" w:firstColumn="1" w:lastColumn="0" w:oddVBand="0" w:evenVBand="0" w:oddHBand="0" w:evenHBand="0" w:firstRowFirstColumn="0" w:firstRowLastColumn="0" w:lastRowFirstColumn="0" w:lastRowLastColumn="0"/>
            <w:tcW w:w="0" w:type="auto"/>
          </w:tcPr>
          <w:p w14:paraId="3F852F22" w14:textId="77777777" w:rsidR="00843B13" w:rsidRPr="00D86ECF" w:rsidRDefault="00843B13" w:rsidP="00433851">
            <w:pPr>
              <w:rPr>
                <w:rFonts w:ascii="Arial" w:hAnsi="Arial" w:cs="Arial"/>
                <w:bCs w:val="0"/>
                <w:sz w:val="22"/>
                <w:szCs w:val="22"/>
                <w:lang w:val="es-AR" w:eastAsia="es-AR"/>
              </w:rPr>
            </w:pPr>
          </w:p>
          <w:p w14:paraId="736DEEB6" w14:textId="77777777" w:rsidR="00843B13" w:rsidRPr="00D86ECF" w:rsidRDefault="00843B13" w:rsidP="00433851">
            <w:pPr>
              <w:rPr>
                <w:rFonts w:ascii="Arial" w:hAnsi="Arial" w:cs="Arial"/>
                <w:bCs w:val="0"/>
                <w:sz w:val="22"/>
                <w:szCs w:val="22"/>
                <w:lang w:val="es-AR" w:eastAsia="es-AR"/>
              </w:rPr>
            </w:pPr>
          </w:p>
          <w:p w14:paraId="5B6BA145" w14:textId="77777777" w:rsidR="00843B13" w:rsidRPr="00D86ECF" w:rsidRDefault="00843B13" w:rsidP="00433851">
            <w:pPr>
              <w:jc w:val="center"/>
              <w:rPr>
                <w:rFonts w:ascii="Arial" w:hAnsi="Arial" w:cs="Arial"/>
                <w:bCs w:val="0"/>
                <w:sz w:val="22"/>
                <w:szCs w:val="22"/>
                <w:lang w:val="es-AR" w:eastAsia="es-AR"/>
              </w:rPr>
            </w:pPr>
            <w:r w:rsidRPr="00D86ECF">
              <w:rPr>
                <w:rFonts w:ascii="Arial" w:hAnsi="Arial" w:cs="Arial"/>
                <w:sz w:val="22"/>
                <w:szCs w:val="22"/>
                <w:lang w:val="es-AR" w:eastAsia="es-AR"/>
              </w:rPr>
              <w:t>Accionistas</w:t>
            </w:r>
          </w:p>
        </w:tc>
        <w:tc>
          <w:tcPr>
            <w:tcW w:w="0" w:type="auto"/>
          </w:tcPr>
          <w:p w14:paraId="2EE4505B"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7097DB99" w14:textId="77777777" w:rsidR="00843B13" w:rsidRPr="00D86ECF" w:rsidRDefault="00843B13"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Buscar su satisfacción en términos del incremento del valor de la empresa con criterios de transparencia, cumplimiento de obligaciones y trato equitativo. Adicionalmente, EEDAS S.A. E.S.P. promueve prácticas de buen gobierno con sus accionistas.</w:t>
            </w:r>
          </w:p>
          <w:p w14:paraId="415C6078" w14:textId="07EB7FF0"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tc>
        <w:tc>
          <w:tcPr>
            <w:tcW w:w="5869" w:type="dxa"/>
          </w:tcPr>
          <w:p w14:paraId="32DA7904" w14:textId="77777777" w:rsidR="00227B4C" w:rsidRPr="00D86ECF" w:rsidRDefault="00227B4C" w:rsidP="00227B4C">
            <w:pPr>
              <w:cnfStyle w:val="000000100000" w:firstRow="0" w:lastRow="0" w:firstColumn="0" w:lastColumn="0" w:oddVBand="0" w:evenVBand="0" w:oddHBand="1" w:evenHBand="0" w:firstRowFirstColumn="0" w:firstRowLastColumn="0" w:lastRowFirstColumn="0" w:lastRowLastColumn="0"/>
              <w:rPr>
                <w:rFonts w:cs="Arial"/>
                <w:sz w:val="22"/>
                <w:szCs w:val="22"/>
                <w:lang w:eastAsia="es-AR"/>
              </w:rPr>
            </w:pPr>
          </w:p>
          <w:p w14:paraId="2D16F7D8" w14:textId="0CD06C61" w:rsidR="00843B13" w:rsidRPr="00D86ECF" w:rsidRDefault="00843B13" w:rsidP="00B93B9D">
            <w:pPr>
              <w:pStyle w:val="Prrafodelista"/>
              <w:numPr>
                <w:ilvl w:val="0"/>
                <w:numId w:val="33"/>
              </w:numPr>
              <w:cnfStyle w:val="000000100000" w:firstRow="0" w:lastRow="0" w:firstColumn="0" w:lastColumn="0" w:oddVBand="0" w:evenVBand="0" w:oddHBand="1" w:evenHBand="0" w:firstRowFirstColumn="0" w:firstRowLastColumn="0" w:lastRowFirstColumn="0" w:lastRowLastColumn="0"/>
              <w:rPr>
                <w:rFonts w:cs="Arial"/>
                <w:sz w:val="22"/>
                <w:szCs w:val="22"/>
                <w:lang w:eastAsia="es-AR"/>
              </w:rPr>
            </w:pPr>
            <w:r w:rsidRPr="00D86ECF">
              <w:rPr>
                <w:rFonts w:eastAsia="Calibri" w:cs="Arial"/>
                <w:sz w:val="22"/>
                <w:szCs w:val="22"/>
                <w:lang w:eastAsia="en-US"/>
              </w:rPr>
              <w:t xml:space="preserve">Llevar a cabo actividades directas e indirectas de manera eficiente, eficaz y efectiva, que permitan el desarrollo de nuestro objeto social y la generación de valor. </w:t>
            </w:r>
          </w:p>
        </w:tc>
      </w:tr>
      <w:tr w:rsidR="00D86ECF" w:rsidRPr="001B1043" w14:paraId="18BACB1D" w14:textId="77777777" w:rsidTr="00C14B26">
        <w:trPr>
          <w:trHeight w:val="1422"/>
          <w:jc w:val="center"/>
        </w:trPr>
        <w:tc>
          <w:tcPr>
            <w:cnfStyle w:val="001000000000" w:firstRow="0" w:lastRow="0" w:firstColumn="1" w:lastColumn="0" w:oddVBand="0" w:evenVBand="0" w:oddHBand="0" w:evenHBand="0" w:firstRowFirstColumn="0" w:firstRowLastColumn="0" w:lastRowFirstColumn="0" w:lastRowLastColumn="0"/>
            <w:tcW w:w="0" w:type="auto"/>
          </w:tcPr>
          <w:p w14:paraId="517E9A4E" w14:textId="77777777" w:rsidR="00843B13" w:rsidRPr="00D86ECF" w:rsidRDefault="00843B13" w:rsidP="00433851">
            <w:pPr>
              <w:jc w:val="center"/>
              <w:rPr>
                <w:rFonts w:ascii="Arial" w:hAnsi="Arial" w:cs="Arial"/>
                <w:bCs w:val="0"/>
                <w:sz w:val="22"/>
                <w:szCs w:val="22"/>
                <w:lang w:val="es-AR" w:eastAsia="es-AR"/>
              </w:rPr>
            </w:pPr>
          </w:p>
          <w:p w14:paraId="00F29535" w14:textId="77777777" w:rsidR="00843B13" w:rsidRPr="00D86ECF" w:rsidRDefault="00843B13" w:rsidP="00433851">
            <w:pPr>
              <w:jc w:val="center"/>
              <w:rPr>
                <w:rFonts w:ascii="Arial" w:hAnsi="Arial" w:cs="Arial"/>
                <w:bCs w:val="0"/>
                <w:sz w:val="22"/>
                <w:szCs w:val="22"/>
                <w:lang w:val="es-AR" w:eastAsia="es-AR"/>
              </w:rPr>
            </w:pPr>
          </w:p>
          <w:p w14:paraId="7552B0D2" w14:textId="77777777" w:rsidR="00843B13" w:rsidRPr="00D86ECF" w:rsidRDefault="00843B13" w:rsidP="00433851">
            <w:pPr>
              <w:jc w:val="center"/>
              <w:rPr>
                <w:rFonts w:ascii="Arial" w:hAnsi="Arial" w:cs="Arial"/>
                <w:bCs w:val="0"/>
                <w:sz w:val="22"/>
                <w:szCs w:val="22"/>
                <w:lang w:val="es-AR" w:eastAsia="es-AR"/>
              </w:rPr>
            </w:pPr>
            <w:r w:rsidRPr="00D86ECF">
              <w:rPr>
                <w:rFonts w:ascii="Arial" w:hAnsi="Arial" w:cs="Arial"/>
                <w:sz w:val="22"/>
                <w:szCs w:val="22"/>
                <w:lang w:val="es-AR" w:eastAsia="es-AR"/>
              </w:rPr>
              <w:t>Estado</w:t>
            </w:r>
          </w:p>
        </w:tc>
        <w:tc>
          <w:tcPr>
            <w:tcW w:w="0" w:type="auto"/>
          </w:tcPr>
          <w:p w14:paraId="3FABBF90" w14:textId="77777777" w:rsidR="00227B4C" w:rsidRPr="00D86ECF" w:rsidRDefault="00227B4C" w:rsidP="00227B4C">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p>
          <w:p w14:paraId="0E947FD2" w14:textId="495AE90F" w:rsidR="00227B4C" w:rsidRPr="00D86ECF" w:rsidRDefault="00843B13" w:rsidP="00227B4C">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Contribuir al cumplimiento del mandato constitucional y al desarrollo de las políticas del gobierno nacional relacionados con la prestación de los servicios públicos y fomentar el cumplimiento de la normatividad aplicable a la empresa. Como el desarrollo de iniciativas y proyectos basados en modelo sostenibles y Mecanismos de Desarrollo Limpio (MDL)</w:t>
            </w:r>
            <w:r w:rsidR="00227B4C" w:rsidRPr="00D86ECF">
              <w:rPr>
                <w:rFonts w:ascii="Arial" w:hAnsi="Arial" w:cs="Arial"/>
                <w:sz w:val="22"/>
                <w:szCs w:val="22"/>
                <w:lang w:val="es-AR" w:eastAsia="es-AR"/>
              </w:rPr>
              <w:t>.</w:t>
            </w:r>
          </w:p>
        </w:tc>
        <w:tc>
          <w:tcPr>
            <w:tcW w:w="5869" w:type="dxa"/>
          </w:tcPr>
          <w:p w14:paraId="5D0C9F1D" w14:textId="77777777" w:rsidR="00227B4C" w:rsidRPr="00D86ECF" w:rsidRDefault="00227B4C" w:rsidP="00227B4C">
            <w:pPr>
              <w:pStyle w:val="Prrafodelista"/>
              <w:ind w:left="360"/>
              <w:cnfStyle w:val="000000000000" w:firstRow="0" w:lastRow="0" w:firstColumn="0" w:lastColumn="0" w:oddVBand="0" w:evenVBand="0" w:oddHBand="0" w:evenHBand="0" w:firstRowFirstColumn="0" w:firstRowLastColumn="0" w:lastRowFirstColumn="0" w:lastRowLastColumn="0"/>
              <w:rPr>
                <w:rFonts w:cs="Arial"/>
                <w:kern w:val="24"/>
                <w:sz w:val="22"/>
                <w:szCs w:val="22"/>
                <w:lang w:val="es-ES"/>
              </w:rPr>
            </w:pPr>
          </w:p>
          <w:p w14:paraId="71F853A2" w14:textId="3AE0CC5B" w:rsidR="00843B13" w:rsidRPr="00D86ECF" w:rsidRDefault="64ED9B59" w:rsidP="00B93B9D">
            <w:pPr>
              <w:pStyle w:val="Prrafodelista"/>
              <w:numPr>
                <w:ilvl w:val="0"/>
                <w:numId w:val="32"/>
              </w:numPr>
              <w:cnfStyle w:val="000000000000" w:firstRow="0" w:lastRow="0" w:firstColumn="0" w:lastColumn="0" w:oddVBand="0" w:evenVBand="0" w:oddHBand="0" w:evenHBand="0" w:firstRowFirstColumn="0" w:firstRowLastColumn="0" w:lastRowFirstColumn="0" w:lastRowLastColumn="0"/>
              <w:rPr>
                <w:rFonts w:cs="Arial"/>
                <w:kern w:val="24"/>
                <w:sz w:val="22"/>
                <w:szCs w:val="22"/>
                <w:lang w:val="es-ES"/>
              </w:rPr>
            </w:pPr>
            <w:r w:rsidRPr="00D86ECF">
              <w:rPr>
                <w:rFonts w:cs="Arial"/>
                <w:kern w:val="24"/>
                <w:sz w:val="22"/>
                <w:szCs w:val="22"/>
                <w:lang w:val="es-ES"/>
              </w:rPr>
              <w:t>Garantizar de manera directa e indirecta que los servicios públicos sean prestados con oportunidad, disponibilidad, calidad, eficiencia y de manera continua, a través del cumplimiento de las normas y requisitos aplicables para cada caso.</w:t>
            </w:r>
          </w:p>
          <w:p w14:paraId="5EAD6CD6" w14:textId="77777777" w:rsidR="00843B13" w:rsidRPr="00D86ECF" w:rsidRDefault="00843B13" w:rsidP="00433851">
            <w:pPr>
              <w:pStyle w:val="Prrafodelista"/>
              <w:ind w:left="360"/>
              <w:cnfStyle w:val="000000000000" w:firstRow="0" w:lastRow="0" w:firstColumn="0" w:lastColumn="0" w:oddVBand="0" w:evenVBand="0" w:oddHBand="0" w:evenHBand="0" w:firstRowFirstColumn="0" w:firstRowLastColumn="0" w:lastRowFirstColumn="0" w:lastRowLastColumn="0"/>
              <w:rPr>
                <w:rFonts w:cs="Arial"/>
                <w:kern w:val="24"/>
                <w:sz w:val="22"/>
                <w:szCs w:val="22"/>
              </w:rPr>
            </w:pPr>
          </w:p>
          <w:p w14:paraId="0408BC64" w14:textId="77777777" w:rsidR="00227B4C" w:rsidRPr="00D86ECF" w:rsidRDefault="00843B13" w:rsidP="00B93B9D">
            <w:pPr>
              <w:pStyle w:val="Prrafodelista"/>
              <w:numPr>
                <w:ilvl w:val="0"/>
                <w:numId w:val="32"/>
              </w:numPr>
              <w:cnfStyle w:val="000000000000" w:firstRow="0" w:lastRow="0" w:firstColumn="0" w:lastColumn="0" w:oddVBand="0" w:evenVBand="0" w:oddHBand="0" w:evenHBand="0" w:firstRowFirstColumn="0" w:firstRowLastColumn="0" w:lastRowFirstColumn="0" w:lastRowLastColumn="0"/>
              <w:rPr>
                <w:rFonts w:cs="Arial"/>
                <w:kern w:val="24"/>
                <w:sz w:val="22"/>
                <w:szCs w:val="22"/>
              </w:rPr>
            </w:pPr>
            <w:r w:rsidRPr="00D86ECF">
              <w:rPr>
                <w:rFonts w:cs="Arial"/>
                <w:kern w:val="24"/>
                <w:sz w:val="22"/>
                <w:szCs w:val="22"/>
              </w:rPr>
              <w:t xml:space="preserve">Fomentar, formular, diseñar y ejecutar iniciativas y proyectos enmarcados en Mecanismos de Desarrollo Limpio (MDL), acordes con la política de estado.  </w:t>
            </w:r>
          </w:p>
          <w:p w14:paraId="3E352AE1" w14:textId="4841167E" w:rsidR="00843B13" w:rsidRPr="00D86ECF" w:rsidRDefault="00843B13" w:rsidP="00227B4C">
            <w:pPr>
              <w:cnfStyle w:val="000000000000" w:firstRow="0" w:lastRow="0" w:firstColumn="0" w:lastColumn="0" w:oddVBand="0" w:evenVBand="0" w:oddHBand="0" w:evenHBand="0" w:firstRowFirstColumn="0" w:firstRowLastColumn="0" w:lastRowFirstColumn="0" w:lastRowLastColumn="0"/>
              <w:rPr>
                <w:rFonts w:cs="Arial"/>
                <w:kern w:val="24"/>
                <w:sz w:val="22"/>
                <w:szCs w:val="22"/>
              </w:rPr>
            </w:pPr>
            <w:r w:rsidRPr="00D86ECF">
              <w:rPr>
                <w:rFonts w:cs="Arial"/>
                <w:kern w:val="24"/>
                <w:sz w:val="22"/>
                <w:szCs w:val="22"/>
              </w:rPr>
              <w:t xml:space="preserve">                              </w:t>
            </w:r>
          </w:p>
        </w:tc>
      </w:tr>
      <w:tr w:rsidR="00D86ECF" w:rsidRPr="001B1043" w14:paraId="69B5203E" w14:textId="77777777" w:rsidTr="00C14B26">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0" w:type="auto"/>
          </w:tcPr>
          <w:p w14:paraId="22102F4E" w14:textId="77777777" w:rsidR="00227B4C" w:rsidRPr="00D86ECF" w:rsidRDefault="00227B4C" w:rsidP="00227B4C">
            <w:pPr>
              <w:jc w:val="center"/>
              <w:rPr>
                <w:rFonts w:ascii="Arial" w:hAnsi="Arial" w:cs="Arial"/>
                <w:b w:val="0"/>
                <w:bCs w:val="0"/>
                <w:sz w:val="22"/>
                <w:szCs w:val="22"/>
                <w:lang w:val="es-AR" w:eastAsia="es-AR"/>
              </w:rPr>
            </w:pPr>
          </w:p>
          <w:p w14:paraId="4110326F" w14:textId="064F0F72" w:rsidR="00843B13" w:rsidRPr="00D86ECF" w:rsidRDefault="00843B13" w:rsidP="00227B4C">
            <w:pPr>
              <w:jc w:val="center"/>
              <w:rPr>
                <w:rFonts w:ascii="Arial" w:hAnsi="Arial" w:cs="Arial"/>
                <w:bCs w:val="0"/>
                <w:sz w:val="22"/>
                <w:szCs w:val="22"/>
                <w:lang w:val="es-AR" w:eastAsia="es-AR"/>
              </w:rPr>
            </w:pPr>
            <w:r w:rsidRPr="00D86ECF">
              <w:rPr>
                <w:rFonts w:ascii="Arial" w:hAnsi="Arial" w:cs="Arial"/>
                <w:sz w:val="22"/>
                <w:szCs w:val="22"/>
                <w:lang w:val="es-AR" w:eastAsia="es-AR"/>
              </w:rPr>
              <w:t>Órganos de Control</w:t>
            </w:r>
          </w:p>
        </w:tc>
        <w:tc>
          <w:tcPr>
            <w:tcW w:w="0" w:type="auto"/>
          </w:tcPr>
          <w:p w14:paraId="5AA2D48F"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6126D6D2" w14:textId="77777777" w:rsidR="00843B13" w:rsidRPr="00D86ECF" w:rsidRDefault="00843B13"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Disponer los medios necesarios para que los órganos de control puedan ejercer sus actividades en cumplimiento de su fuero legal o reglamentario.</w:t>
            </w:r>
          </w:p>
          <w:p w14:paraId="256B9695" w14:textId="38744FD1"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tc>
        <w:tc>
          <w:tcPr>
            <w:tcW w:w="5869" w:type="dxa"/>
          </w:tcPr>
          <w:p w14:paraId="1D148D10" w14:textId="77777777" w:rsidR="00227B4C" w:rsidRPr="00D86ECF" w:rsidRDefault="00227B4C" w:rsidP="00227B4C">
            <w:pPr>
              <w:pStyle w:val="Prrafodelista"/>
              <w:ind w:left="360"/>
              <w:cnfStyle w:val="000000100000" w:firstRow="0" w:lastRow="0" w:firstColumn="0" w:lastColumn="0" w:oddVBand="0" w:evenVBand="0" w:oddHBand="1" w:evenHBand="0" w:firstRowFirstColumn="0" w:firstRowLastColumn="0" w:lastRowFirstColumn="0" w:lastRowLastColumn="0"/>
              <w:rPr>
                <w:rFonts w:cs="Arial"/>
                <w:kern w:val="24"/>
                <w:sz w:val="22"/>
                <w:szCs w:val="22"/>
              </w:rPr>
            </w:pPr>
          </w:p>
          <w:p w14:paraId="2B7C85D5" w14:textId="33C1638B" w:rsidR="00843B13" w:rsidRPr="00D86ECF" w:rsidRDefault="00843B13" w:rsidP="00B93B9D">
            <w:pPr>
              <w:pStyle w:val="Prrafodelista"/>
              <w:numPr>
                <w:ilvl w:val="0"/>
                <w:numId w:val="34"/>
              </w:numPr>
              <w:cnfStyle w:val="000000100000" w:firstRow="0" w:lastRow="0" w:firstColumn="0" w:lastColumn="0" w:oddVBand="0" w:evenVBand="0" w:oddHBand="1" w:evenHBand="0" w:firstRowFirstColumn="0" w:firstRowLastColumn="0" w:lastRowFirstColumn="0" w:lastRowLastColumn="0"/>
              <w:rPr>
                <w:rFonts w:cs="Arial"/>
                <w:kern w:val="24"/>
                <w:sz w:val="22"/>
                <w:szCs w:val="22"/>
              </w:rPr>
            </w:pPr>
            <w:r w:rsidRPr="00D86ECF">
              <w:rPr>
                <w:rFonts w:cs="Arial"/>
                <w:kern w:val="24"/>
                <w:sz w:val="22"/>
                <w:szCs w:val="22"/>
              </w:rPr>
              <w:t>Atender oportunamente los requerimientos de los Órganos de Control.</w:t>
            </w:r>
          </w:p>
          <w:p w14:paraId="6326FC97" w14:textId="77777777" w:rsidR="00843B13" w:rsidRPr="00D86ECF" w:rsidRDefault="00843B13" w:rsidP="00B93B9D">
            <w:pPr>
              <w:pStyle w:val="Prrafodelista"/>
              <w:numPr>
                <w:ilvl w:val="0"/>
                <w:numId w:val="34"/>
              </w:numPr>
              <w:cnfStyle w:val="000000100000" w:firstRow="0" w:lastRow="0" w:firstColumn="0" w:lastColumn="0" w:oddVBand="0" w:evenVBand="0" w:oddHBand="1" w:evenHBand="0" w:firstRowFirstColumn="0" w:firstRowLastColumn="0" w:lastRowFirstColumn="0" w:lastRowLastColumn="0"/>
              <w:rPr>
                <w:rFonts w:cs="Arial"/>
                <w:kern w:val="24"/>
                <w:sz w:val="22"/>
                <w:szCs w:val="22"/>
                <w:lang w:val="es-AR"/>
              </w:rPr>
            </w:pPr>
            <w:r w:rsidRPr="00D86ECF">
              <w:rPr>
                <w:rFonts w:cs="Arial"/>
                <w:kern w:val="24"/>
                <w:sz w:val="22"/>
                <w:szCs w:val="22"/>
              </w:rPr>
              <w:t>Contar con herramientas que permitan agilidad y eficacia en los procesos de auditoría.</w:t>
            </w:r>
          </w:p>
        </w:tc>
      </w:tr>
      <w:tr w:rsidR="00D86ECF" w:rsidRPr="001B1043" w14:paraId="18A71E80" w14:textId="77777777" w:rsidTr="00C14B26">
        <w:trPr>
          <w:trHeight w:val="561"/>
          <w:jc w:val="center"/>
        </w:trPr>
        <w:tc>
          <w:tcPr>
            <w:cnfStyle w:val="001000000000" w:firstRow="0" w:lastRow="0" w:firstColumn="1" w:lastColumn="0" w:oddVBand="0" w:evenVBand="0" w:oddHBand="0" w:evenHBand="0" w:firstRowFirstColumn="0" w:firstRowLastColumn="0" w:lastRowFirstColumn="0" w:lastRowLastColumn="0"/>
            <w:tcW w:w="0" w:type="auto"/>
          </w:tcPr>
          <w:p w14:paraId="64A2E03C" w14:textId="77777777" w:rsidR="00843B13" w:rsidRPr="00D86ECF" w:rsidRDefault="00843B13" w:rsidP="00433851">
            <w:pPr>
              <w:rPr>
                <w:rFonts w:ascii="Arial" w:hAnsi="Arial" w:cs="Arial"/>
                <w:bCs w:val="0"/>
                <w:sz w:val="22"/>
                <w:szCs w:val="22"/>
                <w:lang w:val="es-AR" w:eastAsia="es-AR"/>
              </w:rPr>
            </w:pPr>
          </w:p>
          <w:p w14:paraId="57814559" w14:textId="77777777" w:rsidR="00843B13" w:rsidRPr="00D86ECF" w:rsidRDefault="00843B13" w:rsidP="00433851">
            <w:pPr>
              <w:jc w:val="center"/>
              <w:rPr>
                <w:rFonts w:ascii="Arial" w:hAnsi="Arial" w:cs="Arial"/>
                <w:bCs w:val="0"/>
                <w:sz w:val="22"/>
                <w:szCs w:val="22"/>
                <w:lang w:val="es-AR" w:eastAsia="es-AR"/>
              </w:rPr>
            </w:pPr>
            <w:r w:rsidRPr="00D86ECF">
              <w:rPr>
                <w:rFonts w:ascii="Arial" w:hAnsi="Arial" w:cs="Arial"/>
                <w:sz w:val="22"/>
                <w:szCs w:val="22"/>
                <w:lang w:val="es-AR" w:eastAsia="es-AR"/>
              </w:rPr>
              <w:t>Clientes</w:t>
            </w:r>
          </w:p>
        </w:tc>
        <w:tc>
          <w:tcPr>
            <w:tcW w:w="0" w:type="auto"/>
          </w:tcPr>
          <w:p w14:paraId="471FE717" w14:textId="77777777" w:rsidR="00227B4C" w:rsidRPr="00D86ECF" w:rsidRDefault="00227B4C"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p>
          <w:p w14:paraId="174468D8" w14:textId="77777777" w:rsidR="00227B4C" w:rsidRPr="00D86ECF" w:rsidRDefault="00227B4C"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p>
          <w:p w14:paraId="080FB08A" w14:textId="77777777" w:rsidR="00227B4C" w:rsidRPr="00D86ECF" w:rsidRDefault="00227B4C"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p>
          <w:p w14:paraId="154E4239" w14:textId="3676D680" w:rsidR="00843B13" w:rsidRPr="00D86ECF" w:rsidRDefault="00843B13"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Mantener una estrecha relación y contribuir a su crecimiento.</w:t>
            </w:r>
          </w:p>
          <w:p w14:paraId="764F44D8" w14:textId="77777777" w:rsidR="00843B13" w:rsidRPr="00D86ECF" w:rsidRDefault="00843B13"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p>
          <w:p w14:paraId="5A10FEE4" w14:textId="076AC482" w:rsidR="00843B13" w:rsidRPr="00D86ECF" w:rsidRDefault="00843B13" w:rsidP="0043385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lastRenderedPageBreak/>
              <w:t xml:space="preserve">Entender sus necesidades y expectativas, y trabajar </w:t>
            </w:r>
            <w:r w:rsidR="006A16D2" w:rsidRPr="00D86ECF">
              <w:rPr>
                <w:rFonts w:ascii="Arial" w:hAnsi="Arial" w:cs="Arial"/>
                <w:sz w:val="22"/>
                <w:szCs w:val="22"/>
                <w:lang w:val="es-AR" w:eastAsia="es-AR"/>
              </w:rPr>
              <w:t>juntamente con</w:t>
            </w:r>
            <w:r w:rsidRPr="00D86ECF">
              <w:rPr>
                <w:rFonts w:ascii="Arial" w:hAnsi="Arial" w:cs="Arial"/>
                <w:sz w:val="22"/>
                <w:szCs w:val="22"/>
                <w:lang w:val="es-AR" w:eastAsia="es-AR"/>
              </w:rPr>
              <w:t xml:space="preserve"> ellos en la construcción de la mejor alternativa.</w:t>
            </w:r>
          </w:p>
        </w:tc>
        <w:tc>
          <w:tcPr>
            <w:tcW w:w="5869" w:type="dxa"/>
          </w:tcPr>
          <w:p w14:paraId="39BEDEA8" w14:textId="77777777" w:rsidR="00843B13" w:rsidRPr="00D86ECF" w:rsidRDefault="00843B13" w:rsidP="00B93B9D">
            <w:pPr>
              <w:pStyle w:val="Prrafodelista"/>
              <w:numPr>
                <w:ilvl w:val="0"/>
                <w:numId w:val="31"/>
              </w:numPr>
              <w:ind w:left="360"/>
              <w:cnfStyle w:val="000000000000" w:firstRow="0" w:lastRow="0" w:firstColumn="0" w:lastColumn="0" w:oddVBand="0" w:evenVBand="0" w:oddHBand="0" w:evenHBand="0" w:firstRowFirstColumn="0" w:firstRowLastColumn="0" w:lastRowFirstColumn="0" w:lastRowLastColumn="0"/>
              <w:rPr>
                <w:rFonts w:cs="Arial"/>
                <w:sz w:val="22"/>
                <w:szCs w:val="22"/>
              </w:rPr>
            </w:pPr>
            <w:r w:rsidRPr="00D86ECF">
              <w:rPr>
                <w:rFonts w:cs="Arial"/>
                <w:sz w:val="22"/>
                <w:szCs w:val="22"/>
              </w:rPr>
              <w:lastRenderedPageBreak/>
              <w:t>Desarrollar herramientas que permitan entender e identificar de manera efectiva las necesidades del cliente.</w:t>
            </w:r>
          </w:p>
          <w:p w14:paraId="7FB5F7E7" w14:textId="77777777" w:rsidR="00843B13" w:rsidRPr="00D86ECF" w:rsidRDefault="00843B13" w:rsidP="00B93B9D">
            <w:pPr>
              <w:pStyle w:val="Prrafodelista"/>
              <w:numPr>
                <w:ilvl w:val="0"/>
                <w:numId w:val="31"/>
              </w:numPr>
              <w:ind w:left="360"/>
              <w:cnfStyle w:val="000000000000" w:firstRow="0" w:lastRow="0" w:firstColumn="0" w:lastColumn="0" w:oddVBand="0" w:evenVBand="0" w:oddHBand="0" w:evenHBand="0" w:firstRowFirstColumn="0" w:firstRowLastColumn="0" w:lastRowFirstColumn="0" w:lastRowLastColumn="0"/>
              <w:rPr>
                <w:rFonts w:cs="Arial"/>
                <w:sz w:val="22"/>
                <w:szCs w:val="22"/>
              </w:rPr>
            </w:pPr>
            <w:r w:rsidRPr="00D86ECF">
              <w:rPr>
                <w:rFonts w:cs="Arial"/>
                <w:sz w:val="22"/>
                <w:szCs w:val="22"/>
              </w:rPr>
              <w:t>Atender oportunamente los requerimientos del cliente.</w:t>
            </w:r>
          </w:p>
          <w:p w14:paraId="02F46650" w14:textId="77777777" w:rsidR="00843B13" w:rsidRPr="00D86ECF" w:rsidRDefault="00843B13" w:rsidP="00B93B9D">
            <w:pPr>
              <w:pStyle w:val="Default"/>
              <w:numPr>
                <w:ilvl w:val="0"/>
                <w:numId w:val="31"/>
              </w:numPr>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Implementar políticas orientadas a fomentar el uso eficiente de los recursos en concordancia con el cuidado del medio ambiente y los requisitos del cliente.</w:t>
            </w:r>
          </w:p>
          <w:p w14:paraId="770715D7" w14:textId="77777777" w:rsidR="00843B13" w:rsidRPr="00D86ECF" w:rsidRDefault="00843B13" w:rsidP="00B93B9D">
            <w:pPr>
              <w:pStyle w:val="Default"/>
              <w:numPr>
                <w:ilvl w:val="0"/>
                <w:numId w:val="31"/>
              </w:numPr>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 xml:space="preserve">Prestar servicios de consultoría, interventoría, formulación e implementación de soluciones en el sector de los servicios públicos, con énfasis en </w:t>
            </w:r>
            <w:r w:rsidRPr="00D86ECF">
              <w:rPr>
                <w:rFonts w:ascii="Arial" w:hAnsi="Arial" w:cs="Arial"/>
                <w:color w:val="auto"/>
                <w:sz w:val="22"/>
                <w:szCs w:val="22"/>
              </w:rPr>
              <w:lastRenderedPageBreak/>
              <w:t xml:space="preserve">Mecanismos de Desarrollo Limpio (MDL) en las Zonas No Interconectadas (ZNI) y en el Caribe que contribuyan al bienestar socioeconómico de la comunidad. </w:t>
            </w:r>
          </w:p>
          <w:p w14:paraId="23842400" w14:textId="77777777" w:rsidR="00843B13" w:rsidRPr="00D86ECF" w:rsidRDefault="00843B13" w:rsidP="00B93B9D">
            <w:pPr>
              <w:pStyle w:val="Default"/>
              <w:numPr>
                <w:ilvl w:val="0"/>
                <w:numId w:val="31"/>
              </w:numPr>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Ofrecer soluciones en los servicios públicos que sean necesarios en la comunidad, y que mejoren el entorno y su nivel de vida.</w:t>
            </w:r>
          </w:p>
          <w:p w14:paraId="4BF532B5" w14:textId="5CF44EE9" w:rsidR="00227B4C" w:rsidRPr="00D86ECF" w:rsidRDefault="00227B4C" w:rsidP="00227B4C">
            <w:pPr>
              <w:pStyle w:val="Default"/>
              <w:ind w:left="360"/>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tc>
      </w:tr>
      <w:tr w:rsidR="00D86ECF" w:rsidRPr="001B1043" w14:paraId="7E43CEDA" w14:textId="77777777" w:rsidTr="00C14B26">
        <w:trPr>
          <w:cnfStyle w:val="000000100000" w:firstRow="0" w:lastRow="0" w:firstColumn="0" w:lastColumn="0" w:oddVBand="0" w:evenVBand="0" w:oddHBand="1" w:evenHBand="0" w:firstRowFirstColumn="0" w:firstRowLastColumn="0" w:lastRowFirstColumn="0" w:lastRowLastColumn="0"/>
          <w:trHeight w:val="809"/>
          <w:jc w:val="center"/>
        </w:trPr>
        <w:tc>
          <w:tcPr>
            <w:cnfStyle w:val="001000000000" w:firstRow="0" w:lastRow="0" w:firstColumn="1" w:lastColumn="0" w:oddVBand="0" w:evenVBand="0" w:oddHBand="0" w:evenHBand="0" w:firstRowFirstColumn="0" w:firstRowLastColumn="0" w:lastRowFirstColumn="0" w:lastRowLastColumn="0"/>
            <w:tcW w:w="0" w:type="auto"/>
          </w:tcPr>
          <w:p w14:paraId="5E49D8AF" w14:textId="77777777" w:rsidR="00843B13" w:rsidRPr="00D86ECF" w:rsidRDefault="00843B13" w:rsidP="00433851">
            <w:pPr>
              <w:rPr>
                <w:rFonts w:ascii="Arial" w:hAnsi="Arial" w:cs="Arial"/>
                <w:bCs w:val="0"/>
                <w:sz w:val="22"/>
                <w:szCs w:val="22"/>
                <w:lang w:val="es-AR" w:eastAsia="es-AR"/>
              </w:rPr>
            </w:pPr>
          </w:p>
          <w:p w14:paraId="520A96A7" w14:textId="77777777" w:rsidR="00843B13" w:rsidRPr="00D86ECF" w:rsidRDefault="00843B13" w:rsidP="00433851">
            <w:pPr>
              <w:rPr>
                <w:rFonts w:ascii="Arial" w:hAnsi="Arial" w:cs="Arial"/>
                <w:bCs w:val="0"/>
                <w:sz w:val="22"/>
                <w:szCs w:val="22"/>
                <w:lang w:val="es-AR" w:eastAsia="es-AR"/>
              </w:rPr>
            </w:pPr>
          </w:p>
          <w:p w14:paraId="7B425FC7" w14:textId="77777777" w:rsidR="00843B13" w:rsidRPr="00D86ECF" w:rsidRDefault="00843B13" w:rsidP="00433851">
            <w:pPr>
              <w:rPr>
                <w:rFonts w:ascii="Arial" w:hAnsi="Arial" w:cs="Arial"/>
                <w:bCs w:val="0"/>
                <w:sz w:val="22"/>
                <w:szCs w:val="22"/>
                <w:lang w:val="es-AR" w:eastAsia="es-AR"/>
              </w:rPr>
            </w:pPr>
          </w:p>
          <w:p w14:paraId="3C6150B3" w14:textId="77777777" w:rsidR="00843B13" w:rsidRPr="00D86ECF" w:rsidRDefault="00843B13" w:rsidP="00433851">
            <w:pPr>
              <w:rPr>
                <w:rFonts w:ascii="Arial" w:hAnsi="Arial" w:cs="Arial"/>
                <w:bCs w:val="0"/>
                <w:sz w:val="22"/>
                <w:szCs w:val="22"/>
                <w:lang w:val="es-AR" w:eastAsia="es-AR"/>
              </w:rPr>
            </w:pPr>
            <w:r w:rsidRPr="00D86ECF">
              <w:rPr>
                <w:rFonts w:ascii="Arial" w:hAnsi="Arial" w:cs="Arial"/>
                <w:sz w:val="22"/>
                <w:szCs w:val="22"/>
                <w:lang w:val="es-AR" w:eastAsia="es-AR"/>
              </w:rPr>
              <w:t>Comunidad</w:t>
            </w:r>
          </w:p>
        </w:tc>
        <w:tc>
          <w:tcPr>
            <w:tcW w:w="0" w:type="auto"/>
          </w:tcPr>
          <w:p w14:paraId="1490D2A7" w14:textId="6A173C2F"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186CCB6F"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7C61C328" w14:textId="3A8828C5" w:rsidR="00843B13" w:rsidRPr="00D86ECF" w:rsidRDefault="00843B13"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Reconocer y respetar la pluralidad y entorno cultural de las comunidades con las cuales interactuamos. Prevenir y corregir impactos ambientales, fomentar el respeto por los derechos humanos, contribuir al desarrollo humano sostenible y a la creación de condiciones de sostenibilidad ambiental, económica y social.</w:t>
            </w:r>
          </w:p>
          <w:p w14:paraId="4D88D775" w14:textId="77777777" w:rsidR="00843B13" w:rsidRPr="00D86ECF" w:rsidRDefault="00843B13"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tc>
        <w:tc>
          <w:tcPr>
            <w:tcW w:w="5869" w:type="dxa"/>
          </w:tcPr>
          <w:p w14:paraId="15BE7C26" w14:textId="77777777" w:rsidR="00843B13" w:rsidRPr="00D86ECF" w:rsidRDefault="00843B13" w:rsidP="00433851">
            <w:pPr>
              <w:pStyle w:val="Prrafodelista"/>
              <w:ind w:left="360"/>
              <w:cnfStyle w:val="000000100000" w:firstRow="0" w:lastRow="0" w:firstColumn="0" w:lastColumn="0" w:oddVBand="0" w:evenVBand="0" w:oddHBand="1" w:evenHBand="0" w:firstRowFirstColumn="0" w:firstRowLastColumn="0" w:lastRowFirstColumn="0" w:lastRowLastColumn="0"/>
              <w:rPr>
                <w:rFonts w:cs="Arial"/>
                <w:sz w:val="22"/>
                <w:szCs w:val="22"/>
                <w:lang w:val="es-AR" w:eastAsia="es-AR"/>
              </w:rPr>
            </w:pPr>
          </w:p>
          <w:p w14:paraId="47AD6CB6" w14:textId="77777777" w:rsidR="00843B13" w:rsidRPr="00D86ECF" w:rsidRDefault="00843B13" w:rsidP="00B93B9D">
            <w:pPr>
              <w:pStyle w:val="Prrafodelista"/>
              <w:numPr>
                <w:ilvl w:val="0"/>
                <w:numId w:val="35"/>
              </w:numPr>
              <w:cnfStyle w:val="000000100000" w:firstRow="0" w:lastRow="0" w:firstColumn="0" w:lastColumn="0" w:oddVBand="0" w:evenVBand="0" w:oddHBand="1" w:evenHBand="0" w:firstRowFirstColumn="0" w:firstRowLastColumn="0" w:lastRowFirstColumn="0" w:lastRowLastColumn="0"/>
              <w:rPr>
                <w:rFonts w:cs="Arial"/>
                <w:sz w:val="22"/>
                <w:szCs w:val="22"/>
                <w:lang w:val="es-AR" w:eastAsia="es-AR"/>
              </w:rPr>
            </w:pPr>
            <w:r w:rsidRPr="00D86ECF">
              <w:rPr>
                <w:rFonts w:cs="Arial"/>
                <w:sz w:val="22"/>
                <w:szCs w:val="22"/>
                <w:lang w:val="es-AR" w:eastAsia="es-AR"/>
              </w:rPr>
              <w:t>Atender oportunamente los requerimientos y necesidades de las comunidades cuando sea requerido.</w:t>
            </w:r>
          </w:p>
          <w:p w14:paraId="633050B7" w14:textId="77777777" w:rsidR="00843B13" w:rsidRPr="00D86ECF" w:rsidRDefault="00843B13" w:rsidP="00433851">
            <w:pPr>
              <w:pStyle w:val="Prrafodelista"/>
              <w:ind w:left="360"/>
              <w:cnfStyle w:val="000000100000" w:firstRow="0" w:lastRow="0" w:firstColumn="0" w:lastColumn="0" w:oddVBand="0" w:evenVBand="0" w:oddHBand="1" w:evenHBand="0" w:firstRowFirstColumn="0" w:firstRowLastColumn="0" w:lastRowFirstColumn="0" w:lastRowLastColumn="0"/>
              <w:rPr>
                <w:rFonts w:cs="Arial"/>
                <w:sz w:val="22"/>
                <w:szCs w:val="22"/>
                <w:lang w:val="es-AR" w:eastAsia="es-AR"/>
              </w:rPr>
            </w:pPr>
          </w:p>
          <w:p w14:paraId="4F956B13" w14:textId="77777777" w:rsidR="00843B13" w:rsidRPr="00D86ECF" w:rsidRDefault="00843B13" w:rsidP="00433851">
            <w:pPr>
              <w:pStyle w:val="Defaul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u w:val="single"/>
              </w:rPr>
            </w:pPr>
            <w:r w:rsidRPr="00D86ECF">
              <w:rPr>
                <w:rFonts w:ascii="Arial" w:hAnsi="Arial" w:cs="Arial"/>
                <w:color w:val="auto"/>
                <w:sz w:val="22"/>
                <w:szCs w:val="22"/>
                <w:u w:val="single"/>
              </w:rPr>
              <w:t xml:space="preserve">Objetivos Específicos </w:t>
            </w:r>
          </w:p>
          <w:p w14:paraId="323995A4" w14:textId="77777777" w:rsidR="00843B13" w:rsidRPr="00D86ECF" w:rsidRDefault="00843B13" w:rsidP="00433851">
            <w:pPr>
              <w:pStyle w:val="Defaul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u w:val="single"/>
              </w:rPr>
            </w:pPr>
          </w:p>
          <w:p w14:paraId="662E70F8" w14:textId="43EE7121" w:rsidR="00843B13" w:rsidRPr="00D86ECF" w:rsidRDefault="00843B13" w:rsidP="00B93B9D">
            <w:pPr>
              <w:pStyle w:val="Default"/>
              <w:numPr>
                <w:ilvl w:val="0"/>
                <w:numId w:val="36"/>
              </w:num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 xml:space="preserve">Fortalecer relaciones de corresponsabilidad fundadas en el diálogo y la participación. </w:t>
            </w:r>
          </w:p>
          <w:p w14:paraId="57B0957C" w14:textId="77777777" w:rsidR="00843B13" w:rsidRPr="00D86ECF" w:rsidRDefault="00843B13" w:rsidP="00B93B9D">
            <w:pPr>
              <w:pStyle w:val="Prrafodelista"/>
              <w:numPr>
                <w:ilvl w:val="0"/>
                <w:numId w:val="36"/>
              </w:numPr>
              <w:cnfStyle w:val="000000100000" w:firstRow="0" w:lastRow="0" w:firstColumn="0" w:lastColumn="0" w:oddVBand="0" w:evenVBand="0" w:oddHBand="1" w:evenHBand="0" w:firstRowFirstColumn="0" w:firstRowLastColumn="0" w:lastRowFirstColumn="0" w:lastRowLastColumn="0"/>
              <w:rPr>
                <w:rFonts w:cs="Arial"/>
                <w:sz w:val="22"/>
                <w:szCs w:val="22"/>
              </w:rPr>
            </w:pPr>
            <w:r w:rsidRPr="00D86ECF">
              <w:rPr>
                <w:rFonts w:cs="Arial"/>
                <w:sz w:val="22"/>
                <w:szCs w:val="22"/>
              </w:rPr>
              <w:t xml:space="preserve">Desarrollar todas las actividades con responsabilidad social y ambiental. </w:t>
            </w:r>
          </w:p>
          <w:p w14:paraId="1EB0C35F" w14:textId="77777777" w:rsidR="00CA3C6E" w:rsidRPr="00D86ECF" w:rsidRDefault="00CA3C6E" w:rsidP="00CA3C6E">
            <w:pPr>
              <w:cnfStyle w:val="000000100000" w:firstRow="0" w:lastRow="0" w:firstColumn="0" w:lastColumn="0" w:oddVBand="0" w:evenVBand="0" w:oddHBand="1" w:evenHBand="0" w:firstRowFirstColumn="0" w:firstRowLastColumn="0" w:lastRowFirstColumn="0" w:lastRowLastColumn="0"/>
              <w:rPr>
                <w:rFonts w:cs="Arial"/>
                <w:sz w:val="22"/>
                <w:szCs w:val="22"/>
              </w:rPr>
            </w:pPr>
          </w:p>
        </w:tc>
      </w:tr>
      <w:tr w:rsidR="00D86ECF" w:rsidRPr="001B1043" w14:paraId="0E4823B0" w14:textId="77777777" w:rsidTr="00C14B26">
        <w:trPr>
          <w:trHeight w:val="809"/>
          <w:jc w:val="center"/>
        </w:trPr>
        <w:tc>
          <w:tcPr>
            <w:cnfStyle w:val="001000000000" w:firstRow="0" w:lastRow="0" w:firstColumn="1" w:lastColumn="0" w:oddVBand="0" w:evenVBand="0" w:oddHBand="0" w:evenHBand="0" w:firstRowFirstColumn="0" w:firstRowLastColumn="0" w:lastRowFirstColumn="0" w:lastRowLastColumn="0"/>
            <w:tcW w:w="0" w:type="auto"/>
          </w:tcPr>
          <w:p w14:paraId="0A637C02" w14:textId="77777777" w:rsidR="00843B13" w:rsidRPr="00D86ECF" w:rsidRDefault="00843B13" w:rsidP="00433851">
            <w:pPr>
              <w:rPr>
                <w:rFonts w:ascii="Arial" w:hAnsi="Arial" w:cs="Arial"/>
                <w:bCs w:val="0"/>
                <w:sz w:val="22"/>
                <w:szCs w:val="22"/>
                <w:lang w:val="es-AR" w:eastAsia="es-AR"/>
              </w:rPr>
            </w:pPr>
          </w:p>
          <w:p w14:paraId="37184DE2" w14:textId="77777777" w:rsidR="00843B13" w:rsidRPr="00D86ECF" w:rsidRDefault="00843B13" w:rsidP="00433851">
            <w:pPr>
              <w:rPr>
                <w:rFonts w:ascii="Arial" w:hAnsi="Arial" w:cs="Arial"/>
                <w:bCs w:val="0"/>
                <w:sz w:val="22"/>
                <w:szCs w:val="22"/>
                <w:lang w:val="es-AR" w:eastAsia="es-AR"/>
              </w:rPr>
            </w:pPr>
          </w:p>
          <w:p w14:paraId="3A70BAAF" w14:textId="77777777" w:rsidR="00843B13" w:rsidRPr="00D86ECF" w:rsidRDefault="00843B13" w:rsidP="00433851">
            <w:pPr>
              <w:rPr>
                <w:rFonts w:ascii="Arial" w:hAnsi="Arial" w:cs="Arial"/>
                <w:bCs w:val="0"/>
                <w:sz w:val="22"/>
                <w:szCs w:val="22"/>
                <w:lang w:val="es-AR" w:eastAsia="es-AR"/>
              </w:rPr>
            </w:pPr>
          </w:p>
          <w:p w14:paraId="11B68E6A" w14:textId="77777777" w:rsidR="00843B13" w:rsidRPr="00D86ECF" w:rsidRDefault="00843B13" w:rsidP="00433851">
            <w:pPr>
              <w:jc w:val="center"/>
              <w:rPr>
                <w:rFonts w:ascii="Arial" w:hAnsi="Arial" w:cs="Arial"/>
                <w:bCs w:val="0"/>
                <w:sz w:val="22"/>
                <w:szCs w:val="22"/>
                <w:lang w:val="es-AR" w:eastAsia="es-AR"/>
              </w:rPr>
            </w:pPr>
            <w:r w:rsidRPr="00D86ECF">
              <w:rPr>
                <w:rFonts w:ascii="Arial" w:hAnsi="Arial" w:cs="Arial"/>
                <w:sz w:val="22"/>
                <w:szCs w:val="22"/>
                <w:lang w:val="es-AR" w:eastAsia="es-AR"/>
              </w:rPr>
              <w:t>Proveedores</w:t>
            </w:r>
          </w:p>
        </w:tc>
        <w:tc>
          <w:tcPr>
            <w:tcW w:w="0" w:type="auto"/>
          </w:tcPr>
          <w:p w14:paraId="52D971D1" w14:textId="77777777" w:rsidR="00227B4C" w:rsidRPr="00D86ECF" w:rsidRDefault="00227B4C" w:rsidP="00227B4C">
            <w:pPr>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s-AR" w:eastAsia="es-AR"/>
              </w:rPr>
            </w:pPr>
          </w:p>
          <w:p w14:paraId="5400B2AA" w14:textId="12EE1648" w:rsidR="00843B13" w:rsidRPr="00D86ECF" w:rsidRDefault="00843B13" w:rsidP="00227B4C">
            <w:pPr>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s-AR" w:eastAsia="es-AR"/>
              </w:rPr>
            </w:pPr>
            <w:r w:rsidRPr="00D86ECF">
              <w:rPr>
                <w:rFonts w:ascii="Arial" w:hAnsi="Arial" w:cs="Arial"/>
                <w:sz w:val="22"/>
                <w:szCs w:val="22"/>
                <w:lang w:val="es-AR" w:eastAsia="es-AR"/>
              </w:rPr>
              <w:t xml:space="preserve">Promover relaciones de mutuo beneficio y contribuir a su desarrollo mediante la aplicación de los principios de autocontrol, buena fe, celeridad, economía, eficacia, eficiencia, equidad, igualdad, imparcialidad, moralidad, planeación, publicidad, responsabilidad, transparencia y valoración de costos ambientales. Con este fin, EEDAS S.A. E.S.P. selecciona, clasifica y califica a sus proveedores con </w:t>
            </w:r>
            <w:r w:rsidRPr="00D86ECF">
              <w:rPr>
                <w:rFonts w:ascii="Arial" w:hAnsi="Arial" w:cs="Arial"/>
                <w:sz w:val="22"/>
                <w:szCs w:val="22"/>
                <w:lang w:val="es-AR" w:eastAsia="es-AR"/>
              </w:rPr>
              <w:lastRenderedPageBreak/>
              <w:t>criterios claramente establecidos. EEDAS S.A. E.S.P. cuenta con un Manual de Contratación debidamente aprobado por la Junta Directiva y de obligatorio cumplimiento.</w:t>
            </w:r>
          </w:p>
        </w:tc>
        <w:tc>
          <w:tcPr>
            <w:tcW w:w="5869" w:type="dxa"/>
          </w:tcPr>
          <w:p w14:paraId="39D3186C" w14:textId="77777777" w:rsidR="00843B13" w:rsidRPr="00D86ECF" w:rsidRDefault="00843B13" w:rsidP="00433851">
            <w:pPr>
              <w:pStyle w:val="Default"/>
              <w:cnfStyle w:val="000000000000" w:firstRow="0" w:lastRow="0" w:firstColumn="0" w:lastColumn="0" w:oddVBand="0" w:evenVBand="0" w:oddHBand="0" w:evenHBand="0" w:firstRowFirstColumn="0" w:firstRowLastColumn="0" w:lastRowFirstColumn="0" w:lastRowLastColumn="0"/>
              <w:rPr>
                <w:rFonts w:ascii="Arial" w:hAnsi="Arial" w:cs="Arial"/>
                <w:color w:val="auto"/>
                <w:sz w:val="22"/>
                <w:szCs w:val="22"/>
              </w:rPr>
            </w:pPr>
          </w:p>
          <w:p w14:paraId="50062BB0" w14:textId="77777777" w:rsidR="00843B13" w:rsidRPr="00D86ECF" w:rsidRDefault="00843B13" w:rsidP="00B93B9D">
            <w:pPr>
              <w:pStyle w:val="Prrafodelista"/>
              <w:numPr>
                <w:ilvl w:val="0"/>
                <w:numId w:val="37"/>
              </w:numPr>
              <w:cnfStyle w:val="000000000000" w:firstRow="0" w:lastRow="0" w:firstColumn="0" w:lastColumn="0" w:oddVBand="0" w:evenVBand="0" w:oddHBand="0" w:evenHBand="0" w:firstRowFirstColumn="0" w:firstRowLastColumn="0" w:lastRowFirstColumn="0" w:lastRowLastColumn="0"/>
              <w:rPr>
                <w:rFonts w:cs="Arial"/>
                <w:sz w:val="22"/>
                <w:szCs w:val="22"/>
                <w:lang w:val="es-AR" w:eastAsia="es-AR"/>
              </w:rPr>
            </w:pPr>
            <w:r w:rsidRPr="00D86ECF">
              <w:rPr>
                <w:rFonts w:eastAsia="Calibri" w:cs="Arial"/>
                <w:sz w:val="22"/>
                <w:szCs w:val="22"/>
                <w:lang w:eastAsia="en-US"/>
              </w:rPr>
              <w:t xml:space="preserve">Asegurar que los proveedores y operadores presten sus servicios de manera oportuna, de acuerdo con las especificaciones requeridas.  </w:t>
            </w:r>
          </w:p>
          <w:p w14:paraId="444BA6E2" w14:textId="5EDA5CE4" w:rsidR="000E458F" w:rsidRPr="00D86ECF" w:rsidRDefault="000E458F" w:rsidP="000E458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lang w:eastAsia="en-US"/>
              </w:rPr>
            </w:pPr>
          </w:p>
          <w:p w14:paraId="7A2A795B" w14:textId="4A7E92CA" w:rsidR="000E458F" w:rsidRPr="00D86ECF" w:rsidRDefault="000E458F" w:rsidP="000E458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rPr>
            </w:pPr>
          </w:p>
          <w:p w14:paraId="74D23D99" w14:textId="40921E34" w:rsidR="000E458F" w:rsidRPr="00D86ECF" w:rsidRDefault="000E458F" w:rsidP="000E458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22"/>
                <w:szCs w:val="22"/>
              </w:rPr>
            </w:pPr>
          </w:p>
          <w:p w14:paraId="3C33120C" w14:textId="67AC7B4F" w:rsidR="000E458F" w:rsidRPr="00D86ECF" w:rsidRDefault="000E458F" w:rsidP="000E458F">
            <w:pPr>
              <w:cnfStyle w:val="000000000000" w:firstRow="0" w:lastRow="0" w:firstColumn="0" w:lastColumn="0" w:oddVBand="0" w:evenVBand="0" w:oddHBand="0" w:evenHBand="0" w:firstRowFirstColumn="0" w:firstRowLastColumn="0" w:lastRowFirstColumn="0" w:lastRowLastColumn="0"/>
              <w:rPr>
                <w:lang w:val="es-AR" w:eastAsia="es-AR"/>
              </w:rPr>
            </w:pPr>
          </w:p>
        </w:tc>
      </w:tr>
      <w:tr w:rsidR="00D86ECF" w:rsidRPr="001B1043" w14:paraId="00A5907B" w14:textId="77777777" w:rsidTr="00C14B26">
        <w:trPr>
          <w:cnfStyle w:val="000000100000" w:firstRow="0" w:lastRow="0" w:firstColumn="0" w:lastColumn="0" w:oddVBand="0" w:evenVBand="0" w:oddHBand="1" w:evenHBand="0" w:firstRowFirstColumn="0" w:firstRowLastColumn="0" w:lastRowFirstColumn="0" w:lastRowLastColumn="0"/>
          <w:trHeight w:val="809"/>
          <w:jc w:val="center"/>
        </w:trPr>
        <w:tc>
          <w:tcPr>
            <w:cnfStyle w:val="001000000000" w:firstRow="0" w:lastRow="0" w:firstColumn="1" w:lastColumn="0" w:oddVBand="0" w:evenVBand="0" w:oddHBand="0" w:evenHBand="0" w:firstRowFirstColumn="0" w:firstRowLastColumn="0" w:lastRowFirstColumn="0" w:lastRowLastColumn="0"/>
            <w:tcW w:w="0" w:type="auto"/>
          </w:tcPr>
          <w:p w14:paraId="008DDBCD" w14:textId="638FBDBD" w:rsidR="00843B13" w:rsidRPr="00D86ECF" w:rsidRDefault="00843B13" w:rsidP="00433851">
            <w:pPr>
              <w:rPr>
                <w:rFonts w:ascii="Arial" w:hAnsi="Arial" w:cs="Arial"/>
                <w:b w:val="0"/>
                <w:bCs w:val="0"/>
                <w:sz w:val="22"/>
                <w:szCs w:val="22"/>
                <w:lang w:val="es-AR" w:eastAsia="es-AR"/>
              </w:rPr>
            </w:pPr>
          </w:p>
          <w:p w14:paraId="1C6EDE91" w14:textId="645D3186" w:rsidR="00227B4C" w:rsidRPr="00D86ECF" w:rsidRDefault="00227B4C" w:rsidP="00433851">
            <w:pPr>
              <w:rPr>
                <w:rFonts w:ascii="Arial" w:hAnsi="Arial" w:cs="Arial"/>
                <w:b w:val="0"/>
                <w:bCs w:val="0"/>
                <w:sz w:val="22"/>
                <w:szCs w:val="22"/>
                <w:lang w:val="es-AR" w:eastAsia="es-AR"/>
              </w:rPr>
            </w:pPr>
          </w:p>
          <w:p w14:paraId="00BCE7DA" w14:textId="77777777" w:rsidR="00227B4C" w:rsidRPr="00D86ECF" w:rsidRDefault="00227B4C" w:rsidP="00433851">
            <w:pPr>
              <w:rPr>
                <w:rFonts w:ascii="Arial" w:hAnsi="Arial" w:cs="Arial"/>
                <w:sz w:val="22"/>
                <w:szCs w:val="22"/>
                <w:lang w:val="es-AR" w:eastAsia="es-AR"/>
              </w:rPr>
            </w:pPr>
          </w:p>
          <w:p w14:paraId="5D35F82D" w14:textId="77777777" w:rsidR="00843B13" w:rsidRPr="00D86ECF" w:rsidRDefault="00843B13" w:rsidP="00433851">
            <w:pPr>
              <w:jc w:val="center"/>
              <w:rPr>
                <w:rFonts w:ascii="Arial" w:hAnsi="Arial" w:cs="Arial"/>
                <w:bCs w:val="0"/>
                <w:sz w:val="22"/>
                <w:szCs w:val="22"/>
                <w:lang w:val="es-AR" w:eastAsia="es-AR"/>
              </w:rPr>
            </w:pPr>
            <w:r w:rsidRPr="00D86ECF">
              <w:rPr>
                <w:rFonts w:ascii="Arial" w:hAnsi="Arial" w:cs="Arial"/>
                <w:sz w:val="22"/>
                <w:szCs w:val="22"/>
                <w:lang w:val="es-AR" w:eastAsia="es-AR"/>
              </w:rPr>
              <w:t>Empleados</w:t>
            </w:r>
          </w:p>
        </w:tc>
        <w:tc>
          <w:tcPr>
            <w:tcW w:w="0" w:type="auto"/>
          </w:tcPr>
          <w:p w14:paraId="5BD55A13"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0CD08A10"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2A7225D7" w14:textId="77777777" w:rsidR="00227B4C" w:rsidRPr="00D86ECF" w:rsidRDefault="00227B4C"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p w14:paraId="699BBA2D" w14:textId="782266FE" w:rsidR="00843B13" w:rsidRPr="00D86ECF" w:rsidRDefault="00843B13" w:rsidP="0043385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86ECF">
              <w:rPr>
                <w:rFonts w:ascii="Arial" w:hAnsi="Arial" w:cs="Arial"/>
                <w:sz w:val="22"/>
                <w:szCs w:val="22"/>
                <w:lang w:val="es-AR" w:eastAsia="es-AR"/>
              </w:rPr>
              <w:t xml:space="preserve">Propiciar el desarrollo integral de sus empleados y prácticas laborales justas y armónicas, </w:t>
            </w:r>
            <w:r w:rsidRPr="00D86ECF">
              <w:rPr>
                <w:rFonts w:ascii="Arial" w:hAnsi="Arial" w:cs="Arial"/>
                <w:sz w:val="22"/>
                <w:szCs w:val="22"/>
              </w:rPr>
              <w:t xml:space="preserve">en un marco de relaciones de confianza, transparencia y productividad. </w:t>
            </w:r>
          </w:p>
          <w:p w14:paraId="16422F23" w14:textId="77777777" w:rsidR="00843B13" w:rsidRPr="00D86ECF" w:rsidRDefault="00843B13" w:rsidP="00433851">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eastAsia="es-AR"/>
              </w:rPr>
            </w:pPr>
          </w:p>
          <w:p w14:paraId="00E46959" w14:textId="77777777" w:rsidR="00843B13" w:rsidRPr="00D86ECF" w:rsidRDefault="00843B13" w:rsidP="00433851">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s-AR" w:eastAsia="es-AR"/>
              </w:rPr>
            </w:pPr>
          </w:p>
        </w:tc>
        <w:tc>
          <w:tcPr>
            <w:tcW w:w="5869" w:type="dxa"/>
          </w:tcPr>
          <w:p w14:paraId="7EC9963D" w14:textId="77777777" w:rsidR="00843B13" w:rsidRPr="00D86ECF" w:rsidRDefault="00843B13" w:rsidP="00B93B9D">
            <w:pPr>
              <w:pStyle w:val="Default"/>
              <w:numPr>
                <w:ilvl w:val="0"/>
                <w:numId w:val="39"/>
              </w:numPr>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Asegurar que el Personal es competente para la ejecución de los servicios contratados.</w:t>
            </w:r>
          </w:p>
          <w:p w14:paraId="16958EBC" w14:textId="77777777" w:rsidR="00843B13" w:rsidRPr="00D86ECF" w:rsidRDefault="00843B13" w:rsidP="00433851">
            <w:pPr>
              <w:pStyle w:val="Defaul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p w14:paraId="02917D6B" w14:textId="77777777" w:rsidR="00843B13" w:rsidRPr="00D86ECF" w:rsidRDefault="00843B13" w:rsidP="00433851">
            <w:pPr>
              <w:pStyle w:val="Defaul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u w:val="single"/>
              </w:rPr>
            </w:pPr>
            <w:r w:rsidRPr="00D86ECF">
              <w:rPr>
                <w:rFonts w:ascii="Arial" w:hAnsi="Arial" w:cs="Arial"/>
                <w:color w:val="auto"/>
                <w:sz w:val="22"/>
                <w:szCs w:val="22"/>
                <w:u w:val="single"/>
              </w:rPr>
              <w:t xml:space="preserve">Objetivos Específicos </w:t>
            </w:r>
          </w:p>
          <w:p w14:paraId="2285316A" w14:textId="77777777" w:rsidR="00843B13" w:rsidRPr="00D86ECF" w:rsidRDefault="00843B13" w:rsidP="00433851">
            <w:pPr>
              <w:pStyle w:val="Default"/>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u w:val="single"/>
              </w:rPr>
            </w:pPr>
          </w:p>
          <w:p w14:paraId="6AC5642F" w14:textId="77777777" w:rsidR="00843B13" w:rsidRPr="00D86ECF" w:rsidRDefault="00843B13" w:rsidP="00B93B9D">
            <w:pPr>
              <w:pStyle w:val="Default"/>
              <w:numPr>
                <w:ilvl w:val="0"/>
                <w:numId w:val="38"/>
              </w:numPr>
              <w:jc w:val="both"/>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 xml:space="preserve">Garantizar una compensación equitativa en un marco de competitividad empresarial. </w:t>
            </w:r>
          </w:p>
          <w:p w14:paraId="31A14427" w14:textId="77777777" w:rsidR="00843B13" w:rsidRPr="00D86ECF" w:rsidRDefault="00843B13" w:rsidP="00B93B9D">
            <w:pPr>
              <w:pStyle w:val="Default"/>
              <w:numPr>
                <w:ilvl w:val="0"/>
                <w:numId w:val="38"/>
              </w:numPr>
              <w:jc w:val="both"/>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 xml:space="preserve">Contar con un liderazgo que apalanque el desarrollo de los empleados y el ambiente laboral de la empresa. </w:t>
            </w:r>
          </w:p>
          <w:p w14:paraId="12C0675C" w14:textId="77777777" w:rsidR="00843B13" w:rsidRPr="00D86ECF" w:rsidRDefault="00843B13" w:rsidP="00B93B9D">
            <w:pPr>
              <w:pStyle w:val="Default"/>
              <w:numPr>
                <w:ilvl w:val="0"/>
                <w:numId w:val="38"/>
              </w:numPr>
              <w:jc w:val="both"/>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Asegurar estándares internacionales de HSE.</w:t>
            </w:r>
          </w:p>
          <w:p w14:paraId="771C9DBC" w14:textId="77777777" w:rsidR="00843B13" w:rsidRPr="00D86ECF" w:rsidRDefault="00843B13" w:rsidP="00B93B9D">
            <w:pPr>
              <w:pStyle w:val="Default"/>
              <w:numPr>
                <w:ilvl w:val="0"/>
                <w:numId w:val="38"/>
              </w:numPr>
              <w:jc w:val="both"/>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r w:rsidRPr="00D86ECF">
              <w:rPr>
                <w:rFonts w:ascii="Arial" w:hAnsi="Arial" w:cs="Arial"/>
                <w:color w:val="auto"/>
                <w:sz w:val="22"/>
                <w:szCs w:val="22"/>
              </w:rPr>
              <w:t>Contribuir a la calidad de vida de los empleados y pensionados.</w:t>
            </w:r>
          </w:p>
          <w:p w14:paraId="7A49EA11" w14:textId="6C96FAB3" w:rsidR="00227B4C" w:rsidRPr="00D86ECF" w:rsidRDefault="00227B4C" w:rsidP="00227B4C">
            <w:pPr>
              <w:pStyle w:val="Default"/>
              <w:jc w:val="both"/>
              <w:cnfStyle w:val="000000100000" w:firstRow="0" w:lastRow="0" w:firstColumn="0" w:lastColumn="0" w:oddVBand="0" w:evenVBand="0" w:oddHBand="1" w:evenHBand="0" w:firstRowFirstColumn="0" w:firstRowLastColumn="0" w:lastRowFirstColumn="0" w:lastRowLastColumn="0"/>
              <w:rPr>
                <w:rFonts w:ascii="Arial" w:hAnsi="Arial" w:cs="Arial"/>
                <w:color w:val="auto"/>
                <w:sz w:val="22"/>
                <w:szCs w:val="22"/>
              </w:rPr>
            </w:pPr>
          </w:p>
        </w:tc>
      </w:tr>
    </w:tbl>
    <w:p w14:paraId="4A6E7758" w14:textId="77777777" w:rsidR="00BD3EA0" w:rsidRPr="00D86ECF" w:rsidRDefault="00BD3EA0" w:rsidP="00BD3EA0">
      <w:pPr>
        <w:spacing w:after="0" w:line="240" w:lineRule="auto"/>
        <w:rPr>
          <w:rFonts w:ascii="Arial" w:hAnsi="Arial" w:cs="Arial"/>
          <w:sz w:val="24"/>
          <w:szCs w:val="24"/>
          <w:lang w:val="es-CO"/>
        </w:rPr>
      </w:pPr>
    </w:p>
    <w:p w14:paraId="167CA2AB" w14:textId="77777777" w:rsidR="00BD3EA0" w:rsidRPr="00D86ECF" w:rsidRDefault="00BD3EA0" w:rsidP="00BD3EA0">
      <w:pPr>
        <w:spacing w:after="0" w:line="240" w:lineRule="auto"/>
        <w:rPr>
          <w:rFonts w:ascii="Arial" w:hAnsi="Arial" w:cs="Arial"/>
          <w:sz w:val="24"/>
          <w:szCs w:val="24"/>
          <w:lang w:val="es-CO"/>
        </w:rPr>
      </w:pPr>
    </w:p>
    <w:p w14:paraId="73160063" w14:textId="77777777" w:rsidR="00BD3EA0" w:rsidRPr="00D86ECF" w:rsidRDefault="00BD3EA0" w:rsidP="00BD3EA0">
      <w:pPr>
        <w:spacing w:after="0" w:line="240" w:lineRule="auto"/>
        <w:rPr>
          <w:rFonts w:ascii="Arial" w:hAnsi="Arial" w:cs="Arial"/>
          <w:sz w:val="24"/>
          <w:szCs w:val="24"/>
          <w:lang w:val="es-CO"/>
        </w:rPr>
        <w:sectPr w:rsidR="00BD3EA0" w:rsidRPr="00D86ECF" w:rsidSect="00773666">
          <w:headerReference w:type="default" r:id="rId19"/>
          <w:footerReference w:type="default" r:id="rId20"/>
          <w:pgSz w:w="15840" w:h="12240" w:orient="landscape" w:code="1"/>
          <w:pgMar w:top="1440" w:right="1440" w:bottom="1440" w:left="1440" w:header="720" w:footer="567" w:gutter="0"/>
          <w:cols w:space="720"/>
          <w:formProt w:val="0"/>
          <w:docGrid w:linePitch="360" w:charSpace="8192"/>
        </w:sectPr>
      </w:pPr>
    </w:p>
    <w:p w14:paraId="513CEA0D" w14:textId="77777777" w:rsidR="00BD3EA0" w:rsidRPr="00D86ECF" w:rsidRDefault="00BD3EA0" w:rsidP="00BD3EA0">
      <w:pPr>
        <w:autoSpaceDE w:val="0"/>
        <w:autoSpaceDN w:val="0"/>
        <w:adjustRightInd w:val="0"/>
        <w:spacing w:after="0" w:line="240" w:lineRule="auto"/>
        <w:jc w:val="both"/>
        <w:rPr>
          <w:rFonts w:ascii="Arial" w:hAnsi="Arial" w:cs="Arial"/>
          <w:b/>
          <w:bCs/>
          <w:sz w:val="24"/>
          <w:szCs w:val="24"/>
          <w:lang w:val="es-AR" w:eastAsia="es-AR"/>
        </w:rPr>
      </w:pPr>
    </w:p>
    <w:p w14:paraId="40923E5D" w14:textId="51CD8C43" w:rsidR="00BD3EA0" w:rsidRPr="00D86ECF" w:rsidRDefault="5709D913" w:rsidP="00BC2F1B">
      <w:pPr>
        <w:pStyle w:val="Ttulo2"/>
        <w:numPr>
          <w:ilvl w:val="1"/>
          <w:numId w:val="45"/>
        </w:numPr>
        <w:rPr>
          <w:rFonts w:cs="Arial"/>
          <w:sz w:val="24"/>
          <w:szCs w:val="24"/>
          <w:u w:val="none"/>
          <w:lang w:val="es-CO" w:eastAsia="es-CO"/>
        </w:rPr>
      </w:pPr>
      <w:bookmarkStart w:id="72" w:name="_Toc199517661"/>
      <w:r w:rsidRPr="00D86ECF">
        <w:rPr>
          <w:rFonts w:cs="Arial"/>
          <w:sz w:val="24"/>
          <w:szCs w:val="24"/>
          <w:u w:val="none"/>
          <w:lang w:val="es-CO" w:eastAsia="es-CO"/>
        </w:rPr>
        <w:t>Gestión Integral de Calidad, Medio Ambiente, Energía y Gestión de Seguridad y Salud en el Trabajo</w:t>
      </w:r>
      <w:bookmarkEnd w:id="72"/>
    </w:p>
    <w:p w14:paraId="7A4BF160" w14:textId="77777777" w:rsidR="00BD3EA0" w:rsidRPr="00D86ECF" w:rsidRDefault="00BD3EA0" w:rsidP="00BD3EA0">
      <w:pPr>
        <w:autoSpaceDE w:val="0"/>
        <w:autoSpaceDN w:val="0"/>
        <w:adjustRightInd w:val="0"/>
        <w:spacing w:after="0" w:line="240" w:lineRule="auto"/>
        <w:jc w:val="both"/>
        <w:rPr>
          <w:rFonts w:ascii="Arial" w:hAnsi="Arial" w:cs="Arial"/>
          <w:b/>
          <w:bCs/>
          <w:sz w:val="24"/>
          <w:szCs w:val="24"/>
          <w:lang w:val="es-AR" w:eastAsia="es-AR"/>
        </w:rPr>
      </w:pPr>
    </w:p>
    <w:p w14:paraId="59CD249E" w14:textId="77777777" w:rsidR="00BD3EA0" w:rsidRPr="00D86ECF" w:rsidRDefault="00BD3EA0" w:rsidP="00F13D5D">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se compromete a: </w:t>
      </w:r>
    </w:p>
    <w:p w14:paraId="6B4A751D" w14:textId="77777777" w:rsidR="00BD3EA0" w:rsidRPr="00D86ECF" w:rsidRDefault="00BD3EA0" w:rsidP="00BD3EA0">
      <w:pPr>
        <w:spacing w:after="0" w:line="240" w:lineRule="auto"/>
        <w:ind w:firstLine="360"/>
        <w:jc w:val="both"/>
        <w:rPr>
          <w:rFonts w:ascii="Arial" w:hAnsi="Arial" w:cs="Arial"/>
          <w:sz w:val="24"/>
          <w:szCs w:val="24"/>
          <w:lang w:val="es-CO" w:eastAsia="es-CO"/>
        </w:rPr>
      </w:pPr>
    </w:p>
    <w:p w14:paraId="3404B09A" w14:textId="77777777" w:rsidR="00BD3EA0" w:rsidRPr="00D86ECF" w:rsidRDefault="00BD3EA0" w:rsidP="00B93B9D">
      <w:pPr>
        <w:pStyle w:val="Prrafodelista"/>
        <w:numPr>
          <w:ilvl w:val="0"/>
          <w:numId w:val="29"/>
        </w:numPr>
        <w:ind w:left="360"/>
        <w:rPr>
          <w:rFonts w:cs="Arial"/>
          <w:sz w:val="24"/>
          <w:szCs w:val="24"/>
        </w:rPr>
      </w:pPr>
      <w:r w:rsidRPr="00D86ECF">
        <w:rPr>
          <w:rFonts w:cs="Arial"/>
          <w:sz w:val="24"/>
          <w:szCs w:val="24"/>
        </w:rPr>
        <w:t xml:space="preserve">Garantizar a través de la acción de control y seguimiento, la </w:t>
      </w:r>
      <w:r w:rsidRPr="00D86ECF">
        <w:rPr>
          <w:rFonts w:cs="Arial"/>
          <w:sz w:val="24"/>
          <w:szCs w:val="24"/>
          <w:lang w:val="es-MX"/>
        </w:rPr>
        <w:t xml:space="preserve">oportunidad, continuidad, disponibilidad, calidad y eficiencia del </w:t>
      </w:r>
      <w:r w:rsidRPr="00D86ECF">
        <w:rPr>
          <w:rFonts w:cs="Arial"/>
          <w:sz w:val="24"/>
          <w:szCs w:val="24"/>
        </w:rPr>
        <w:t>servicio de energía eléctrica en el Archipiélago de San Andrés, Providencia y Santa Catalina. De igual forma, aplicar principios de eficiencia, eficacia y efectividad en la gestión de proyectos de Gestión Integral Energética y Uso Racional de Energía.</w:t>
      </w:r>
    </w:p>
    <w:p w14:paraId="32F7D4B8" w14:textId="77777777" w:rsidR="00BD3EA0" w:rsidRPr="00D86ECF" w:rsidRDefault="00BD3EA0" w:rsidP="5E9FC0E8">
      <w:pPr>
        <w:spacing w:after="0" w:line="240" w:lineRule="auto"/>
        <w:jc w:val="both"/>
        <w:rPr>
          <w:rFonts w:ascii="Arial" w:hAnsi="Arial" w:cs="Arial"/>
          <w:sz w:val="16"/>
          <w:szCs w:val="16"/>
          <w:lang w:val="es-CO"/>
        </w:rPr>
      </w:pPr>
    </w:p>
    <w:p w14:paraId="68A86956" w14:textId="77777777" w:rsidR="00BD3EA0" w:rsidRPr="00D86ECF" w:rsidRDefault="00BD3EA0" w:rsidP="00B93B9D">
      <w:pPr>
        <w:pStyle w:val="Prrafodelista"/>
        <w:numPr>
          <w:ilvl w:val="0"/>
          <w:numId w:val="29"/>
        </w:numPr>
        <w:ind w:left="360"/>
        <w:rPr>
          <w:rFonts w:cs="Arial"/>
          <w:sz w:val="24"/>
          <w:szCs w:val="24"/>
        </w:rPr>
      </w:pPr>
      <w:r w:rsidRPr="00D86ECF">
        <w:rPr>
          <w:rFonts w:cs="Arial"/>
          <w:sz w:val="24"/>
          <w:szCs w:val="24"/>
        </w:rPr>
        <w:t>Atender oportunamente las solicitudes o peticiones del Concedente y del Supervisor, velando por que los requerimientos y necesidades de los usuarios sean atendidos diligentemente por el Concesionario. Cuando se tratare de peticiones directas formuladas a EEDAS S.A. E.S.P., atenderlas oportunamente.</w:t>
      </w:r>
    </w:p>
    <w:p w14:paraId="1FDE07EC" w14:textId="77777777" w:rsidR="00BD3EA0" w:rsidRPr="00D86ECF" w:rsidRDefault="00BD3EA0" w:rsidP="00BD3EA0">
      <w:pPr>
        <w:spacing w:after="0" w:line="240" w:lineRule="auto"/>
        <w:ind w:left="360"/>
        <w:jc w:val="both"/>
        <w:rPr>
          <w:rFonts w:ascii="Arial" w:hAnsi="Arial" w:cs="Arial"/>
          <w:sz w:val="12"/>
          <w:szCs w:val="12"/>
          <w:lang w:val="es-CO"/>
        </w:rPr>
      </w:pPr>
    </w:p>
    <w:p w14:paraId="23E2AFFE" w14:textId="77777777" w:rsidR="00BD3EA0" w:rsidRPr="00D86ECF" w:rsidRDefault="5709D913" w:rsidP="00B93B9D">
      <w:pPr>
        <w:pStyle w:val="Prrafodelista"/>
        <w:numPr>
          <w:ilvl w:val="0"/>
          <w:numId w:val="29"/>
        </w:numPr>
        <w:ind w:left="360"/>
        <w:rPr>
          <w:rFonts w:cs="Arial"/>
          <w:sz w:val="24"/>
          <w:szCs w:val="24"/>
          <w:lang w:val="es-ES"/>
        </w:rPr>
      </w:pPr>
      <w:r w:rsidRPr="00D86ECF">
        <w:rPr>
          <w:rFonts w:cs="Arial"/>
          <w:sz w:val="24"/>
          <w:szCs w:val="24"/>
          <w:lang w:val="es-ES"/>
        </w:rPr>
        <w:t>Mitigar y eliminar los riesgos generados como consecuencia de las actividades de la empresa con la generación de un ambiente de trabajo en condiciones seguras, para prevenir accidentes laborales y enfermedades ocupacionales, favorecer el bienestar integral y la calidad de vida de sus colaboradores, y garantizar la seguridad de sus visitantes.</w:t>
      </w:r>
    </w:p>
    <w:p w14:paraId="4A867326" w14:textId="77777777" w:rsidR="00BD3EA0" w:rsidRPr="00D86ECF" w:rsidRDefault="00BD3EA0" w:rsidP="00BD3EA0">
      <w:pPr>
        <w:spacing w:after="0" w:line="240" w:lineRule="auto"/>
        <w:ind w:left="345"/>
        <w:jc w:val="both"/>
        <w:rPr>
          <w:rFonts w:ascii="Arial" w:hAnsi="Arial" w:cs="Arial"/>
          <w:b/>
          <w:sz w:val="12"/>
          <w:szCs w:val="12"/>
          <w:lang w:val="es-CO"/>
        </w:rPr>
      </w:pPr>
    </w:p>
    <w:p w14:paraId="22FC4469" w14:textId="724EA2E5" w:rsidR="00BD3EA0" w:rsidRPr="00D86ECF" w:rsidRDefault="00BD3EA0" w:rsidP="00B93B9D">
      <w:pPr>
        <w:pStyle w:val="Prrafodelista"/>
        <w:numPr>
          <w:ilvl w:val="0"/>
          <w:numId w:val="29"/>
        </w:numPr>
        <w:ind w:left="360"/>
        <w:rPr>
          <w:rFonts w:cs="Arial"/>
          <w:sz w:val="24"/>
          <w:szCs w:val="24"/>
        </w:rPr>
      </w:pPr>
      <w:r w:rsidRPr="00D86ECF">
        <w:rPr>
          <w:rFonts w:cs="Arial"/>
          <w:sz w:val="24"/>
          <w:szCs w:val="24"/>
        </w:rPr>
        <w:t xml:space="preserve">Incorporar en su código de conducta, la responsabilidad hacia el ambiente insular, la mitigación de los impactos ambientales y la preservación y uso sostenible de recursos naturales renovables y no renovables; así como la adquisición de productos y servicios energéticamente eficientes. El compromiso es </w:t>
      </w:r>
      <w:r w:rsidR="004D0823" w:rsidRPr="00D86ECF">
        <w:rPr>
          <w:rFonts w:cs="Arial"/>
          <w:sz w:val="24"/>
          <w:szCs w:val="24"/>
        </w:rPr>
        <w:t>que,</w:t>
      </w:r>
      <w:r w:rsidRPr="00D86ECF">
        <w:rPr>
          <w:rFonts w:cs="Arial"/>
          <w:sz w:val="24"/>
          <w:szCs w:val="24"/>
        </w:rPr>
        <w:t xml:space="preserve"> durante su operación cotidiana interna, existan las iniciativas de forma anticipada, para reducir la huella ecológica de la empresa.  </w:t>
      </w:r>
    </w:p>
    <w:p w14:paraId="42D92E2F" w14:textId="77777777" w:rsidR="00BD3EA0" w:rsidRPr="00D86ECF" w:rsidRDefault="00BD3EA0" w:rsidP="00BD3EA0">
      <w:pPr>
        <w:spacing w:after="0" w:line="240" w:lineRule="auto"/>
        <w:ind w:left="345"/>
        <w:jc w:val="both"/>
        <w:rPr>
          <w:rFonts w:ascii="Arial" w:hAnsi="Arial" w:cs="Arial"/>
          <w:sz w:val="12"/>
          <w:szCs w:val="12"/>
          <w:lang w:val="es-CO"/>
        </w:rPr>
      </w:pPr>
    </w:p>
    <w:p w14:paraId="20CDAA33" w14:textId="77777777" w:rsidR="00BD3EA0" w:rsidRPr="00D86ECF" w:rsidRDefault="00BD3EA0" w:rsidP="00B93B9D">
      <w:pPr>
        <w:pStyle w:val="Prrafodelista"/>
        <w:numPr>
          <w:ilvl w:val="0"/>
          <w:numId w:val="29"/>
        </w:numPr>
        <w:ind w:left="360"/>
        <w:rPr>
          <w:rFonts w:cs="Arial"/>
          <w:sz w:val="24"/>
          <w:szCs w:val="24"/>
        </w:rPr>
      </w:pPr>
      <w:r w:rsidRPr="00D86ECF">
        <w:rPr>
          <w:rFonts w:cs="Arial"/>
          <w:sz w:val="24"/>
          <w:szCs w:val="24"/>
        </w:rPr>
        <w:t>Cumplir las normas legales vigentes, las buenas prácticas de gobierno corporativo, requisitos legales nacionales y locales, otros requisitos que suscriba la organización, el respecto por los derechos humanos y los compromisos de responsabilidad social empresarial.</w:t>
      </w:r>
    </w:p>
    <w:p w14:paraId="0D073A4D" w14:textId="77777777" w:rsidR="00BD3EA0" w:rsidRPr="00D86ECF" w:rsidRDefault="00BD3EA0" w:rsidP="00BD3EA0">
      <w:pPr>
        <w:spacing w:after="0" w:line="240" w:lineRule="auto"/>
        <w:jc w:val="both"/>
        <w:rPr>
          <w:rFonts w:ascii="Arial" w:hAnsi="Arial" w:cs="Arial"/>
          <w:sz w:val="24"/>
          <w:szCs w:val="24"/>
          <w:lang w:val="es-CO"/>
        </w:rPr>
      </w:pPr>
    </w:p>
    <w:p w14:paraId="6954524B" w14:textId="77777777" w:rsidR="00BD3EA0" w:rsidRPr="00D86ECF" w:rsidRDefault="00BD3EA0" w:rsidP="00BD3EA0">
      <w:pPr>
        <w:spacing w:after="0" w:line="240" w:lineRule="auto"/>
        <w:jc w:val="both"/>
        <w:rPr>
          <w:rFonts w:ascii="Arial" w:hAnsi="Arial" w:cs="Arial"/>
          <w:sz w:val="24"/>
          <w:szCs w:val="24"/>
          <w:lang w:val="es-CO"/>
        </w:rPr>
      </w:pPr>
      <w:r w:rsidRPr="00D86ECF">
        <w:rPr>
          <w:rFonts w:ascii="Arial" w:hAnsi="Arial" w:cs="Arial"/>
          <w:sz w:val="24"/>
          <w:szCs w:val="24"/>
          <w:lang w:val="es-CO"/>
        </w:rPr>
        <w:t>Todo esto, mediante el mejoramiento del Sistema Integral de Gestión de Calidad, Seguridad, Salud en el Trabajo, Medio Ambiente y Energía, y los recursos e infraestructura necesaria.</w:t>
      </w:r>
    </w:p>
    <w:p w14:paraId="62E5FB88" w14:textId="77777777" w:rsidR="00BD3EA0" w:rsidRPr="00D86ECF" w:rsidRDefault="00BD3EA0" w:rsidP="00BD3EA0">
      <w:pPr>
        <w:spacing w:after="0" w:line="240" w:lineRule="auto"/>
        <w:jc w:val="both"/>
        <w:rPr>
          <w:rFonts w:ascii="Arial" w:hAnsi="Arial" w:cs="Arial"/>
          <w:sz w:val="24"/>
          <w:szCs w:val="24"/>
          <w:lang w:val="es-CO"/>
        </w:rPr>
      </w:pPr>
    </w:p>
    <w:p w14:paraId="4ADCF50F" w14:textId="77777777" w:rsidR="00782486" w:rsidRPr="00D86ECF" w:rsidRDefault="00782486" w:rsidP="00BD3EA0">
      <w:pPr>
        <w:spacing w:after="0" w:line="240" w:lineRule="auto"/>
        <w:jc w:val="both"/>
        <w:rPr>
          <w:rFonts w:ascii="Arial" w:hAnsi="Arial" w:cs="Arial"/>
          <w:sz w:val="24"/>
          <w:szCs w:val="24"/>
          <w:lang w:val="es-CO"/>
        </w:rPr>
      </w:pPr>
    </w:p>
    <w:p w14:paraId="73D95716" w14:textId="6F7D2887" w:rsidR="00BD3EA0" w:rsidRPr="00D86ECF" w:rsidRDefault="00BD3EA0" w:rsidP="5E9FC0E8">
      <w:pPr>
        <w:spacing w:after="0" w:line="240" w:lineRule="auto"/>
        <w:jc w:val="both"/>
        <w:rPr>
          <w:rFonts w:ascii="Arial" w:hAnsi="Arial" w:cs="Arial"/>
          <w:sz w:val="24"/>
          <w:szCs w:val="24"/>
          <w:lang w:val="es-CO"/>
        </w:rPr>
      </w:pPr>
    </w:p>
    <w:p w14:paraId="0B4841C9" w14:textId="77777777" w:rsidR="00BD3EA0" w:rsidRPr="00D86ECF" w:rsidRDefault="00BD3EA0" w:rsidP="00BD3EA0">
      <w:pPr>
        <w:spacing w:after="0" w:line="240" w:lineRule="auto"/>
        <w:jc w:val="both"/>
        <w:rPr>
          <w:rFonts w:ascii="Arial" w:hAnsi="Arial" w:cs="Arial"/>
          <w:sz w:val="24"/>
          <w:szCs w:val="24"/>
          <w:lang w:val="es-CO"/>
        </w:rPr>
      </w:pPr>
    </w:p>
    <w:p w14:paraId="13BBB02B" w14:textId="56794DA4" w:rsidR="00395886" w:rsidRPr="00395886" w:rsidRDefault="5709D913" w:rsidP="00395886">
      <w:pPr>
        <w:pStyle w:val="Ttulo1"/>
        <w:numPr>
          <w:ilvl w:val="0"/>
          <w:numId w:val="58"/>
        </w:numPr>
        <w:shd w:val="clear" w:color="auto" w:fill="auto"/>
        <w:rPr>
          <w:rFonts w:cs="Arial"/>
          <w:sz w:val="24"/>
          <w:szCs w:val="24"/>
        </w:rPr>
      </w:pPr>
      <w:bookmarkStart w:id="73" w:name="_Toc199517662"/>
      <w:r w:rsidRPr="00D86ECF">
        <w:rPr>
          <w:rFonts w:cs="Arial"/>
          <w:sz w:val="24"/>
          <w:szCs w:val="24"/>
        </w:rPr>
        <w:lastRenderedPageBreak/>
        <w:t>ARQUITECTURA DE CONTROL</w:t>
      </w:r>
      <w:bookmarkEnd w:id="73"/>
    </w:p>
    <w:p w14:paraId="1946C1E5" w14:textId="77777777" w:rsidR="00BD3EA0" w:rsidRPr="00D86ECF" w:rsidRDefault="00BD3EA0" w:rsidP="00BD3EA0">
      <w:pPr>
        <w:spacing w:after="0" w:line="240" w:lineRule="auto"/>
        <w:jc w:val="both"/>
        <w:rPr>
          <w:rFonts w:ascii="Arial" w:hAnsi="Arial" w:cs="Arial"/>
          <w:sz w:val="24"/>
          <w:szCs w:val="24"/>
          <w:lang w:val="es-ES"/>
        </w:rPr>
      </w:pPr>
    </w:p>
    <w:p w14:paraId="4A89403D"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Los controles en EEDAS S.A. E.S.P., son de dos (2) clases, según su naturaleza: internos y externos. </w:t>
      </w:r>
    </w:p>
    <w:p w14:paraId="26C4151B" w14:textId="77777777" w:rsidR="00BC2F1B" w:rsidRDefault="00BC2F1B" w:rsidP="5E9FC0E8">
      <w:pPr>
        <w:pStyle w:val="Ttulo2"/>
        <w:rPr>
          <w:rFonts w:cs="Arial"/>
          <w:sz w:val="24"/>
          <w:szCs w:val="24"/>
          <w:u w:val="none"/>
          <w:lang w:val="es-CO" w:eastAsia="es-CO"/>
        </w:rPr>
      </w:pPr>
    </w:p>
    <w:p w14:paraId="4F28FE87" w14:textId="59C5A66E" w:rsidR="00BD3EA0" w:rsidRPr="00D86ECF" w:rsidRDefault="00395886" w:rsidP="5E9FC0E8">
      <w:pPr>
        <w:pStyle w:val="Ttulo2"/>
        <w:rPr>
          <w:rFonts w:cs="Arial"/>
          <w:sz w:val="24"/>
          <w:szCs w:val="24"/>
          <w:u w:val="none"/>
          <w:lang w:val="es-CO" w:eastAsia="es-CO"/>
        </w:rPr>
      </w:pPr>
      <w:bookmarkStart w:id="74" w:name="_Toc199517663"/>
      <w:r>
        <w:rPr>
          <w:rFonts w:cs="Arial"/>
          <w:sz w:val="24"/>
          <w:szCs w:val="24"/>
          <w:u w:val="none"/>
          <w:lang w:val="es-CO" w:eastAsia="es-CO"/>
        </w:rPr>
        <w:t>8.1.</w:t>
      </w:r>
      <w:r>
        <w:rPr>
          <w:rFonts w:cs="Arial"/>
          <w:sz w:val="24"/>
          <w:szCs w:val="24"/>
          <w:u w:val="none"/>
          <w:lang w:val="es-CO" w:eastAsia="es-CO"/>
        </w:rPr>
        <w:tab/>
      </w:r>
      <w:r w:rsidR="5709D913" w:rsidRPr="00D86ECF">
        <w:rPr>
          <w:rFonts w:cs="Arial"/>
          <w:sz w:val="24"/>
          <w:szCs w:val="24"/>
          <w:u w:val="none"/>
          <w:lang w:val="es-CO" w:eastAsia="es-CO"/>
        </w:rPr>
        <w:t>Control interno</w:t>
      </w:r>
      <w:bookmarkEnd w:id="74"/>
    </w:p>
    <w:p w14:paraId="72B94EAA"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4A0BD6DA"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Los controles internos, se realizan mediante el fomento del autocontrol y la ejecución de evaluaciones permanentes a los elementos del Sistema de Control Empresarial, los cuales están alineados a la estrategia y a los procesos, y en el cual todos los empleados son responsables de asegurar la gestión de los riesgos, la efectividad de los controles a su cargo, el reporte de los incidentes y las deficiencias encontradas, así como velar por el mejoramiento continuo de sus procesos. </w:t>
      </w:r>
    </w:p>
    <w:p w14:paraId="433E5637"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497E60D5"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EEDAS S.A. E.S.P., ha establecido una estructura organizacional que soporta el Sistema de Control Interno y ha asignado responsabilidades específicas para su definición, implementación, monitoreo y mejora, siendo los máximos responsables la Junta Directiva, el Gerente General y el responsable de la Oficina de Control Interno.</w:t>
      </w:r>
    </w:p>
    <w:p w14:paraId="1055B7F4"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437EC6AF" w14:textId="48B16F19" w:rsidR="00BD3EA0" w:rsidRPr="00D86ECF" w:rsidRDefault="5709D913" w:rsidP="00BD3EA0">
      <w:pPr>
        <w:pStyle w:val="Ttulo3"/>
        <w:ind w:firstLine="360"/>
        <w:jc w:val="left"/>
        <w:rPr>
          <w:rFonts w:cs="Arial"/>
          <w:b w:val="0"/>
          <w:bCs w:val="0"/>
          <w:sz w:val="24"/>
          <w:szCs w:val="24"/>
          <w:u w:val="single"/>
          <w:lang w:val="es-ES" w:eastAsia="en-US"/>
        </w:rPr>
      </w:pPr>
      <w:bookmarkStart w:id="75" w:name="_Toc199517664"/>
      <w:r w:rsidRPr="00D86ECF">
        <w:rPr>
          <w:rFonts w:cs="Arial"/>
          <w:b w:val="0"/>
          <w:bCs w:val="0"/>
          <w:sz w:val="24"/>
          <w:szCs w:val="24"/>
          <w:u w:val="single"/>
          <w:lang w:val="es-ES" w:eastAsia="en-US"/>
        </w:rPr>
        <w:t>8.1.</w:t>
      </w:r>
      <w:r w:rsidR="02649568" w:rsidRPr="00D86ECF">
        <w:rPr>
          <w:rFonts w:cs="Arial"/>
          <w:b w:val="0"/>
          <w:bCs w:val="0"/>
          <w:sz w:val="24"/>
          <w:szCs w:val="24"/>
          <w:u w:val="single"/>
          <w:lang w:val="es-ES" w:eastAsia="en-US"/>
        </w:rPr>
        <w:t>1</w:t>
      </w:r>
      <w:r w:rsidRPr="00D86ECF">
        <w:rPr>
          <w:rFonts w:cs="Arial"/>
          <w:b w:val="0"/>
          <w:bCs w:val="0"/>
          <w:sz w:val="24"/>
          <w:szCs w:val="24"/>
          <w:u w:val="single"/>
          <w:lang w:val="es-ES" w:eastAsia="en-US"/>
        </w:rPr>
        <w:t>. Sistema de Control Interno</w:t>
      </w:r>
      <w:bookmarkEnd w:id="75"/>
    </w:p>
    <w:p w14:paraId="71990681" w14:textId="77777777" w:rsidR="00BD3EA0" w:rsidRPr="00D86ECF" w:rsidRDefault="00BD3EA0" w:rsidP="00BD3EA0">
      <w:pPr>
        <w:spacing w:after="0" w:line="240" w:lineRule="auto"/>
        <w:jc w:val="both"/>
        <w:rPr>
          <w:rFonts w:ascii="Arial" w:hAnsi="Arial" w:cs="Arial"/>
          <w:sz w:val="24"/>
          <w:szCs w:val="24"/>
          <w:lang w:val="es-ES"/>
        </w:rPr>
      </w:pPr>
    </w:p>
    <w:p w14:paraId="169B8863" w14:textId="77777777" w:rsidR="00BD3EA0" w:rsidRPr="00D86ECF" w:rsidRDefault="00BD3EA0" w:rsidP="00BD3EA0">
      <w:pPr>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El Sistema de Control Interno de EEDAS S.A. E.S.P., busca proveer seguridad razonable en el logro de los objetivos estratégicos y operacionales, en el reporte de la información y en el cumplimiento normativo, mediante la gestión oportuna de sus riesgos y la efectividad de sus controles. </w:t>
      </w:r>
    </w:p>
    <w:p w14:paraId="67CC0BD0"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19EE2034" w14:textId="3C5C4F71" w:rsidR="00BD3EA0" w:rsidRPr="00D86ECF" w:rsidRDefault="00BD3EA0" w:rsidP="00BD3EA0">
      <w:pPr>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EEDAS S.A. E.S.P., ha establecido una estructura organizacional que soporta el Sistema de Control Interno y ha asignado responsabilidades específicas para su definición, implementación, monitoreo y mejora</w:t>
      </w:r>
      <w:r w:rsidR="00C0750C" w:rsidRPr="00D86ECF">
        <w:rPr>
          <w:rFonts w:ascii="Arial" w:hAnsi="Arial" w:cs="Arial"/>
          <w:sz w:val="24"/>
          <w:szCs w:val="24"/>
          <w:lang w:val="es-AR" w:eastAsia="es-AR"/>
        </w:rPr>
        <w:t>, conforme lo establecido en las normas legales vigentes.</w:t>
      </w:r>
    </w:p>
    <w:p w14:paraId="66FBF235" w14:textId="77777777" w:rsidR="00C0750C" w:rsidRPr="00D86ECF" w:rsidRDefault="00C0750C" w:rsidP="00BD3EA0">
      <w:pPr>
        <w:spacing w:after="0" w:line="240" w:lineRule="auto"/>
        <w:jc w:val="both"/>
        <w:rPr>
          <w:rFonts w:ascii="Arial" w:hAnsi="Arial" w:cs="Arial"/>
          <w:sz w:val="24"/>
          <w:szCs w:val="24"/>
          <w:lang w:val="es-AR" w:eastAsia="es-AR"/>
        </w:rPr>
      </w:pPr>
    </w:p>
    <w:p w14:paraId="4C191BBE" w14:textId="77777777" w:rsidR="00CA3C6E" w:rsidRPr="00D86ECF" w:rsidRDefault="00C0750C" w:rsidP="00C0750C">
      <w:pPr>
        <w:contextualSpacing/>
        <w:jc w:val="both"/>
        <w:rPr>
          <w:rFonts w:ascii="Arial" w:eastAsia="Arial" w:hAnsi="Arial" w:cs="Arial"/>
          <w:bCs/>
          <w:sz w:val="24"/>
          <w:szCs w:val="24"/>
          <w:lang w:val="es-ES" w:bidi="es-ES"/>
        </w:rPr>
      </w:pPr>
      <w:r w:rsidRPr="00D86ECF">
        <w:rPr>
          <w:rFonts w:ascii="Arial" w:eastAsia="Arial" w:hAnsi="Arial" w:cs="Arial"/>
          <w:bCs/>
          <w:sz w:val="24"/>
          <w:szCs w:val="24"/>
          <w:lang w:val="es-ES" w:bidi="es-ES"/>
        </w:rPr>
        <w:t>El Gerente nombrará al Jefe de Control Interno de la terna que le sea presentada por una firma especializada en selección de talento ejecutivo (firma head-hunter reconocida y con experiencia) que deberá encargarse de la búsqueda, evaluación y postulación de los candidatos</w:t>
      </w:r>
      <w:r w:rsidRPr="00D86ECF" w:rsidDel="00AA353A">
        <w:rPr>
          <w:rFonts w:ascii="Arial" w:eastAsia="Arial" w:hAnsi="Arial" w:cs="Arial"/>
          <w:bCs/>
          <w:sz w:val="24"/>
          <w:szCs w:val="24"/>
          <w:lang w:val="es-ES" w:bidi="es-ES"/>
        </w:rPr>
        <w:t>.</w:t>
      </w:r>
      <w:r w:rsidRPr="00D86ECF">
        <w:rPr>
          <w:rFonts w:ascii="Arial" w:eastAsia="Arial" w:hAnsi="Arial" w:cs="Arial"/>
          <w:bCs/>
          <w:sz w:val="24"/>
          <w:szCs w:val="24"/>
          <w:lang w:val="es-ES" w:bidi="es-ES"/>
        </w:rPr>
        <w:t xml:space="preserve"> Para </w:t>
      </w:r>
      <w:r w:rsidRPr="00D86ECF">
        <w:rPr>
          <w:rFonts w:ascii="Arial" w:eastAsia="Arial" w:hAnsi="Arial" w:cs="Arial"/>
          <w:bCs/>
          <w:spacing w:val="-3"/>
          <w:sz w:val="24"/>
          <w:szCs w:val="24"/>
          <w:lang w:val="es-ES" w:bidi="es-ES"/>
        </w:rPr>
        <w:t xml:space="preserve">ocupar </w:t>
      </w:r>
      <w:r w:rsidRPr="00D86ECF">
        <w:rPr>
          <w:rFonts w:ascii="Arial" w:eastAsia="Arial" w:hAnsi="Arial" w:cs="Arial"/>
          <w:bCs/>
          <w:sz w:val="24"/>
          <w:szCs w:val="24"/>
          <w:lang w:val="es-ES" w:bidi="es-ES"/>
        </w:rPr>
        <w:t xml:space="preserve">el cargo de Jefe de Control Interno se deberá acreditar como mínimo formación profesional y experiencia mínima de tres (3) años en asuntos del control interno. </w:t>
      </w:r>
    </w:p>
    <w:p w14:paraId="0894B1E0" w14:textId="77777777" w:rsidR="00CA3C6E" w:rsidRPr="00D86ECF" w:rsidRDefault="00CA3C6E" w:rsidP="00C0750C">
      <w:pPr>
        <w:contextualSpacing/>
        <w:jc w:val="both"/>
        <w:rPr>
          <w:rFonts w:ascii="Arial" w:eastAsia="Arial" w:hAnsi="Arial" w:cs="Arial"/>
          <w:bCs/>
          <w:sz w:val="24"/>
          <w:szCs w:val="24"/>
          <w:lang w:val="es-ES" w:bidi="es-ES"/>
        </w:rPr>
      </w:pPr>
    </w:p>
    <w:p w14:paraId="5FEAE659" w14:textId="77777777" w:rsidR="00CA3C6E" w:rsidRPr="00D86ECF" w:rsidRDefault="00C0750C" w:rsidP="00C0750C">
      <w:pPr>
        <w:contextualSpacing/>
        <w:jc w:val="both"/>
        <w:rPr>
          <w:rFonts w:ascii="Arial" w:eastAsia="Arial" w:hAnsi="Arial" w:cs="Arial"/>
          <w:bCs/>
          <w:sz w:val="24"/>
          <w:szCs w:val="24"/>
          <w:lang w:val="es-ES" w:bidi="es-ES"/>
        </w:rPr>
      </w:pPr>
      <w:r w:rsidRPr="00D86ECF">
        <w:rPr>
          <w:rFonts w:ascii="Arial" w:eastAsia="Arial" w:hAnsi="Arial" w:cs="Arial"/>
          <w:bCs/>
          <w:sz w:val="24"/>
          <w:szCs w:val="24"/>
          <w:lang w:val="es-ES" w:bidi="es-ES"/>
        </w:rPr>
        <w:t xml:space="preserve">El Gerente deberá presentar a la Junta Directiva el proceso de selección adelantado, y su elección, para contar con su no objeción al nombramiento. </w:t>
      </w:r>
    </w:p>
    <w:p w14:paraId="2BAB92E4" w14:textId="77777777" w:rsidR="00CA3C6E" w:rsidRPr="00D86ECF" w:rsidRDefault="00CA3C6E" w:rsidP="00C0750C">
      <w:pPr>
        <w:contextualSpacing/>
        <w:jc w:val="both"/>
        <w:rPr>
          <w:rFonts w:ascii="Arial" w:eastAsia="Arial" w:hAnsi="Arial" w:cs="Arial"/>
          <w:bCs/>
          <w:sz w:val="24"/>
          <w:szCs w:val="24"/>
          <w:lang w:val="es-ES" w:bidi="es-ES"/>
        </w:rPr>
      </w:pPr>
    </w:p>
    <w:p w14:paraId="6AADD9DE" w14:textId="61C686B3" w:rsidR="00C0750C" w:rsidRPr="00D86ECF" w:rsidRDefault="00C0750C" w:rsidP="00C0750C">
      <w:pPr>
        <w:contextualSpacing/>
        <w:jc w:val="both"/>
        <w:rPr>
          <w:rFonts w:ascii="Arial" w:eastAsia="Arial" w:hAnsi="Arial" w:cs="Arial"/>
          <w:bCs/>
          <w:sz w:val="24"/>
          <w:szCs w:val="24"/>
          <w:lang w:val="es-ES" w:bidi="es-ES"/>
        </w:rPr>
      </w:pPr>
      <w:r w:rsidRPr="00D86ECF">
        <w:rPr>
          <w:rFonts w:ascii="Arial" w:eastAsia="Arial" w:hAnsi="Arial" w:cs="Arial"/>
          <w:bCs/>
          <w:sz w:val="24"/>
          <w:szCs w:val="24"/>
          <w:lang w:val="es-ES" w:bidi="es-ES"/>
        </w:rPr>
        <w:lastRenderedPageBreak/>
        <w:t>En caso de presentarse objeciones por parte de la Junta Directiva,</w:t>
      </w:r>
      <w:r w:rsidRPr="00D86ECF">
        <w:rPr>
          <w:rFonts w:ascii="Arial" w:eastAsia="Arial" w:hAnsi="Arial" w:cs="Arial"/>
          <w:bCs/>
          <w:spacing w:val="-11"/>
          <w:sz w:val="24"/>
          <w:szCs w:val="24"/>
          <w:lang w:val="es-ES" w:bidi="es-ES"/>
        </w:rPr>
        <w:t xml:space="preserve"> </w:t>
      </w:r>
      <w:r w:rsidRPr="00D86ECF">
        <w:rPr>
          <w:rFonts w:ascii="Arial" w:eastAsia="Arial" w:hAnsi="Arial" w:cs="Arial"/>
          <w:bCs/>
          <w:sz w:val="24"/>
          <w:szCs w:val="24"/>
          <w:lang w:val="es-ES" w:bidi="es-ES"/>
        </w:rPr>
        <w:t>se</w:t>
      </w:r>
      <w:r w:rsidRPr="00D86ECF">
        <w:rPr>
          <w:rFonts w:ascii="Arial" w:eastAsia="Arial" w:hAnsi="Arial" w:cs="Arial"/>
          <w:bCs/>
          <w:spacing w:val="-14"/>
          <w:sz w:val="24"/>
          <w:szCs w:val="24"/>
          <w:lang w:val="es-ES" w:bidi="es-ES"/>
        </w:rPr>
        <w:t xml:space="preserve"> </w:t>
      </w:r>
      <w:r w:rsidRPr="00D86ECF">
        <w:rPr>
          <w:rFonts w:ascii="Arial" w:eastAsia="Arial" w:hAnsi="Arial" w:cs="Arial"/>
          <w:bCs/>
          <w:sz w:val="24"/>
          <w:szCs w:val="24"/>
          <w:lang w:val="es-ES" w:bidi="es-ES"/>
        </w:rPr>
        <w:t>deberá</w:t>
      </w:r>
      <w:r w:rsidRPr="00D86ECF">
        <w:rPr>
          <w:rFonts w:ascii="Arial" w:eastAsia="Arial" w:hAnsi="Arial" w:cs="Arial"/>
          <w:bCs/>
          <w:spacing w:val="-9"/>
          <w:sz w:val="24"/>
          <w:szCs w:val="24"/>
          <w:lang w:val="es-ES" w:bidi="es-ES"/>
        </w:rPr>
        <w:t xml:space="preserve"> </w:t>
      </w:r>
      <w:r w:rsidRPr="00D86ECF">
        <w:rPr>
          <w:rFonts w:ascii="Arial" w:eastAsia="Arial" w:hAnsi="Arial" w:cs="Arial"/>
          <w:bCs/>
          <w:sz w:val="24"/>
          <w:szCs w:val="24"/>
          <w:lang w:val="es-ES" w:bidi="es-ES"/>
        </w:rPr>
        <w:t>presentar</w:t>
      </w:r>
      <w:r w:rsidRPr="00D86ECF">
        <w:rPr>
          <w:rFonts w:ascii="Arial" w:eastAsia="Arial" w:hAnsi="Arial" w:cs="Arial"/>
          <w:bCs/>
          <w:spacing w:val="-11"/>
          <w:sz w:val="24"/>
          <w:szCs w:val="24"/>
          <w:lang w:val="es-ES" w:bidi="es-ES"/>
        </w:rPr>
        <w:t xml:space="preserve"> </w:t>
      </w:r>
      <w:r w:rsidRPr="00D86ECF">
        <w:rPr>
          <w:rFonts w:ascii="Arial" w:eastAsia="Arial" w:hAnsi="Arial" w:cs="Arial"/>
          <w:bCs/>
          <w:sz w:val="24"/>
          <w:szCs w:val="24"/>
          <w:lang w:val="es-ES" w:bidi="es-ES"/>
        </w:rPr>
        <w:t>a</w:t>
      </w:r>
      <w:r w:rsidRPr="00D86ECF">
        <w:rPr>
          <w:rFonts w:ascii="Arial" w:eastAsia="Arial" w:hAnsi="Arial" w:cs="Arial"/>
          <w:bCs/>
          <w:spacing w:val="-14"/>
          <w:sz w:val="24"/>
          <w:szCs w:val="24"/>
          <w:lang w:val="es-ES" w:bidi="es-ES"/>
        </w:rPr>
        <w:t xml:space="preserve"> </w:t>
      </w:r>
      <w:r w:rsidRPr="00D86ECF">
        <w:rPr>
          <w:rFonts w:ascii="Arial" w:eastAsia="Arial" w:hAnsi="Arial" w:cs="Arial"/>
          <w:bCs/>
          <w:sz w:val="24"/>
          <w:szCs w:val="24"/>
          <w:lang w:val="es-ES" w:bidi="es-ES"/>
        </w:rPr>
        <w:t>consideración</w:t>
      </w:r>
      <w:r w:rsidRPr="00D86ECF">
        <w:rPr>
          <w:rFonts w:ascii="Arial" w:eastAsia="Arial" w:hAnsi="Arial" w:cs="Arial"/>
          <w:bCs/>
          <w:spacing w:val="-14"/>
          <w:sz w:val="24"/>
          <w:szCs w:val="24"/>
          <w:lang w:val="es-ES" w:bidi="es-ES"/>
        </w:rPr>
        <w:t xml:space="preserve"> </w:t>
      </w:r>
      <w:r w:rsidRPr="00D86ECF">
        <w:rPr>
          <w:rFonts w:ascii="Arial" w:eastAsia="Arial" w:hAnsi="Arial" w:cs="Arial"/>
          <w:bCs/>
          <w:sz w:val="24"/>
          <w:szCs w:val="24"/>
          <w:lang w:val="es-ES" w:bidi="es-ES"/>
        </w:rPr>
        <w:t xml:space="preserve">de la Junta Directiva a otro candidato de la terna o adelantar </w:t>
      </w:r>
      <w:r w:rsidRPr="00D86ECF">
        <w:rPr>
          <w:rFonts w:ascii="Arial" w:eastAsia="Arial" w:hAnsi="Arial" w:cs="Arial"/>
          <w:bCs/>
          <w:spacing w:val="-3"/>
          <w:sz w:val="24"/>
          <w:szCs w:val="24"/>
          <w:lang w:val="es-ES" w:bidi="es-ES"/>
        </w:rPr>
        <w:t xml:space="preserve">un </w:t>
      </w:r>
      <w:r w:rsidRPr="00D86ECF">
        <w:rPr>
          <w:rFonts w:ascii="Arial" w:eastAsia="Arial" w:hAnsi="Arial" w:cs="Arial"/>
          <w:bCs/>
          <w:sz w:val="24"/>
          <w:szCs w:val="24"/>
          <w:lang w:val="es-ES" w:bidi="es-ES"/>
        </w:rPr>
        <w:t>nuevo proceso de</w:t>
      </w:r>
      <w:r w:rsidRPr="00D86ECF">
        <w:rPr>
          <w:rFonts w:ascii="Arial" w:eastAsia="Arial" w:hAnsi="Arial" w:cs="Arial"/>
          <w:bCs/>
          <w:spacing w:val="-1"/>
          <w:sz w:val="24"/>
          <w:szCs w:val="24"/>
          <w:lang w:val="es-ES" w:bidi="es-ES"/>
        </w:rPr>
        <w:t xml:space="preserve"> </w:t>
      </w:r>
      <w:r w:rsidRPr="00D86ECF">
        <w:rPr>
          <w:rFonts w:ascii="Arial" w:eastAsia="Arial" w:hAnsi="Arial" w:cs="Arial"/>
          <w:bCs/>
          <w:sz w:val="24"/>
          <w:szCs w:val="24"/>
          <w:lang w:val="es-ES" w:bidi="es-ES"/>
        </w:rPr>
        <w:t>selección.</w:t>
      </w:r>
    </w:p>
    <w:p w14:paraId="06DA822F" w14:textId="621C4527" w:rsidR="00BD3EA0" w:rsidRPr="00D86ECF" w:rsidRDefault="5709D913" w:rsidP="00BD3EA0">
      <w:pPr>
        <w:pStyle w:val="Ttulo3"/>
        <w:ind w:firstLine="360"/>
        <w:jc w:val="left"/>
        <w:rPr>
          <w:rFonts w:cs="Arial"/>
          <w:b w:val="0"/>
          <w:bCs w:val="0"/>
          <w:sz w:val="24"/>
          <w:szCs w:val="24"/>
          <w:u w:val="single"/>
          <w:lang w:val="es-ES" w:eastAsia="en-US"/>
        </w:rPr>
      </w:pPr>
      <w:bookmarkStart w:id="76" w:name="_Toc199517665"/>
      <w:r w:rsidRPr="00D86ECF">
        <w:rPr>
          <w:rFonts w:cs="Arial"/>
          <w:b w:val="0"/>
          <w:bCs w:val="0"/>
          <w:sz w:val="24"/>
          <w:szCs w:val="24"/>
          <w:u w:val="single"/>
          <w:lang w:val="es-ES" w:eastAsia="en-US"/>
        </w:rPr>
        <w:t>8.1.</w:t>
      </w:r>
      <w:r w:rsidR="619C03AF" w:rsidRPr="00D86ECF">
        <w:rPr>
          <w:rFonts w:cs="Arial"/>
          <w:b w:val="0"/>
          <w:bCs w:val="0"/>
          <w:sz w:val="24"/>
          <w:szCs w:val="24"/>
          <w:u w:val="single"/>
          <w:lang w:val="es-ES" w:eastAsia="en-US"/>
        </w:rPr>
        <w:t>2</w:t>
      </w:r>
      <w:r w:rsidRPr="00D86ECF">
        <w:rPr>
          <w:rFonts w:cs="Arial"/>
          <w:b w:val="0"/>
          <w:bCs w:val="0"/>
          <w:sz w:val="24"/>
          <w:szCs w:val="24"/>
          <w:u w:val="single"/>
          <w:lang w:val="es-ES" w:eastAsia="en-US"/>
        </w:rPr>
        <w:t>. Auditorías Internas</w:t>
      </w:r>
      <w:bookmarkEnd w:id="76"/>
    </w:p>
    <w:p w14:paraId="07C104D8" w14:textId="77777777" w:rsidR="00BD3EA0" w:rsidRPr="00D86ECF" w:rsidRDefault="00BD3EA0" w:rsidP="00BD3EA0">
      <w:pPr>
        <w:spacing w:after="0" w:line="240" w:lineRule="auto"/>
        <w:jc w:val="both"/>
        <w:rPr>
          <w:rFonts w:ascii="Arial" w:hAnsi="Arial" w:cs="Arial"/>
          <w:b/>
          <w:sz w:val="24"/>
          <w:szCs w:val="24"/>
          <w:lang w:val="es-ES"/>
        </w:rPr>
      </w:pPr>
    </w:p>
    <w:p w14:paraId="12E375B0" w14:textId="77777777" w:rsidR="00BD3EA0" w:rsidRPr="00D86ECF" w:rsidRDefault="00BD3EA0" w:rsidP="00BD3EA0">
      <w:pPr>
        <w:pStyle w:val="Default"/>
        <w:jc w:val="both"/>
        <w:rPr>
          <w:rFonts w:ascii="Arial" w:hAnsi="Arial" w:cs="Arial"/>
          <w:color w:val="auto"/>
          <w:lang w:val="es-AR" w:eastAsia="es-AR"/>
        </w:rPr>
      </w:pPr>
      <w:r w:rsidRPr="00D86ECF">
        <w:rPr>
          <w:rFonts w:ascii="Arial" w:hAnsi="Arial" w:cs="Arial"/>
          <w:color w:val="auto"/>
          <w:lang w:val="es-AR" w:eastAsia="es-AR"/>
        </w:rPr>
        <w:t xml:space="preserve">EEDAS S.A. E.S.P., cuenta con un Plan Anual de Auditorías Internas, que incluye las auditorías selectivas de Control Interno y las Auditorías Internas de Calidad. </w:t>
      </w:r>
    </w:p>
    <w:p w14:paraId="3B26A2A6" w14:textId="77777777" w:rsidR="00BD3EA0" w:rsidRPr="00D86ECF" w:rsidRDefault="00BD3EA0" w:rsidP="00BD3EA0">
      <w:pPr>
        <w:pStyle w:val="Default"/>
        <w:jc w:val="both"/>
        <w:rPr>
          <w:rFonts w:ascii="Arial" w:hAnsi="Arial" w:cs="Arial"/>
          <w:color w:val="auto"/>
          <w:lang w:val="es-AR" w:eastAsia="es-AR"/>
        </w:rPr>
      </w:pPr>
    </w:p>
    <w:p w14:paraId="543A9F9B"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Estos ejercicios tienen como fin principal evaluar de manera independiente, objetiva y sistemática el Sistema de Control Interno y el Sistema de Gestión de Calidad de EEDAS S.A. E.S.P., a nivel de entidad y de procesos, para lograr el mejoramiento continuo de todos los procesos. </w:t>
      </w:r>
    </w:p>
    <w:p w14:paraId="6809ED53"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5FE27832"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El Plan General de Auditorías, se encuentra a disposición de todo el personal a través de la intranet. </w:t>
      </w:r>
    </w:p>
    <w:p w14:paraId="0E29F759"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7B02DB5C" w14:textId="140BC02B" w:rsidR="00BD3EA0" w:rsidRPr="00D86ECF" w:rsidRDefault="5709D913" w:rsidP="5E9FC0E8">
      <w:pPr>
        <w:pStyle w:val="Ttulo2"/>
        <w:rPr>
          <w:rFonts w:cs="Arial"/>
          <w:sz w:val="24"/>
          <w:szCs w:val="24"/>
          <w:u w:val="none"/>
          <w:lang w:val="es-CO" w:eastAsia="es-CO"/>
        </w:rPr>
      </w:pPr>
      <w:bookmarkStart w:id="77" w:name="_Toc199517666"/>
      <w:r w:rsidRPr="00D86ECF">
        <w:rPr>
          <w:rFonts w:cs="Arial"/>
          <w:sz w:val="24"/>
          <w:szCs w:val="24"/>
          <w:u w:val="none"/>
          <w:lang w:val="es-CO" w:eastAsia="es-CO"/>
        </w:rPr>
        <w:t>8.</w:t>
      </w:r>
      <w:r w:rsidR="4302EFE8" w:rsidRPr="00D86ECF">
        <w:rPr>
          <w:rFonts w:cs="Arial"/>
          <w:sz w:val="24"/>
          <w:szCs w:val="24"/>
          <w:u w:val="none"/>
          <w:lang w:val="es-CO" w:eastAsia="es-CO"/>
        </w:rPr>
        <w:t>2</w:t>
      </w:r>
      <w:r w:rsidRPr="00D86ECF">
        <w:rPr>
          <w:rFonts w:cs="Arial"/>
          <w:sz w:val="24"/>
          <w:szCs w:val="24"/>
          <w:u w:val="none"/>
          <w:lang w:val="es-CO" w:eastAsia="es-CO"/>
        </w:rPr>
        <w:t>.</w:t>
      </w:r>
      <w:r w:rsidR="00395886">
        <w:rPr>
          <w:rFonts w:cs="Arial"/>
          <w:sz w:val="24"/>
          <w:szCs w:val="24"/>
          <w:u w:val="none"/>
          <w:lang w:val="es-CO" w:eastAsia="es-CO"/>
        </w:rPr>
        <w:tab/>
      </w:r>
      <w:r w:rsidRPr="00D86ECF">
        <w:rPr>
          <w:rFonts w:cs="Arial"/>
          <w:sz w:val="24"/>
          <w:szCs w:val="24"/>
          <w:u w:val="none"/>
          <w:lang w:val="es-CO" w:eastAsia="es-CO"/>
        </w:rPr>
        <w:t>Control Externo</w:t>
      </w:r>
      <w:bookmarkEnd w:id="77"/>
    </w:p>
    <w:p w14:paraId="3256F88C" w14:textId="77777777" w:rsidR="00BD3EA0" w:rsidRPr="00D86ECF" w:rsidRDefault="00BD3EA0" w:rsidP="00BD3EA0">
      <w:pPr>
        <w:autoSpaceDE w:val="0"/>
        <w:autoSpaceDN w:val="0"/>
        <w:adjustRightInd w:val="0"/>
        <w:spacing w:after="0" w:line="240" w:lineRule="auto"/>
        <w:ind w:firstLine="794"/>
        <w:jc w:val="both"/>
        <w:rPr>
          <w:rFonts w:ascii="Arial" w:hAnsi="Arial" w:cs="Arial"/>
          <w:b/>
          <w:bCs/>
          <w:sz w:val="24"/>
          <w:szCs w:val="24"/>
          <w:lang w:val="es-AR" w:eastAsia="es-AR"/>
        </w:rPr>
      </w:pPr>
    </w:p>
    <w:p w14:paraId="4D89E8A7" w14:textId="276F0B54" w:rsidR="00BD3EA0" w:rsidRPr="00D86ECF" w:rsidRDefault="5709D913" w:rsidP="00BD3EA0">
      <w:pPr>
        <w:pStyle w:val="Ttulo3"/>
        <w:ind w:firstLine="360"/>
        <w:jc w:val="left"/>
        <w:rPr>
          <w:rFonts w:cs="Arial"/>
          <w:b w:val="0"/>
          <w:bCs w:val="0"/>
          <w:sz w:val="24"/>
          <w:szCs w:val="24"/>
          <w:u w:val="single"/>
          <w:lang w:val="es-ES" w:eastAsia="en-US"/>
        </w:rPr>
      </w:pPr>
      <w:bookmarkStart w:id="78" w:name="_Toc199517667"/>
      <w:r w:rsidRPr="00D86ECF">
        <w:rPr>
          <w:rFonts w:cs="Arial"/>
          <w:b w:val="0"/>
          <w:bCs w:val="0"/>
          <w:sz w:val="24"/>
          <w:szCs w:val="24"/>
          <w:u w:val="single"/>
          <w:lang w:val="es-ES" w:eastAsia="en-US"/>
        </w:rPr>
        <w:t>8.</w:t>
      </w:r>
      <w:r w:rsidR="7162AF53" w:rsidRPr="00D86ECF">
        <w:rPr>
          <w:rFonts w:cs="Arial"/>
          <w:b w:val="0"/>
          <w:bCs w:val="0"/>
          <w:sz w:val="24"/>
          <w:szCs w:val="24"/>
          <w:u w:val="single"/>
          <w:lang w:val="es-ES" w:eastAsia="en-US"/>
        </w:rPr>
        <w:t>2</w:t>
      </w:r>
      <w:r w:rsidRPr="00D86ECF">
        <w:rPr>
          <w:rFonts w:cs="Arial"/>
          <w:b w:val="0"/>
          <w:bCs w:val="0"/>
          <w:sz w:val="24"/>
          <w:szCs w:val="24"/>
          <w:u w:val="single"/>
          <w:lang w:val="es-ES" w:eastAsia="en-US"/>
        </w:rPr>
        <w:t>.1 Revisor Fiscal - Nombramiento</w:t>
      </w:r>
      <w:bookmarkEnd w:id="78"/>
    </w:p>
    <w:p w14:paraId="3EAF332F"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p>
    <w:p w14:paraId="794332C1" w14:textId="1A64878F" w:rsidR="00A876FF" w:rsidRPr="00D86ECF" w:rsidRDefault="674E4771" w:rsidP="00C0750C">
      <w:pPr>
        <w:autoSpaceDE w:val="0"/>
        <w:autoSpaceDN w:val="0"/>
        <w:adjustRightInd w:val="0"/>
        <w:spacing w:after="0" w:line="240" w:lineRule="auto"/>
        <w:jc w:val="both"/>
        <w:rPr>
          <w:rFonts w:ascii="Arial" w:eastAsia="Times New Roman" w:hAnsi="Arial" w:cs="Arial"/>
          <w:sz w:val="24"/>
          <w:szCs w:val="24"/>
          <w:lang w:val="es-CO"/>
        </w:rPr>
      </w:pPr>
      <w:r w:rsidRPr="00D86ECF">
        <w:rPr>
          <w:rFonts w:ascii="Arial" w:eastAsia="Times New Roman" w:hAnsi="Arial" w:cs="Arial"/>
          <w:sz w:val="24"/>
          <w:szCs w:val="24"/>
          <w:lang w:val="es-CO"/>
        </w:rPr>
        <w:t>El Revisor Fiscal actúa como garante de la confianza pública, asegurando que la sociedad opere con ética y transparente, para así dar credibilidad al Estado, accionistas, clientes y el entorno</w:t>
      </w:r>
      <w:r w:rsidR="09BBF82E" w:rsidRPr="00D86ECF">
        <w:rPr>
          <w:rFonts w:ascii="Arial" w:eastAsia="Times New Roman" w:hAnsi="Arial" w:cs="Arial"/>
          <w:sz w:val="24"/>
          <w:szCs w:val="24"/>
          <w:lang w:val="es-CO"/>
        </w:rPr>
        <w:t>.</w:t>
      </w:r>
    </w:p>
    <w:p w14:paraId="1ED4BEF2" w14:textId="76538ADC" w:rsidR="5E9FC0E8" w:rsidRPr="00D86ECF" w:rsidRDefault="5E9FC0E8" w:rsidP="5E9FC0E8">
      <w:pPr>
        <w:spacing w:after="0" w:line="240" w:lineRule="auto"/>
        <w:jc w:val="both"/>
        <w:rPr>
          <w:rFonts w:ascii="Arial" w:eastAsia="Times New Roman" w:hAnsi="Arial" w:cs="Arial"/>
          <w:sz w:val="24"/>
          <w:szCs w:val="24"/>
          <w:lang w:val="es-CO"/>
        </w:rPr>
      </w:pPr>
    </w:p>
    <w:p w14:paraId="408C5890" w14:textId="154379A4" w:rsidR="00A81286" w:rsidRPr="00D86ECF" w:rsidRDefault="69095477" w:rsidP="00C0750C">
      <w:pPr>
        <w:autoSpaceDE w:val="0"/>
        <w:autoSpaceDN w:val="0"/>
        <w:adjustRightInd w:val="0"/>
        <w:spacing w:after="0" w:line="240" w:lineRule="auto"/>
        <w:jc w:val="both"/>
        <w:rPr>
          <w:rFonts w:ascii="Arial" w:eastAsia="Times New Roman" w:hAnsi="Arial" w:cs="Arial"/>
          <w:sz w:val="24"/>
          <w:szCs w:val="24"/>
          <w:lang w:val="es-CO"/>
        </w:rPr>
      </w:pPr>
      <w:r w:rsidRPr="00D86ECF">
        <w:rPr>
          <w:rFonts w:ascii="Arial" w:eastAsia="Times New Roman" w:hAnsi="Arial" w:cs="Arial"/>
          <w:sz w:val="24"/>
          <w:szCs w:val="24"/>
          <w:lang w:val="es-CO"/>
        </w:rPr>
        <w:t>El Revisor Fiscal</w:t>
      </w:r>
      <w:r w:rsidR="00A81286" w:rsidRPr="00D86ECF">
        <w:rPr>
          <w:rFonts w:ascii="Arial" w:eastAsia="Times New Roman" w:hAnsi="Arial" w:cs="Arial"/>
          <w:sz w:val="24"/>
          <w:szCs w:val="24"/>
          <w:lang w:val="es-CO"/>
        </w:rPr>
        <w:t xml:space="preserve"> y su suplente</w:t>
      </w:r>
      <w:r w:rsidRPr="00D86ECF">
        <w:rPr>
          <w:rFonts w:ascii="Arial" w:eastAsia="Times New Roman" w:hAnsi="Arial" w:cs="Arial"/>
          <w:sz w:val="24"/>
          <w:szCs w:val="24"/>
          <w:lang w:val="es-CO"/>
        </w:rPr>
        <w:t xml:space="preserve"> será</w:t>
      </w:r>
      <w:r w:rsidR="00A81286" w:rsidRPr="00D86ECF">
        <w:rPr>
          <w:rFonts w:ascii="Arial" w:eastAsia="Times New Roman" w:hAnsi="Arial" w:cs="Arial"/>
          <w:sz w:val="24"/>
          <w:szCs w:val="24"/>
          <w:lang w:val="es-CO"/>
        </w:rPr>
        <w:t>n</w:t>
      </w:r>
      <w:r w:rsidRPr="00D86ECF">
        <w:rPr>
          <w:rFonts w:ascii="Arial" w:eastAsia="Times New Roman" w:hAnsi="Arial" w:cs="Arial"/>
          <w:sz w:val="24"/>
          <w:szCs w:val="24"/>
          <w:lang w:val="es-CO"/>
        </w:rPr>
        <w:t xml:space="preserve"> designado</w:t>
      </w:r>
      <w:r w:rsidR="00A81286" w:rsidRPr="00D86ECF">
        <w:rPr>
          <w:rFonts w:ascii="Arial" w:eastAsia="Times New Roman" w:hAnsi="Arial" w:cs="Arial"/>
          <w:sz w:val="24"/>
          <w:szCs w:val="24"/>
          <w:lang w:val="es-CO"/>
        </w:rPr>
        <w:t>s</w:t>
      </w:r>
      <w:r w:rsidRPr="00D86ECF">
        <w:rPr>
          <w:rFonts w:ascii="Arial" w:eastAsia="Times New Roman" w:hAnsi="Arial" w:cs="Arial"/>
          <w:sz w:val="24"/>
          <w:szCs w:val="24"/>
          <w:lang w:val="es-CO"/>
        </w:rPr>
        <w:t xml:space="preserve"> por la Asamblea General de Accionistas para periodos de dos (2) años, </w:t>
      </w:r>
      <w:r w:rsidR="00A81286" w:rsidRPr="00D86ECF">
        <w:rPr>
          <w:rFonts w:ascii="Arial" w:eastAsia="Times New Roman" w:hAnsi="Arial" w:cs="Arial"/>
          <w:sz w:val="24"/>
          <w:szCs w:val="24"/>
          <w:lang w:val="es-CO"/>
        </w:rPr>
        <w:t xml:space="preserve">igual al de la Junta Directiva, pero pueden ser removidos en cualquier tiempo por la Asamblea. El suplente reemplazará al principal en todos los casos de falta absoluta o temporal. </w:t>
      </w:r>
    </w:p>
    <w:p w14:paraId="65640A62" w14:textId="77777777" w:rsidR="00A81286" w:rsidRPr="00D86ECF" w:rsidRDefault="00A81286" w:rsidP="00C0750C">
      <w:pPr>
        <w:autoSpaceDE w:val="0"/>
        <w:autoSpaceDN w:val="0"/>
        <w:adjustRightInd w:val="0"/>
        <w:spacing w:after="0" w:line="240" w:lineRule="auto"/>
        <w:jc w:val="both"/>
        <w:rPr>
          <w:rFonts w:ascii="Arial" w:eastAsia="Times New Roman" w:hAnsi="Arial" w:cs="Arial"/>
          <w:sz w:val="24"/>
          <w:szCs w:val="24"/>
          <w:shd w:val="clear" w:color="auto" w:fill="FFFFFF"/>
          <w:lang w:val="es-CO"/>
        </w:rPr>
      </w:pPr>
    </w:p>
    <w:p w14:paraId="63E4FF38" w14:textId="0FE87F30" w:rsidR="00C0750C" w:rsidRPr="00D86ECF" w:rsidRDefault="26659C49" w:rsidP="00C0750C">
      <w:pPr>
        <w:autoSpaceDE w:val="0"/>
        <w:autoSpaceDN w:val="0"/>
        <w:adjustRightInd w:val="0"/>
        <w:spacing w:after="0" w:line="240" w:lineRule="auto"/>
        <w:jc w:val="both"/>
        <w:rPr>
          <w:rFonts w:ascii="Arial" w:eastAsia="Times New Roman" w:hAnsi="Arial" w:cs="Arial"/>
          <w:sz w:val="24"/>
          <w:szCs w:val="24"/>
          <w:lang w:val="es-CO"/>
        </w:rPr>
      </w:pPr>
      <w:r w:rsidRPr="00D86ECF">
        <w:rPr>
          <w:rFonts w:ascii="Arial" w:eastAsia="Times New Roman" w:hAnsi="Arial" w:cs="Arial"/>
          <w:sz w:val="24"/>
          <w:szCs w:val="24"/>
          <w:shd w:val="clear" w:color="auto" w:fill="FFFFFF"/>
          <w:lang w:val="es-CO"/>
        </w:rPr>
        <w:t>En todo caso, tras dos (2) años consecutivos de permanencia del revisor fiscal en el cargo, EEDAS S.A. E.S.P. adelantará un proceso abierto, competitivo y transparente, según los procedimientos establecidos en su Manual de Contratación, sin que un revisor fiscal supere el límite máximo de seis</w:t>
      </w:r>
      <w:r w:rsidR="00A81286" w:rsidRPr="00D86ECF">
        <w:rPr>
          <w:rFonts w:ascii="Arial" w:eastAsia="Times New Roman" w:hAnsi="Arial" w:cs="Arial"/>
          <w:sz w:val="24"/>
          <w:szCs w:val="24"/>
          <w:shd w:val="clear" w:color="auto" w:fill="FFFFFF"/>
          <w:lang w:val="es-CO"/>
        </w:rPr>
        <w:t xml:space="preserve"> (6)</w:t>
      </w:r>
      <w:r w:rsidRPr="00D86ECF">
        <w:rPr>
          <w:rFonts w:ascii="Arial" w:eastAsia="Times New Roman" w:hAnsi="Arial" w:cs="Arial"/>
          <w:sz w:val="24"/>
          <w:szCs w:val="24"/>
          <w:shd w:val="clear" w:color="auto" w:fill="FFFFFF"/>
          <w:lang w:val="es-CO"/>
        </w:rPr>
        <w:t xml:space="preserve"> años consecutivos en el cargo.</w:t>
      </w:r>
      <w:r w:rsidR="69095477" w:rsidRPr="00D86ECF">
        <w:rPr>
          <w:rFonts w:ascii="Arial" w:hAnsi="Arial" w:cs="Arial"/>
          <w:sz w:val="24"/>
          <w:szCs w:val="24"/>
          <w:lang w:val="es-CO" w:eastAsia="es-CO"/>
        </w:rPr>
        <w:t xml:space="preserve"> </w:t>
      </w:r>
    </w:p>
    <w:p w14:paraId="631FF2A4" w14:textId="77777777" w:rsidR="00C0750C" w:rsidRPr="00D86ECF" w:rsidRDefault="00C0750C" w:rsidP="00C0750C">
      <w:pPr>
        <w:autoSpaceDE w:val="0"/>
        <w:autoSpaceDN w:val="0"/>
        <w:adjustRightInd w:val="0"/>
        <w:spacing w:after="0" w:line="240" w:lineRule="auto"/>
        <w:jc w:val="both"/>
        <w:rPr>
          <w:rFonts w:ascii="Arial" w:hAnsi="Arial" w:cs="Arial"/>
          <w:sz w:val="24"/>
          <w:szCs w:val="24"/>
          <w:lang w:val="es-CO" w:eastAsia="es-CO"/>
        </w:rPr>
      </w:pPr>
    </w:p>
    <w:p w14:paraId="05DB2FA8" w14:textId="77777777" w:rsidR="00A876FF" w:rsidRPr="00D86ECF" w:rsidRDefault="00C0750C" w:rsidP="00C0750C">
      <w:pPr>
        <w:autoSpaceDE w:val="0"/>
        <w:autoSpaceDN w:val="0"/>
        <w:adjustRightInd w:val="0"/>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Para la elección del Revisor Fiscal se aplicarán los lineamientos establecidos en la Política que apruebe el Ministerio de Hacienda y Crédito Público que se encuentre vigente al momento de la designación por parte de la Asamblea General de Accionistas.</w:t>
      </w:r>
    </w:p>
    <w:p w14:paraId="141B6652" w14:textId="198E8234" w:rsidR="00A876FF" w:rsidRPr="00D86ECF" w:rsidRDefault="00A876FF" w:rsidP="00C0750C">
      <w:pPr>
        <w:autoSpaceDE w:val="0"/>
        <w:autoSpaceDN w:val="0"/>
        <w:adjustRightInd w:val="0"/>
        <w:spacing w:after="0" w:line="240" w:lineRule="auto"/>
        <w:jc w:val="both"/>
        <w:rPr>
          <w:rFonts w:ascii="Arial" w:hAnsi="Arial" w:cs="Arial"/>
          <w:sz w:val="24"/>
          <w:szCs w:val="24"/>
          <w:lang w:val="es-CO" w:eastAsia="es-CO"/>
        </w:rPr>
      </w:pPr>
    </w:p>
    <w:p w14:paraId="0B25B154" w14:textId="4277F135" w:rsidR="003B3033" w:rsidRPr="00D86ECF" w:rsidRDefault="73CEB459" w:rsidP="5E9FC0E8">
      <w:pPr>
        <w:autoSpaceDE w:val="0"/>
        <w:autoSpaceDN w:val="0"/>
        <w:adjustRightInd w:val="0"/>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Las funciones y responsabilidades del Revisor Fiscal están establecidas en la Ley y en el Artículo 5</w:t>
      </w:r>
      <w:r w:rsidR="007F6868" w:rsidRPr="00D86ECF">
        <w:rPr>
          <w:rFonts w:ascii="Arial" w:hAnsi="Arial" w:cs="Arial"/>
          <w:sz w:val="24"/>
          <w:szCs w:val="24"/>
          <w:lang w:val="es-CO" w:eastAsia="es-CO"/>
        </w:rPr>
        <w:t>1</w:t>
      </w:r>
      <w:r w:rsidRPr="00D86ECF">
        <w:rPr>
          <w:rFonts w:ascii="Arial" w:hAnsi="Arial" w:cs="Arial"/>
          <w:sz w:val="24"/>
          <w:szCs w:val="24"/>
          <w:lang w:val="es-CO" w:eastAsia="es-CO"/>
        </w:rPr>
        <w:t xml:space="preserve"> de los Estatutos de la Sociedad EEDAS S.A. E.S.P.</w:t>
      </w:r>
    </w:p>
    <w:p w14:paraId="63E8F260" w14:textId="28FC77D9" w:rsidR="5E9FC0E8" w:rsidRPr="00D86ECF" w:rsidRDefault="5E9FC0E8" w:rsidP="5E9FC0E8">
      <w:pPr>
        <w:spacing w:after="0" w:line="240" w:lineRule="auto"/>
        <w:jc w:val="both"/>
        <w:rPr>
          <w:rFonts w:ascii="Arial" w:hAnsi="Arial" w:cs="Arial"/>
          <w:sz w:val="24"/>
          <w:szCs w:val="24"/>
          <w:lang w:val="es-CO" w:eastAsia="es-CO"/>
        </w:rPr>
      </w:pPr>
    </w:p>
    <w:p w14:paraId="40BF50DD" w14:textId="5EB4DEFA" w:rsidR="5E9FC0E8" w:rsidRPr="00D86ECF" w:rsidRDefault="5E9FC0E8" w:rsidP="5E9FC0E8">
      <w:pPr>
        <w:spacing w:after="0" w:line="240" w:lineRule="auto"/>
        <w:jc w:val="both"/>
        <w:rPr>
          <w:rFonts w:ascii="Arial" w:hAnsi="Arial" w:cs="Arial"/>
          <w:sz w:val="24"/>
          <w:szCs w:val="24"/>
          <w:lang w:val="es-CO" w:eastAsia="es-CO"/>
        </w:rPr>
      </w:pPr>
    </w:p>
    <w:p w14:paraId="413C0617" w14:textId="4BD8D662" w:rsidR="00BD3EA0" w:rsidRPr="00D86ECF" w:rsidRDefault="5709D913" w:rsidP="00BD3EA0">
      <w:pPr>
        <w:pStyle w:val="Ttulo3"/>
        <w:ind w:firstLine="360"/>
        <w:jc w:val="left"/>
        <w:rPr>
          <w:rFonts w:cs="Arial"/>
          <w:b w:val="0"/>
          <w:bCs w:val="0"/>
          <w:sz w:val="24"/>
          <w:szCs w:val="24"/>
          <w:u w:val="single"/>
          <w:lang w:val="es-ES" w:eastAsia="en-US"/>
        </w:rPr>
      </w:pPr>
      <w:bookmarkStart w:id="79" w:name="_Toc199517668"/>
      <w:r w:rsidRPr="00D86ECF">
        <w:rPr>
          <w:rFonts w:cs="Arial"/>
          <w:b w:val="0"/>
          <w:bCs w:val="0"/>
          <w:sz w:val="24"/>
          <w:szCs w:val="24"/>
          <w:u w:val="single"/>
          <w:lang w:val="es-ES" w:eastAsia="en-US"/>
        </w:rPr>
        <w:t>8.</w:t>
      </w:r>
      <w:r w:rsidR="05892998" w:rsidRPr="00D86ECF">
        <w:rPr>
          <w:rFonts w:cs="Arial"/>
          <w:b w:val="0"/>
          <w:bCs w:val="0"/>
          <w:sz w:val="24"/>
          <w:szCs w:val="24"/>
          <w:u w:val="single"/>
          <w:lang w:val="es-ES" w:eastAsia="en-US"/>
        </w:rPr>
        <w:t>2</w:t>
      </w:r>
      <w:r w:rsidRPr="00D86ECF">
        <w:rPr>
          <w:rFonts w:cs="Arial"/>
          <w:b w:val="0"/>
          <w:bCs w:val="0"/>
          <w:sz w:val="24"/>
          <w:szCs w:val="24"/>
          <w:u w:val="single"/>
          <w:lang w:val="es-ES" w:eastAsia="en-US"/>
        </w:rPr>
        <w:t>.2. Contraloría General de la República</w:t>
      </w:r>
      <w:bookmarkEnd w:id="79"/>
    </w:p>
    <w:p w14:paraId="36C268D0" w14:textId="77777777" w:rsidR="00BD3EA0" w:rsidRPr="00D86ECF" w:rsidRDefault="00BD3EA0" w:rsidP="00BD3EA0">
      <w:pPr>
        <w:spacing w:after="0" w:line="240" w:lineRule="auto"/>
        <w:jc w:val="both"/>
        <w:rPr>
          <w:rFonts w:ascii="Arial" w:hAnsi="Arial" w:cs="Arial"/>
          <w:sz w:val="24"/>
          <w:szCs w:val="24"/>
          <w:lang w:val="es-CO"/>
        </w:rPr>
      </w:pPr>
    </w:p>
    <w:p w14:paraId="5B3BBFD7"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S.A. E.S.P., está sujeta al control fiscal de la Contraloría General de la República, el cual se efectúa conforme a las normas vigentes. </w:t>
      </w:r>
    </w:p>
    <w:p w14:paraId="64AE57D6" w14:textId="77777777" w:rsidR="00782486" w:rsidRPr="00D86ECF" w:rsidRDefault="00782486" w:rsidP="00BD3EA0">
      <w:pPr>
        <w:pStyle w:val="Ttulo3"/>
        <w:ind w:firstLine="360"/>
        <w:jc w:val="left"/>
        <w:rPr>
          <w:rFonts w:cs="Arial"/>
          <w:b w:val="0"/>
          <w:sz w:val="24"/>
          <w:szCs w:val="24"/>
          <w:u w:val="single"/>
          <w:lang w:val="es-ES" w:eastAsia="en-US"/>
        </w:rPr>
      </w:pPr>
    </w:p>
    <w:p w14:paraId="697DFF88" w14:textId="4F9ABED2" w:rsidR="00BD3EA0" w:rsidRPr="00D86ECF" w:rsidRDefault="5709D913" w:rsidP="00BD3EA0">
      <w:pPr>
        <w:pStyle w:val="Ttulo3"/>
        <w:ind w:firstLine="360"/>
        <w:jc w:val="left"/>
        <w:rPr>
          <w:rFonts w:cs="Arial"/>
          <w:b w:val="0"/>
          <w:bCs w:val="0"/>
          <w:sz w:val="24"/>
          <w:szCs w:val="24"/>
          <w:u w:val="single"/>
          <w:lang w:val="es-ES" w:eastAsia="en-US"/>
        </w:rPr>
      </w:pPr>
      <w:bookmarkStart w:id="80" w:name="_Toc199517669"/>
      <w:r w:rsidRPr="00D86ECF">
        <w:rPr>
          <w:rFonts w:cs="Arial"/>
          <w:b w:val="0"/>
          <w:bCs w:val="0"/>
          <w:sz w:val="24"/>
          <w:szCs w:val="24"/>
          <w:u w:val="single"/>
          <w:lang w:val="es-ES" w:eastAsia="en-US"/>
        </w:rPr>
        <w:t>8.</w:t>
      </w:r>
      <w:r w:rsidR="6D89DC85" w:rsidRPr="00D86ECF">
        <w:rPr>
          <w:rFonts w:cs="Arial"/>
          <w:b w:val="0"/>
          <w:bCs w:val="0"/>
          <w:sz w:val="24"/>
          <w:szCs w:val="24"/>
          <w:u w:val="single"/>
          <w:lang w:val="es-ES" w:eastAsia="en-US"/>
        </w:rPr>
        <w:t>2</w:t>
      </w:r>
      <w:r w:rsidRPr="00D86ECF">
        <w:rPr>
          <w:rFonts w:cs="Arial"/>
          <w:b w:val="0"/>
          <w:bCs w:val="0"/>
          <w:sz w:val="24"/>
          <w:szCs w:val="24"/>
          <w:u w:val="single"/>
          <w:lang w:val="es-ES" w:eastAsia="en-US"/>
        </w:rPr>
        <w:t>.3. Contaduría General de la Nación</w:t>
      </w:r>
      <w:bookmarkEnd w:id="80"/>
    </w:p>
    <w:p w14:paraId="21C101EA" w14:textId="77777777" w:rsidR="00BD3EA0" w:rsidRPr="00D86ECF" w:rsidRDefault="00BD3EA0" w:rsidP="00BD3EA0">
      <w:pPr>
        <w:spacing w:after="0" w:line="240" w:lineRule="auto"/>
        <w:jc w:val="both"/>
        <w:rPr>
          <w:rFonts w:ascii="Arial" w:hAnsi="Arial" w:cs="Arial"/>
          <w:sz w:val="24"/>
          <w:szCs w:val="24"/>
          <w:lang w:val="es-CO"/>
        </w:rPr>
      </w:pPr>
    </w:p>
    <w:p w14:paraId="04732B01"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S.A. E.S.P., está sujeta al control contable de la Contaduría General de la Nación, el cual se efectúa conforme a las normas vigentes. </w:t>
      </w:r>
    </w:p>
    <w:p w14:paraId="5145734B" w14:textId="77777777" w:rsidR="00BD3EA0" w:rsidRPr="00D86ECF" w:rsidRDefault="00BD3EA0" w:rsidP="00BD3EA0">
      <w:pPr>
        <w:spacing w:after="0" w:line="240" w:lineRule="auto"/>
        <w:jc w:val="both"/>
        <w:rPr>
          <w:rFonts w:ascii="Arial" w:hAnsi="Arial" w:cs="Arial"/>
          <w:sz w:val="24"/>
          <w:szCs w:val="24"/>
          <w:lang w:val="es-AR" w:eastAsia="es-AR"/>
        </w:rPr>
      </w:pPr>
    </w:p>
    <w:p w14:paraId="6AA58CC5" w14:textId="6A0A78EC" w:rsidR="00BD3EA0" w:rsidRPr="00D86ECF" w:rsidRDefault="5709D913" w:rsidP="00BD3EA0">
      <w:pPr>
        <w:pStyle w:val="Ttulo3"/>
        <w:ind w:firstLine="360"/>
        <w:jc w:val="left"/>
        <w:rPr>
          <w:rFonts w:cs="Arial"/>
          <w:b w:val="0"/>
          <w:bCs w:val="0"/>
          <w:sz w:val="24"/>
          <w:szCs w:val="24"/>
          <w:u w:val="single"/>
          <w:lang w:val="es-ES" w:eastAsia="en-US"/>
        </w:rPr>
      </w:pPr>
      <w:bookmarkStart w:id="81" w:name="_Toc199517670"/>
      <w:r w:rsidRPr="00D86ECF">
        <w:rPr>
          <w:rFonts w:cs="Arial"/>
          <w:b w:val="0"/>
          <w:bCs w:val="0"/>
          <w:sz w:val="24"/>
          <w:szCs w:val="24"/>
          <w:u w:val="single"/>
          <w:lang w:val="es-ES" w:eastAsia="en-US"/>
        </w:rPr>
        <w:t>8.</w:t>
      </w:r>
      <w:r w:rsidR="138629B2" w:rsidRPr="00D86ECF">
        <w:rPr>
          <w:rFonts w:cs="Arial"/>
          <w:b w:val="0"/>
          <w:bCs w:val="0"/>
          <w:sz w:val="24"/>
          <w:szCs w:val="24"/>
          <w:u w:val="single"/>
          <w:lang w:val="es-ES" w:eastAsia="en-US"/>
        </w:rPr>
        <w:t>2</w:t>
      </w:r>
      <w:r w:rsidRPr="00D86ECF">
        <w:rPr>
          <w:rFonts w:cs="Arial"/>
          <w:b w:val="0"/>
          <w:bCs w:val="0"/>
          <w:sz w:val="24"/>
          <w:szCs w:val="24"/>
          <w:u w:val="single"/>
          <w:lang w:val="es-ES" w:eastAsia="en-US"/>
        </w:rPr>
        <w:t>.4. Cámara de Representantes</w:t>
      </w:r>
      <w:bookmarkEnd w:id="81"/>
    </w:p>
    <w:p w14:paraId="6C1660DE" w14:textId="77777777" w:rsidR="00BD3EA0" w:rsidRPr="00D86ECF" w:rsidRDefault="00BD3EA0" w:rsidP="00BD3EA0">
      <w:pPr>
        <w:spacing w:after="0" w:line="240" w:lineRule="auto"/>
        <w:jc w:val="both"/>
        <w:rPr>
          <w:rFonts w:ascii="Arial" w:hAnsi="Arial" w:cs="Arial"/>
          <w:sz w:val="24"/>
          <w:szCs w:val="24"/>
          <w:lang w:val="es-CO"/>
        </w:rPr>
      </w:pPr>
    </w:p>
    <w:p w14:paraId="318F15CB"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EEDAS S.A. E.S.P., está sujeta al control de la Cámara de Representantes, quien realiza seguimiento anual a la gestión y resultados de la entidad, verificando el manejo financiero y contractual. </w:t>
      </w:r>
    </w:p>
    <w:p w14:paraId="5943CB03" w14:textId="77777777" w:rsidR="00BD3EA0" w:rsidRPr="00D86ECF" w:rsidRDefault="00BD3EA0" w:rsidP="00BD3EA0">
      <w:pPr>
        <w:spacing w:after="0" w:line="240" w:lineRule="auto"/>
        <w:jc w:val="both"/>
        <w:rPr>
          <w:rFonts w:ascii="Arial" w:hAnsi="Arial" w:cs="Arial"/>
          <w:sz w:val="24"/>
          <w:szCs w:val="24"/>
          <w:lang w:val="es-AR" w:eastAsia="es-AR"/>
        </w:rPr>
      </w:pPr>
    </w:p>
    <w:p w14:paraId="18D009C2" w14:textId="54FB4A74" w:rsidR="00BD3EA0" w:rsidRPr="00D86ECF" w:rsidRDefault="5709D913" w:rsidP="00BD3EA0">
      <w:pPr>
        <w:pStyle w:val="Ttulo3"/>
        <w:ind w:firstLine="360"/>
        <w:jc w:val="left"/>
        <w:rPr>
          <w:rFonts w:cs="Arial"/>
          <w:b w:val="0"/>
          <w:bCs w:val="0"/>
          <w:sz w:val="24"/>
          <w:szCs w:val="24"/>
          <w:u w:val="single"/>
          <w:lang w:val="es-ES" w:eastAsia="en-US"/>
        </w:rPr>
      </w:pPr>
      <w:bookmarkStart w:id="82" w:name="_Toc199517671"/>
      <w:r w:rsidRPr="00D86ECF">
        <w:rPr>
          <w:rFonts w:cs="Arial"/>
          <w:b w:val="0"/>
          <w:bCs w:val="0"/>
          <w:sz w:val="24"/>
          <w:szCs w:val="24"/>
          <w:u w:val="single"/>
          <w:lang w:val="es-ES" w:eastAsia="en-US"/>
        </w:rPr>
        <w:t>8.</w:t>
      </w:r>
      <w:r w:rsidR="54547A09" w:rsidRPr="00D86ECF">
        <w:rPr>
          <w:rFonts w:cs="Arial"/>
          <w:b w:val="0"/>
          <w:bCs w:val="0"/>
          <w:sz w:val="24"/>
          <w:szCs w:val="24"/>
          <w:u w:val="single"/>
          <w:lang w:val="es-ES" w:eastAsia="en-US"/>
        </w:rPr>
        <w:t>2</w:t>
      </w:r>
      <w:r w:rsidRPr="00D86ECF">
        <w:rPr>
          <w:rFonts w:cs="Arial"/>
          <w:b w:val="0"/>
          <w:bCs w:val="0"/>
          <w:sz w:val="24"/>
          <w:szCs w:val="24"/>
          <w:u w:val="single"/>
          <w:lang w:val="es-ES" w:eastAsia="en-US"/>
        </w:rPr>
        <w:t>.5. Entes Certificadores de los Sistemas de Gestión</w:t>
      </w:r>
      <w:bookmarkEnd w:id="82"/>
    </w:p>
    <w:p w14:paraId="00131EE3" w14:textId="77777777" w:rsidR="00BD3EA0" w:rsidRPr="00D86ECF" w:rsidRDefault="00BD3EA0" w:rsidP="00BD3EA0">
      <w:pPr>
        <w:spacing w:after="0" w:line="240" w:lineRule="auto"/>
        <w:jc w:val="both"/>
        <w:rPr>
          <w:rFonts w:ascii="Arial" w:hAnsi="Arial" w:cs="Arial"/>
          <w:sz w:val="24"/>
          <w:szCs w:val="24"/>
          <w:lang w:val="es-CO"/>
        </w:rPr>
      </w:pPr>
    </w:p>
    <w:p w14:paraId="7894A1E9"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Realizan anualmente auditorías de verificación de la conformidad de los Sistemas de Gestión frente a los requisitos establecidos en las normas correspondientes. </w:t>
      </w:r>
    </w:p>
    <w:p w14:paraId="7914515E"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CO"/>
        </w:rPr>
      </w:pPr>
    </w:p>
    <w:p w14:paraId="1B827604" w14:textId="2D98FB8F" w:rsidR="00BD3EA0" w:rsidRPr="00D86ECF" w:rsidRDefault="5709D913" w:rsidP="00BD3EA0">
      <w:pPr>
        <w:pStyle w:val="Ttulo3"/>
        <w:ind w:firstLine="360"/>
        <w:jc w:val="left"/>
        <w:rPr>
          <w:rFonts w:cs="Arial"/>
          <w:b w:val="0"/>
          <w:bCs w:val="0"/>
          <w:sz w:val="24"/>
          <w:szCs w:val="24"/>
          <w:u w:val="single"/>
          <w:lang w:val="es-CO" w:eastAsia="en-US"/>
        </w:rPr>
      </w:pPr>
      <w:bookmarkStart w:id="83" w:name="_Toc199517672"/>
      <w:r w:rsidRPr="00D86ECF">
        <w:rPr>
          <w:rFonts w:cs="Arial"/>
          <w:b w:val="0"/>
          <w:bCs w:val="0"/>
          <w:sz w:val="24"/>
          <w:szCs w:val="24"/>
          <w:u w:val="single"/>
          <w:lang w:val="es-CO" w:eastAsia="en-US"/>
        </w:rPr>
        <w:t>8.</w:t>
      </w:r>
      <w:r w:rsidR="59086AA3" w:rsidRPr="00D86ECF">
        <w:rPr>
          <w:rFonts w:cs="Arial"/>
          <w:b w:val="0"/>
          <w:bCs w:val="0"/>
          <w:sz w:val="24"/>
          <w:szCs w:val="24"/>
          <w:u w:val="single"/>
          <w:lang w:val="es-CO" w:eastAsia="en-US"/>
        </w:rPr>
        <w:t>2</w:t>
      </w:r>
      <w:r w:rsidRPr="00D86ECF">
        <w:rPr>
          <w:rFonts w:cs="Arial"/>
          <w:b w:val="0"/>
          <w:bCs w:val="0"/>
          <w:sz w:val="24"/>
          <w:szCs w:val="24"/>
          <w:u w:val="single"/>
          <w:lang w:val="es-CO" w:eastAsia="en-US"/>
        </w:rPr>
        <w:t>.6. Superintendencia de sociedades</w:t>
      </w:r>
      <w:bookmarkEnd w:id="83"/>
    </w:p>
    <w:p w14:paraId="56727D64" w14:textId="77777777" w:rsidR="00CA3C6E" w:rsidRPr="00D86ECF" w:rsidRDefault="00CA3C6E" w:rsidP="00CA3C6E">
      <w:pPr>
        <w:spacing w:after="0" w:line="240" w:lineRule="auto"/>
        <w:jc w:val="both"/>
        <w:rPr>
          <w:lang w:val="es-CO"/>
        </w:rPr>
      </w:pPr>
    </w:p>
    <w:p w14:paraId="76F63C76" w14:textId="77777777" w:rsidR="00BD3EA0" w:rsidRPr="00D86ECF" w:rsidRDefault="00BD3EA0" w:rsidP="00BD3EA0">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En cumplimiento del control que ejerce la Superintendencia de Sociedades sobre EEDAS S.A. E.S.P., la empresa está obligada a enviarle la información que solicita dicha entidad.</w:t>
      </w:r>
    </w:p>
    <w:p w14:paraId="5F7A5FDE" w14:textId="77777777" w:rsidR="00BD3EA0" w:rsidRPr="00D86ECF" w:rsidRDefault="00BD3EA0" w:rsidP="00BD3EA0">
      <w:pPr>
        <w:spacing w:after="0" w:line="240" w:lineRule="auto"/>
        <w:jc w:val="both"/>
        <w:rPr>
          <w:rFonts w:ascii="Arial" w:hAnsi="Arial" w:cs="Arial"/>
          <w:b/>
          <w:sz w:val="24"/>
          <w:szCs w:val="24"/>
          <w:lang w:val="es-AR"/>
        </w:rPr>
      </w:pPr>
    </w:p>
    <w:p w14:paraId="100B6331" w14:textId="3EE193D9" w:rsidR="00BD3EA0" w:rsidRPr="00D86ECF" w:rsidRDefault="5709D913" w:rsidP="00BD3EA0">
      <w:pPr>
        <w:pStyle w:val="Ttulo3"/>
        <w:ind w:firstLine="360"/>
        <w:jc w:val="left"/>
        <w:rPr>
          <w:rFonts w:cs="Arial"/>
          <w:b w:val="0"/>
          <w:bCs w:val="0"/>
          <w:sz w:val="24"/>
          <w:szCs w:val="24"/>
          <w:u w:val="single"/>
          <w:lang w:val="es-ES" w:eastAsia="en-US"/>
        </w:rPr>
      </w:pPr>
      <w:bookmarkStart w:id="84" w:name="_Toc199517673"/>
      <w:r w:rsidRPr="00D86ECF">
        <w:rPr>
          <w:rFonts w:cs="Arial"/>
          <w:b w:val="0"/>
          <w:bCs w:val="0"/>
          <w:sz w:val="24"/>
          <w:szCs w:val="24"/>
          <w:u w:val="single"/>
          <w:lang w:val="es-ES" w:eastAsia="en-US"/>
        </w:rPr>
        <w:t>8.</w:t>
      </w:r>
      <w:r w:rsidR="21EDD722" w:rsidRPr="00D86ECF">
        <w:rPr>
          <w:rFonts w:cs="Arial"/>
          <w:b w:val="0"/>
          <w:bCs w:val="0"/>
          <w:sz w:val="24"/>
          <w:szCs w:val="24"/>
          <w:u w:val="single"/>
          <w:lang w:val="es-ES" w:eastAsia="en-US"/>
        </w:rPr>
        <w:t>2</w:t>
      </w:r>
      <w:r w:rsidRPr="00D86ECF">
        <w:rPr>
          <w:rFonts w:cs="Arial"/>
          <w:b w:val="0"/>
          <w:bCs w:val="0"/>
          <w:sz w:val="24"/>
          <w:szCs w:val="24"/>
          <w:u w:val="single"/>
          <w:lang w:val="es-ES" w:eastAsia="en-US"/>
        </w:rPr>
        <w:t>.7. Otras Entidades</w:t>
      </w:r>
      <w:bookmarkEnd w:id="84"/>
    </w:p>
    <w:p w14:paraId="1FE91190" w14:textId="77777777" w:rsidR="00BD3EA0" w:rsidRPr="00D86ECF" w:rsidRDefault="00BD3EA0" w:rsidP="00BD3EA0">
      <w:pPr>
        <w:spacing w:after="0" w:line="240" w:lineRule="auto"/>
        <w:jc w:val="both"/>
        <w:rPr>
          <w:rFonts w:ascii="Arial" w:hAnsi="Arial" w:cs="Arial"/>
          <w:sz w:val="24"/>
          <w:szCs w:val="24"/>
          <w:lang w:val="es-CO"/>
        </w:rPr>
      </w:pPr>
    </w:p>
    <w:p w14:paraId="7C7D5FF8" w14:textId="48000AB2" w:rsidR="00FD47CE" w:rsidRPr="00D86ECF" w:rsidRDefault="00BD3EA0" w:rsidP="00BD3EA0">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Algunas Superintendencias y Ministerios, ejercen un control externo esporádico, mediante la solicitud de información en formatos establecidos por ellos. Estos controles están relacionados con la misión de dichos organismos.</w:t>
      </w:r>
    </w:p>
    <w:p w14:paraId="608B2350" w14:textId="77777777" w:rsidR="00BD3EA0" w:rsidRPr="00D86ECF" w:rsidRDefault="00BD3EA0" w:rsidP="00BD3EA0">
      <w:pPr>
        <w:pStyle w:val="Default"/>
        <w:jc w:val="both"/>
        <w:rPr>
          <w:rFonts w:ascii="Arial" w:eastAsia="Times New Roman" w:hAnsi="Arial" w:cs="Arial"/>
          <w:color w:val="auto"/>
          <w:lang w:val="es-AR" w:eastAsia="es-AR"/>
        </w:rPr>
      </w:pPr>
    </w:p>
    <w:p w14:paraId="54D6A85A" w14:textId="077094B2" w:rsidR="00BD3EA0" w:rsidRPr="00D86ECF" w:rsidRDefault="5709D913" w:rsidP="00BD3EA0">
      <w:pPr>
        <w:pStyle w:val="Ttulo3"/>
        <w:ind w:firstLine="360"/>
        <w:jc w:val="left"/>
        <w:rPr>
          <w:rFonts w:cs="Arial"/>
          <w:b w:val="0"/>
          <w:bCs w:val="0"/>
          <w:sz w:val="24"/>
          <w:szCs w:val="24"/>
          <w:u w:val="single"/>
          <w:lang w:val="es-CO" w:eastAsia="en-US"/>
        </w:rPr>
      </w:pPr>
      <w:bookmarkStart w:id="85" w:name="_Toc199517674"/>
      <w:r w:rsidRPr="00D86ECF">
        <w:rPr>
          <w:rFonts w:cs="Arial"/>
          <w:b w:val="0"/>
          <w:bCs w:val="0"/>
          <w:sz w:val="24"/>
          <w:szCs w:val="24"/>
          <w:u w:val="single"/>
          <w:lang w:val="es-CO" w:eastAsia="en-US"/>
        </w:rPr>
        <w:t>8.</w:t>
      </w:r>
      <w:r w:rsidR="021DB063" w:rsidRPr="00D86ECF">
        <w:rPr>
          <w:rFonts w:cs="Arial"/>
          <w:b w:val="0"/>
          <w:bCs w:val="0"/>
          <w:sz w:val="24"/>
          <w:szCs w:val="24"/>
          <w:u w:val="single"/>
          <w:lang w:val="es-CO" w:eastAsia="en-US"/>
        </w:rPr>
        <w:t>2</w:t>
      </w:r>
      <w:r w:rsidRPr="00D86ECF">
        <w:rPr>
          <w:rFonts w:cs="Arial"/>
          <w:b w:val="0"/>
          <w:bCs w:val="0"/>
          <w:sz w:val="24"/>
          <w:szCs w:val="24"/>
          <w:u w:val="single"/>
          <w:lang w:val="es-CO" w:eastAsia="en-US"/>
        </w:rPr>
        <w:t>.</w:t>
      </w:r>
      <w:r w:rsidR="4B226CAB" w:rsidRPr="00D86ECF">
        <w:rPr>
          <w:rFonts w:cs="Arial"/>
          <w:b w:val="0"/>
          <w:bCs w:val="0"/>
          <w:sz w:val="24"/>
          <w:szCs w:val="24"/>
          <w:u w:val="single"/>
          <w:lang w:val="es-CO" w:eastAsia="en-US"/>
        </w:rPr>
        <w:t>8</w:t>
      </w:r>
      <w:r w:rsidRPr="00D86ECF">
        <w:rPr>
          <w:rFonts w:cs="Arial"/>
          <w:b w:val="0"/>
          <w:bCs w:val="0"/>
          <w:sz w:val="24"/>
          <w:szCs w:val="24"/>
          <w:u w:val="single"/>
          <w:lang w:val="es-CO" w:eastAsia="en-US"/>
        </w:rPr>
        <w:t>. Cumplimiento de normatividad</w:t>
      </w:r>
      <w:bookmarkEnd w:id="85"/>
    </w:p>
    <w:p w14:paraId="4A055AF0" w14:textId="77777777" w:rsidR="00BD3EA0" w:rsidRPr="00D86ECF" w:rsidRDefault="00BD3EA0" w:rsidP="00BD3EA0">
      <w:pPr>
        <w:spacing w:after="0" w:line="240" w:lineRule="auto"/>
        <w:jc w:val="both"/>
        <w:rPr>
          <w:rFonts w:ascii="Arial" w:hAnsi="Arial" w:cs="Arial"/>
          <w:sz w:val="24"/>
          <w:szCs w:val="24"/>
          <w:lang w:val="es-CO"/>
        </w:rPr>
      </w:pPr>
    </w:p>
    <w:p w14:paraId="55820DB9" w14:textId="70D7AD4B" w:rsidR="00CA3C6E" w:rsidRPr="00D86ECF" w:rsidRDefault="00BD3EA0" w:rsidP="000C34E9">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en desarrollo de su objeto social y de sus actividades misionales, aplica la constitución política, la ley y demás normas que las adicionen, modifiquen o complementen. </w:t>
      </w:r>
    </w:p>
    <w:p w14:paraId="1D200E5C" w14:textId="71D3997D" w:rsidR="00FD47CE" w:rsidRPr="00D86ECF" w:rsidRDefault="00FD47CE" w:rsidP="000C34E9">
      <w:pPr>
        <w:spacing w:after="0" w:line="240" w:lineRule="auto"/>
        <w:jc w:val="both"/>
        <w:rPr>
          <w:rFonts w:ascii="Arial" w:hAnsi="Arial" w:cs="Arial"/>
          <w:sz w:val="24"/>
          <w:szCs w:val="24"/>
          <w:lang w:val="es-CO"/>
        </w:rPr>
      </w:pPr>
    </w:p>
    <w:p w14:paraId="66DAB8F9" w14:textId="7A1718B6" w:rsidR="00FD47CE" w:rsidRPr="00D86ECF" w:rsidRDefault="00FD47CE" w:rsidP="5E9FC0E8">
      <w:pPr>
        <w:spacing w:after="0" w:line="240" w:lineRule="auto"/>
        <w:jc w:val="both"/>
        <w:rPr>
          <w:rFonts w:ascii="Arial" w:hAnsi="Arial" w:cs="Arial"/>
          <w:sz w:val="24"/>
          <w:szCs w:val="24"/>
          <w:lang w:val="es-CO"/>
        </w:rPr>
      </w:pPr>
    </w:p>
    <w:p w14:paraId="099F1110" w14:textId="77777777" w:rsidR="000C34E9" w:rsidRPr="00D86ECF" w:rsidRDefault="000C34E9" w:rsidP="000C34E9">
      <w:pPr>
        <w:spacing w:after="0" w:line="240" w:lineRule="auto"/>
        <w:jc w:val="both"/>
        <w:rPr>
          <w:rFonts w:ascii="Arial" w:hAnsi="Arial" w:cs="Arial"/>
          <w:sz w:val="24"/>
          <w:szCs w:val="24"/>
          <w:lang w:val="es-CO"/>
        </w:rPr>
      </w:pPr>
    </w:p>
    <w:p w14:paraId="14921731" w14:textId="005B4735" w:rsidR="004C56F2" w:rsidRPr="00D86ECF" w:rsidRDefault="664E2E10" w:rsidP="00395886">
      <w:pPr>
        <w:pStyle w:val="Ttulo1"/>
        <w:numPr>
          <w:ilvl w:val="0"/>
          <w:numId w:val="58"/>
        </w:numPr>
        <w:shd w:val="clear" w:color="auto" w:fill="auto"/>
        <w:rPr>
          <w:rFonts w:cs="Arial"/>
          <w:sz w:val="24"/>
          <w:szCs w:val="24"/>
        </w:rPr>
      </w:pPr>
      <w:bookmarkStart w:id="86" w:name="_Toc199517675"/>
      <w:r w:rsidRPr="00D86ECF">
        <w:rPr>
          <w:rFonts w:cs="Arial"/>
          <w:sz w:val="24"/>
          <w:szCs w:val="24"/>
        </w:rPr>
        <w:lastRenderedPageBreak/>
        <w:t>TRANSPARENCIA Y DIVULGACIÓN DE INFORMACIÓN</w:t>
      </w:r>
      <w:bookmarkEnd w:id="86"/>
    </w:p>
    <w:p w14:paraId="5960B39A" w14:textId="77777777" w:rsidR="00395886" w:rsidRDefault="00395886" w:rsidP="5E9FC0E8">
      <w:pPr>
        <w:pStyle w:val="Ttulo2"/>
        <w:rPr>
          <w:rFonts w:cs="Arial"/>
          <w:sz w:val="24"/>
          <w:szCs w:val="24"/>
          <w:u w:val="none"/>
          <w:lang w:eastAsia="es-CO"/>
        </w:rPr>
      </w:pPr>
    </w:p>
    <w:p w14:paraId="16BBD771" w14:textId="5709546D" w:rsidR="004C56F2" w:rsidRPr="00D86ECF" w:rsidRDefault="664E2E10" w:rsidP="00395886">
      <w:pPr>
        <w:pStyle w:val="Ttulo2"/>
        <w:numPr>
          <w:ilvl w:val="1"/>
          <w:numId w:val="59"/>
        </w:numPr>
        <w:rPr>
          <w:rFonts w:cs="Arial"/>
          <w:sz w:val="24"/>
          <w:szCs w:val="24"/>
          <w:u w:val="none"/>
          <w:lang w:val="es-CO" w:eastAsia="es-CO"/>
        </w:rPr>
      </w:pPr>
      <w:bookmarkStart w:id="87" w:name="_Toc199517676"/>
      <w:r w:rsidRPr="00D86ECF">
        <w:rPr>
          <w:rFonts w:cs="Arial"/>
          <w:sz w:val="24"/>
          <w:szCs w:val="24"/>
          <w:u w:val="none"/>
          <w:lang w:val="es-CO" w:eastAsia="es-CO"/>
        </w:rPr>
        <w:t>Información General</w:t>
      </w:r>
      <w:bookmarkEnd w:id="87"/>
    </w:p>
    <w:p w14:paraId="3F44BD74" w14:textId="77777777" w:rsidR="004C56F2" w:rsidRPr="00D86ECF" w:rsidRDefault="004C56F2" w:rsidP="004C56F2">
      <w:pPr>
        <w:spacing w:after="0" w:line="240" w:lineRule="auto"/>
        <w:rPr>
          <w:rFonts w:ascii="Arial" w:hAnsi="Arial" w:cs="Arial"/>
          <w:sz w:val="24"/>
          <w:szCs w:val="24"/>
          <w:lang w:val="es-CO" w:eastAsia="es-CO"/>
        </w:rPr>
      </w:pPr>
    </w:p>
    <w:p w14:paraId="4B24D5D8" w14:textId="79397B97" w:rsidR="004C56F2" w:rsidRPr="00D86ECF" w:rsidRDefault="1F75EC55" w:rsidP="004C56F2">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Es la información que se genera en la empresa sobre sus gestiones, actividades, responsabilidades y funciones, contenido público y compartido a través de los medios de comunicación con los que cuenta la empresa, como redes sociales, prensa, radio y página web.</w:t>
      </w:r>
    </w:p>
    <w:p w14:paraId="5F2C9CFA" w14:textId="77777777" w:rsidR="004C56F2" w:rsidRPr="00D86ECF" w:rsidRDefault="004C56F2" w:rsidP="004C56F2">
      <w:pPr>
        <w:spacing w:after="0" w:line="240" w:lineRule="auto"/>
        <w:jc w:val="both"/>
        <w:rPr>
          <w:rFonts w:ascii="Arial" w:hAnsi="Arial" w:cs="Arial"/>
          <w:sz w:val="24"/>
          <w:szCs w:val="24"/>
          <w:lang w:val="es-CO" w:eastAsia="es-CO"/>
        </w:rPr>
      </w:pPr>
    </w:p>
    <w:p w14:paraId="4D8F1709" w14:textId="419895B4" w:rsidR="004C56F2" w:rsidRPr="00D86ECF" w:rsidRDefault="5126DD6A" w:rsidP="00C6150E">
      <w:pPr>
        <w:pStyle w:val="Ttulo3"/>
        <w:ind w:firstLine="360"/>
        <w:jc w:val="left"/>
        <w:rPr>
          <w:rFonts w:cs="Arial"/>
          <w:b w:val="0"/>
          <w:bCs w:val="0"/>
          <w:sz w:val="24"/>
          <w:szCs w:val="24"/>
          <w:u w:val="single"/>
          <w:lang w:val="es-ES" w:eastAsia="en-US"/>
        </w:rPr>
      </w:pPr>
      <w:bookmarkStart w:id="88" w:name="_Toc5980323"/>
      <w:bookmarkStart w:id="89" w:name="_Toc199517677"/>
      <w:r w:rsidRPr="00D86ECF">
        <w:rPr>
          <w:rFonts w:cs="Arial"/>
          <w:b w:val="0"/>
          <w:bCs w:val="0"/>
          <w:sz w:val="24"/>
          <w:szCs w:val="24"/>
          <w:u w:val="single"/>
          <w:lang w:val="es-ES" w:eastAsia="en-US"/>
        </w:rPr>
        <w:t>9.1.1</w:t>
      </w:r>
      <w:r w:rsidR="664E2E10" w:rsidRPr="00D86ECF">
        <w:rPr>
          <w:rFonts w:cs="Arial"/>
          <w:b w:val="0"/>
          <w:bCs w:val="0"/>
          <w:sz w:val="24"/>
          <w:szCs w:val="24"/>
          <w:u w:val="single"/>
          <w:lang w:val="es-ES" w:eastAsia="en-US"/>
        </w:rPr>
        <w:t xml:space="preserve"> Receptores de la información</w:t>
      </w:r>
      <w:bookmarkEnd w:id="88"/>
      <w:bookmarkEnd w:id="89"/>
    </w:p>
    <w:p w14:paraId="0573838C" w14:textId="77777777" w:rsidR="004C56F2" w:rsidRPr="00D86ECF" w:rsidRDefault="004C56F2" w:rsidP="004C56F2">
      <w:pPr>
        <w:spacing w:after="0" w:line="240" w:lineRule="auto"/>
        <w:rPr>
          <w:rFonts w:ascii="Arial" w:hAnsi="Arial" w:cs="Arial"/>
          <w:sz w:val="24"/>
          <w:szCs w:val="24"/>
          <w:lang w:val="es-ES"/>
        </w:rPr>
      </w:pPr>
    </w:p>
    <w:p w14:paraId="3B8A4C14"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Los receptores de la información de EEDAS S.A. E.S.P. corresponden a sus siete (7) grupos de interés: </w:t>
      </w:r>
    </w:p>
    <w:p w14:paraId="43957A46" w14:textId="77777777" w:rsidR="004C56F2" w:rsidRPr="00D86ECF" w:rsidRDefault="004C56F2" w:rsidP="004C56F2">
      <w:pPr>
        <w:autoSpaceDE w:val="0"/>
        <w:autoSpaceDN w:val="0"/>
        <w:adjustRightInd w:val="0"/>
        <w:spacing w:after="0" w:line="240" w:lineRule="auto"/>
        <w:rPr>
          <w:rFonts w:ascii="Arial" w:hAnsi="Arial" w:cs="Arial"/>
          <w:sz w:val="16"/>
          <w:szCs w:val="16"/>
          <w:lang w:val="es-CO"/>
        </w:rPr>
      </w:pPr>
    </w:p>
    <w:p w14:paraId="5880B58E" w14:textId="2B27F806" w:rsidR="004C56F2"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 xml:space="preserve">Accionistas </w:t>
      </w:r>
    </w:p>
    <w:p w14:paraId="3762BF38" w14:textId="77777777" w:rsidR="00F13D5D" w:rsidRPr="00D86ECF" w:rsidRDefault="00F13D5D" w:rsidP="00F13D5D">
      <w:pPr>
        <w:pStyle w:val="Prrafodelista"/>
        <w:autoSpaceDE w:val="0"/>
        <w:autoSpaceDN w:val="0"/>
        <w:adjustRightInd w:val="0"/>
        <w:ind w:left="720"/>
        <w:rPr>
          <w:rFonts w:cs="Arial"/>
          <w:sz w:val="12"/>
          <w:szCs w:val="12"/>
          <w:lang w:val="es-CO"/>
        </w:rPr>
      </w:pPr>
    </w:p>
    <w:p w14:paraId="2852A895" w14:textId="2E99C1FB" w:rsidR="00F13D5D"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 xml:space="preserve">Estado </w:t>
      </w:r>
    </w:p>
    <w:p w14:paraId="7B9BEFFD" w14:textId="77777777" w:rsidR="00F13D5D" w:rsidRPr="00D86ECF" w:rsidRDefault="00F13D5D" w:rsidP="00F13D5D">
      <w:pPr>
        <w:pStyle w:val="Prrafodelista"/>
        <w:autoSpaceDE w:val="0"/>
        <w:autoSpaceDN w:val="0"/>
        <w:adjustRightInd w:val="0"/>
        <w:ind w:left="720"/>
        <w:rPr>
          <w:rFonts w:cs="Arial"/>
          <w:sz w:val="12"/>
          <w:szCs w:val="12"/>
          <w:lang w:val="es-CO"/>
        </w:rPr>
      </w:pPr>
    </w:p>
    <w:p w14:paraId="4DE4CE6E" w14:textId="6114830F" w:rsidR="00F13D5D"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 xml:space="preserve">Órganos de Control </w:t>
      </w:r>
    </w:p>
    <w:p w14:paraId="0F79C770" w14:textId="77777777" w:rsidR="00F13D5D" w:rsidRPr="00D86ECF" w:rsidRDefault="00F13D5D" w:rsidP="00F13D5D">
      <w:pPr>
        <w:pStyle w:val="Prrafodelista"/>
        <w:autoSpaceDE w:val="0"/>
        <w:autoSpaceDN w:val="0"/>
        <w:adjustRightInd w:val="0"/>
        <w:ind w:left="720"/>
        <w:rPr>
          <w:rFonts w:cs="Arial"/>
          <w:sz w:val="12"/>
          <w:szCs w:val="12"/>
          <w:lang w:val="es-CO"/>
        </w:rPr>
      </w:pPr>
    </w:p>
    <w:p w14:paraId="747EDDFF" w14:textId="69E0D133" w:rsidR="00F13D5D"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Clientes</w:t>
      </w:r>
    </w:p>
    <w:p w14:paraId="2ECFC9D6" w14:textId="77777777" w:rsidR="00F13D5D" w:rsidRPr="00D86ECF" w:rsidRDefault="00F13D5D" w:rsidP="00F13D5D">
      <w:pPr>
        <w:pStyle w:val="Prrafodelista"/>
        <w:autoSpaceDE w:val="0"/>
        <w:autoSpaceDN w:val="0"/>
        <w:adjustRightInd w:val="0"/>
        <w:ind w:left="720"/>
        <w:rPr>
          <w:rFonts w:cs="Arial"/>
          <w:sz w:val="12"/>
          <w:szCs w:val="12"/>
          <w:lang w:val="es-CO"/>
        </w:rPr>
      </w:pPr>
    </w:p>
    <w:p w14:paraId="24992BF6" w14:textId="3609B436" w:rsidR="00F13D5D"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 xml:space="preserve">Comunidad </w:t>
      </w:r>
    </w:p>
    <w:p w14:paraId="07AA1FF8" w14:textId="77777777" w:rsidR="00F13D5D" w:rsidRPr="00D86ECF" w:rsidRDefault="00F13D5D" w:rsidP="00F13D5D">
      <w:pPr>
        <w:pStyle w:val="Prrafodelista"/>
        <w:autoSpaceDE w:val="0"/>
        <w:autoSpaceDN w:val="0"/>
        <w:adjustRightInd w:val="0"/>
        <w:ind w:left="720"/>
        <w:rPr>
          <w:rFonts w:cs="Arial"/>
          <w:sz w:val="12"/>
          <w:szCs w:val="12"/>
          <w:lang w:val="es-CO"/>
        </w:rPr>
      </w:pPr>
    </w:p>
    <w:p w14:paraId="6430C343" w14:textId="603B90CE" w:rsidR="00F13D5D" w:rsidRPr="00D86ECF" w:rsidRDefault="004C56F2" w:rsidP="00B93B9D">
      <w:pPr>
        <w:pStyle w:val="Prrafodelista"/>
        <w:numPr>
          <w:ilvl w:val="0"/>
          <w:numId w:val="8"/>
        </w:numPr>
        <w:autoSpaceDE w:val="0"/>
        <w:autoSpaceDN w:val="0"/>
        <w:adjustRightInd w:val="0"/>
        <w:rPr>
          <w:rFonts w:cs="Arial"/>
          <w:sz w:val="24"/>
          <w:szCs w:val="24"/>
          <w:lang w:val="es-CO"/>
        </w:rPr>
      </w:pPr>
      <w:r w:rsidRPr="00D86ECF">
        <w:rPr>
          <w:rFonts w:cs="Arial"/>
          <w:sz w:val="24"/>
          <w:szCs w:val="24"/>
          <w:lang w:val="es-CO"/>
        </w:rPr>
        <w:t xml:space="preserve">Proveedores </w:t>
      </w:r>
    </w:p>
    <w:p w14:paraId="70220543" w14:textId="77777777" w:rsidR="00F13D5D" w:rsidRPr="00D86ECF" w:rsidRDefault="00F13D5D" w:rsidP="00F13D5D">
      <w:pPr>
        <w:pStyle w:val="Prrafodelista"/>
        <w:autoSpaceDE w:val="0"/>
        <w:autoSpaceDN w:val="0"/>
        <w:adjustRightInd w:val="0"/>
        <w:ind w:left="720"/>
        <w:rPr>
          <w:rFonts w:cs="Arial"/>
          <w:sz w:val="12"/>
          <w:szCs w:val="12"/>
          <w:lang w:val="es-CO"/>
        </w:rPr>
      </w:pPr>
    </w:p>
    <w:p w14:paraId="20129930" w14:textId="736EC02E" w:rsidR="004C56F2" w:rsidRPr="00D86ECF" w:rsidRDefault="004C56F2" w:rsidP="00B93B9D">
      <w:pPr>
        <w:pStyle w:val="Prrafodelista"/>
        <w:numPr>
          <w:ilvl w:val="0"/>
          <w:numId w:val="8"/>
        </w:numPr>
        <w:rPr>
          <w:rFonts w:cs="Arial"/>
          <w:sz w:val="24"/>
          <w:szCs w:val="24"/>
          <w:lang w:val="es-CO"/>
        </w:rPr>
      </w:pPr>
      <w:r w:rsidRPr="00D86ECF">
        <w:rPr>
          <w:rFonts w:cs="Arial"/>
          <w:sz w:val="24"/>
          <w:szCs w:val="24"/>
          <w:lang w:val="es-CO"/>
        </w:rPr>
        <w:t>Empleados</w:t>
      </w:r>
    </w:p>
    <w:p w14:paraId="048B8C59" w14:textId="77777777" w:rsidR="004C56F2" w:rsidRPr="00D86ECF" w:rsidRDefault="004C56F2" w:rsidP="004C56F2">
      <w:pPr>
        <w:spacing w:after="0" w:line="240" w:lineRule="auto"/>
        <w:jc w:val="both"/>
        <w:rPr>
          <w:rFonts w:ascii="Arial" w:hAnsi="Arial" w:cs="Arial"/>
          <w:sz w:val="24"/>
          <w:szCs w:val="24"/>
          <w:lang w:val="es-CO"/>
        </w:rPr>
      </w:pPr>
    </w:p>
    <w:p w14:paraId="7893F7DD" w14:textId="59F3B432" w:rsidR="004C56F2" w:rsidRPr="00D86ECF" w:rsidRDefault="5126DD6A" w:rsidP="004C56F2">
      <w:pPr>
        <w:pStyle w:val="Ttulo3"/>
        <w:ind w:firstLine="360"/>
        <w:jc w:val="left"/>
        <w:rPr>
          <w:rFonts w:cs="Arial"/>
          <w:b w:val="0"/>
          <w:bCs w:val="0"/>
          <w:sz w:val="24"/>
          <w:szCs w:val="24"/>
          <w:u w:val="single"/>
          <w:lang w:val="es-ES" w:eastAsia="en-US"/>
        </w:rPr>
      </w:pPr>
      <w:bookmarkStart w:id="90" w:name="_Toc199517678"/>
      <w:r w:rsidRPr="00D86ECF">
        <w:rPr>
          <w:rFonts w:cs="Arial"/>
          <w:b w:val="0"/>
          <w:bCs w:val="0"/>
          <w:sz w:val="24"/>
          <w:szCs w:val="24"/>
          <w:u w:val="single"/>
          <w:lang w:val="es-ES" w:eastAsia="en-US"/>
        </w:rPr>
        <w:t xml:space="preserve">9.1.2. </w:t>
      </w:r>
      <w:r w:rsidR="664E2E10" w:rsidRPr="00D86ECF">
        <w:rPr>
          <w:rFonts w:cs="Arial"/>
          <w:b w:val="0"/>
          <w:bCs w:val="0"/>
          <w:sz w:val="24"/>
          <w:szCs w:val="24"/>
          <w:u w:val="single"/>
          <w:lang w:val="es-ES" w:eastAsia="en-US"/>
        </w:rPr>
        <w:t>Suministro de la Información</w:t>
      </w:r>
      <w:bookmarkEnd w:id="90"/>
    </w:p>
    <w:p w14:paraId="5F98C8B4"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03587F21" w14:textId="77777777" w:rsidR="004C56F2" w:rsidRPr="00D86ECF" w:rsidRDefault="004C56F2" w:rsidP="004C56F2">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EEDAS</w:t>
      </w:r>
      <w:r w:rsidRPr="00D86ECF">
        <w:rPr>
          <w:rFonts w:ascii="Arial" w:hAnsi="Arial" w:cs="Arial"/>
          <w:color w:val="auto"/>
          <w:lang w:val="es-AR" w:eastAsia="es-AR"/>
        </w:rPr>
        <w:t xml:space="preserve"> S.A. E.S.P., </w:t>
      </w:r>
      <w:r w:rsidRPr="00D86ECF">
        <w:rPr>
          <w:rFonts w:ascii="Arial" w:eastAsia="Times New Roman" w:hAnsi="Arial" w:cs="Arial"/>
          <w:color w:val="auto"/>
          <w:lang w:val="es-AR" w:eastAsia="es-AR"/>
        </w:rPr>
        <w:t>suministrará información sobre la gestión Empresarial, el Gobierno Corporativo y las cuestiones materiales referentes a la empresa, de acuerdo con lo definido en el presente código y en la ley, y se compromete a aclarar cualquier inquietud que sobrevenga de la misma hasta donde le sea permitido y sin perjuicio del deber de preservar la información de carácter confidencial tal como se describe en el presente documento.</w:t>
      </w:r>
    </w:p>
    <w:p w14:paraId="7511D161" w14:textId="77777777" w:rsidR="004C56F2" w:rsidRPr="00D86ECF" w:rsidRDefault="004C56F2" w:rsidP="004C56F2">
      <w:pPr>
        <w:spacing w:after="0" w:line="240" w:lineRule="auto"/>
        <w:jc w:val="both"/>
        <w:rPr>
          <w:rFonts w:ascii="Arial" w:hAnsi="Arial" w:cs="Arial"/>
          <w:sz w:val="24"/>
          <w:szCs w:val="24"/>
          <w:lang w:val="es-CO" w:eastAsia="es-CO"/>
        </w:rPr>
      </w:pPr>
    </w:p>
    <w:p w14:paraId="479A5F83" w14:textId="573CFE46" w:rsidR="004C56F2" w:rsidRPr="00D86ECF" w:rsidRDefault="5126DD6A" w:rsidP="00C6150E">
      <w:pPr>
        <w:pStyle w:val="Ttulo3"/>
        <w:ind w:firstLine="360"/>
        <w:jc w:val="left"/>
        <w:rPr>
          <w:rFonts w:cs="Arial"/>
          <w:b w:val="0"/>
          <w:bCs w:val="0"/>
          <w:sz w:val="24"/>
          <w:szCs w:val="24"/>
          <w:u w:val="single"/>
          <w:lang w:val="es-ES" w:eastAsia="en-US"/>
        </w:rPr>
      </w:pPr>
      <w:bookmarkStart w:id="91" w:name="_Toc199517679"/>
      <w:r w:rsidRPr="00D86ECF">
        <w:rPr>
          <w:rFonts w:cs="Arial"/>
          <w:b w:val="0"/>
          <w:bCs w:val="0"/>
          <w:sz w:val="24"/>
          <w:szCs w:val="24"/>
          <w:u w:val="single"/>
          <w:lang w:val="es-ES" w:eastAsia="en-US"/>
        </w:rPr>
        <w:t xml:space="preserve">9.1.3. </w:t>
      </w:r>
      <w:r w:rsidR="664E2E10" w:rsidRPr="00D86ECF">
        <w:rPr>
          <w:rFonts w:cs="Arial"/>
          <w:b w:val="0"/>
          <w:bCs w:val="0"/>
          <w:sz w:val="24"/>
          <w:szCs w:val="24"/>
          <w:u w:val="single"/>
          <w:lang w:val="es-ES" w:eastAsia="en-US"/>
        </w:rPr>
        <w:t>Comunicaciones Externas</w:t>
      </w:r>
      <w:bookmarkEnd w:id="91"/>
    </w:p>
    <w:p w14:paraId="084F0660" w14:textId="77777777" w:rsidR="004C56F2" w:rsidRPr="00D86ECF" w:rsidRDefault="004C56F2" w:rsidP="004C56F2">
      <w:pPr>
        <w:pStyle w:val="Default"/>
        <w:jc w:val="both"/>
        <w:rPr>
          <w:rFonts w:ascii="Arial" w:eastAsia="Times New Roman" w:hAnsi="Arial" w:cs="Arial"/>
          <w:b/>
          <w:bCs/>
          <w:color w:val="auto"/>
          <w:lang w:val="es-AR" w:eastAsia="es-AR"/>
        </w:rPr>
      </w:pPr>
    </w:p>
    <w:p w14:paraId="5AB445EC" w14:textId="77777777" w:rsidR="004C56F2" w:rsidRPr="00D86ECF" w:rsidRDefault="004C56F2" w:rsidP="004C56F2">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 xml:space="preserve">El gerente de la empresa o el delegado que éste designe serán los únicos voceros autorizados para compartir u opinar sobre asunto relacionados con la gestión corporativa o propios del negocio, por lo tanto, ningún empleado está autorizado a realizar declaraciones en nombre de la empresa a cualquier medio de comunicación, a excepción del delegado por el gerente. Toda información que sea publicada a nombre de EEDAS </w:t>
      </w:r>
      <w:r w:rsidRPr="00D86ECF">
        <w:rPr>
          <w:rFonts w:ascii="Arial" w:eastAsia="Times New Roman" w:hAnsi="Arial" w:cs="Arial"/>
          <w:color w:val="auto"/>
          <w:lang w:val="es-AR" w:eastAsia="es-AR"/>
        </w:rPr>
        <w:lastRenderedPageBreak/>
        <w:t>S.A. E.S.P. deberá obedecer a los principios de transparencia, claridad, oportunidad y veracidad.</w:t>
      </w:r>
    </w:p>
    <w:p w14:paraId="0A8106CE" w14:textId="77777777" w:rsidR="00800E01" w:rsidRPr="00D86ECF" w:rsidRDefault="00800E01" w:rsidP="004C56F2">
      <w:pPr>
        <w:pStyle w:val="Default"/>
        <w:jc w:val="both"/>
        <w:rPr>
          <w:rFonts w:ascii="Arial" w:eastAsia="Times New Roman" w:hAnsi="Arial" w:cs="Arial"/>
          <w:b/>
          <w:bCs/>
          <w:color w:val="auto"/>
          <w:lang w:val="es-AR" w:eastAsia="es-AR"/>
        </w:rPr>
      </w:pPr>
    </w:p>
    <w:p w14:paraId="70C1593D" w14:textId="2D1344A3" w:rsidR="004C56F2" w:rsidRPr="00D86ECF" w:rsidRDefault="5126DD6A" w:rsidP="00C6150E">
      <w:pPr>
        <w:pStyle w:val="Ttulo3"/>
        <w:ind w:firstLine="360"/>
        <w:jc w:val="left"/>
        <w:rPr>
          <w:rFonts w:cs="Arial"/>
          <w:b w:val="0"/>
          <w:bCs w:val="0"/>
          <w:sz w:val="24"/>
          <w:szCs w:val="24"/>
          <w:u w:val="single"/>
          <w:lang w:val="es-ES" w:eastAsia="en-US"/>
        </w:rPr>
      </w:pPr>
      <w:bookmarkStart w:id="92" w:name="_Toc199517680"/>
      <w:r w:rsidRPr="00D86ECF">
        <w:rPr>
          <w:rFonts w:cs="Arial"/>
          <w:b w:val="0"/>
          <w:bCs w:val="0"/>
          <w:sz w:val="24"/>
          <w:szCs w:val="24"/>
          <w:u w:val="single"/>
          <w:lang w:val="es-ES" w:eastAsia="en-US"/>
        </w:rPr>
        <w:t xml:space="preserve">9.1.4. </w:t>
      </w:r>
      <w:r w:rsidR="664E2E10" w:rsidRPr="00D86ECF">
        <w:rPr>
          <w:rFonts w:cs="Arial"/>
          <w:b w:val="0"/>
          <w:bCs w:val="0"/>
          <w:sz w:val="24"/>
          <w:szCs w:val="24"/>
          <w:u w:val="single"/>
          <w:lang w:val="es-ES" w:eastAsia="en-US"/>
        </w:rPr>
        <w:t>Canales de comunicación</w:t>
      </w:r>
      <w:bookmarkEnd w:id="92"/>
    </w:p>
    <w:p w14:paraId="4489759E" w14:textId="77777777" w:rsidR="004C56F2" w:rsidRPr="00D86ECF" w:rsidRDefault="004C56F2" w:rsidP="004C56F2">
      <w:pPr>
        <w:pStyle w:val="Default"/>
        <w:jc w:val="both"/>
        <w:rPr>
          <w:rFonts w:ascii="Arial" w:eastAsia="Times New Roman" w:hAnsi="Arial" w:cs="Arial"/>
          <w:color w:val="auto"/>
          <w:lang w:val="es-AR" w:eastAsia="es-AR"/>
        </w:rPr>
      </w:pPr>
    </w:p>
    <w:p w14:paraId="5D44792F" w14:textId="378DD2B7" w:rsidR="00B62256" w:rsidRPr="00D86ECF" w:rsidRDefault="004C56F2" w:rsidP="5E9FC0E8">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 xml:space="preserve">EEDAS S.A. E.S.P. con el fin de mantener informado a su público general (comunidad, proveedores, empleados) </w:t>
      </w:r>
      <w:r w:rsidR="00B62256" w:rsidRPr="00D86ECF">
        <w:rPr>
          <w:rFonts w:ascii="Arial" w:eastAsia="Times New Roman" w:hAnsi="Arial" w:cs="Arial"/>
          <w:color w:val="auto"/>
          <w:lang w:val="es-AR" w:eastAsia="es-AR"/>
        </w:rPr>
        <w:t xml:space="preserve">y  mejorar la calidad del acceso de información, </w:t>
      </w:r>
      <w:r w:rsidRPr="00D86ECF">
        <w:rPr>
          <w:rFonts w:ascii="Arial" w:eastAsia="Times New Roman" w:hAnsi="Arial" w:cs="Arial"/>
          <w:color w:val="auto"/>
          <w:lang w:val="es-AR" w:eastAsia="es-AR"/>
        </w:rPr>
        <w:t xml:space="preserve">cuenta con los siguientes canales de comunicación: </w:t>
      </w:r>
    </w:p>
    <w:p w14:paraId="56D97891" w14:textId="77777777" w:rsidR="00B62256" w:rsidRPr="00D86ECF" w:rsidRDefault="00B62256" w:rsidP="5E9FC0E8">
      <w:pPr>
        <w:pStyle w:val="Default"/>
        <w:jc w:val="both"/>
        <w:rPr>
          <w:rFonts w:ascii="Arial" w:eastAsia="Times New Roman" w:hAnsi="Arial" w:cs="Arial"/>
          <w:color w:val="auto"/>
          <w:lang w:val="es-AR" w:eastAsia="es-AR"/>
        </w:rPr>
      </w:pPr>
    </w:p>
    <w:p w14:paraId="129C9538" w14:textId="6631C7B3" w:rsidR="00B62256" w:rsidRPr="00D86ECF" w:rsidRDefault="00B62256" w:rsidP="00B93B9D">
      <w:pPr>
        <w:pStyle w:val="Default"/>
        <w:numPr>
          <w:ilvl w:val="0"/>
          <w:numId w:val="29"/>
        </w:numPr>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P</w:t>
      </w:r>
      <w:r w:rsidR="004C56F2" w:rsidRPr="00D86ECF">
        <w:rPr>
          <w:rFonts w:ascii="Arial" w:eastAsia="Times New Roman" w:hAnsi="Arial" w:cs="Arial"/>
          <w:color w:val="auto"/>
          <w:lang w:val="es-AR" w:eastAsia="es-AR"/>
        </w:rPr>
        <w:t>ágina web</w:t>
      </w:r>
      <w:r w:rsidRPr="00D86ECF">
        <w:rPr>
          <w:rFonts w:ascii="Arial" w:eastAsia="Times New Roman" w:hAnsi="Arial" w:cs="Arial"/>
          <w:color w:val="auto"/>
          <w:lang w:val="es-AR" w:eastAsia="es-AR"/>
        </w:rPr>
        <w:t xml:space="preserve">: </w:t>
      </w:r>
      <w:hyperlink r:id="rId21" w:history="1">
        <w:r w:rsidR="00663DBF" w:rsidRPr="00D86ECF">
          <w:rPr>
            <w:rFonts w:ascii="Arial" w:eastAsia="Times New Roman" w:hAnsi="Arial" w:cs="Arial"/>
            <w:color w:val="auto"/>
            <w:lang w:val="es-AR" w:eastAsia="es-AR"/>
          </w:rPr>
          <w:t>https://eedas.com.co/</w:t>
        </w:r>
      </w:hyperlink>
      <w:r w:rsidR="00663DBF" w:rsidRPr="00D86ECF">
        <w:rPr>
          <w:rFonts w:ascii="Arial" w:eastAsia="Times New Roman" w:hAnsi="Arial" w:cs="Arial"/>
          <w:color w:val="auto"/>
          <w:lang w:val="es-AR" w:eastAsia="es-AR"/>
        </w:rPr>
        <w:t xml:space="preserve"> </w:t>
      </w:r>
    </w:p>
    <w:p w14:paraId="7107B406" w14:textId="77777777" w:rsidR="00F13D5D" w:rsidRPr="00D86ECF" w:rsidRDefault="00F13D5D" w:rsidP="00F13D5D">
      <w:pPr>
        <w:pStyle w:val="Default"/>
        <w:ind w:left="720"/>
        <w:jc w:val="both"/>
        <w:rPr>
          <w:rFonts w:ascii="Arial" w:eastAsia="Times New Roman" w:hAnsi="Arial" w:cs="Arial"/>
          <w:color w:val="auto"/>
          <w:sz w:val="12"/>
          <w:szCs w:val="12"/>
          <w:lang w:val="es-AR" w:eastAsia="es-AR"/>
        </w:rPr>
      </w:pPr>
    </w:p>
    <w:p w14:paraId="73304CB3" w14:textId="76E9F88D" w:rsidR="00F13D5D" w:rsidRPr="00D86ECF" w:rsidRDefault="00B62256" w:rsidP="00B93B9D">
      <w:pPr>
        <w:pStyle w:val="Default"/>
        <w:numPr>
          <w:ilvl w:val="0"/>
          <w:numId w:val="29"/>
        </w:numPr>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R</w:t>
      </w:r>
      <w:r w:rsidR="004C56F2" w:rsidRPr="00D86ECF">
        <w:rPr>
          <w:rFonts w:ascii="Arial" w:eastAsia="Times New Roman" w:hAnsi="Arial" w:cs="Arial"/>
          <w:color w:val="auto"/>
          <w:lang w:val="es-AR" w:eastAsia="es-AR"/>
        </w:rPr>
        <w:t>edes sociales</w:t>
      </w:r>
      <w:r w:rsidRPr="00D86ECF">
        <w:rPr>
          <w:rFonts w:ascii="Arial" w:eastAsia="Times New Roman" w:hAnsi="Arial" w:cs="Arial"/>
          <w:color w:val="auto"/>
          <w:lang w:val="es-AR" w:eastAsia="es-AR"/>
        </w:rPr>
        <w:t>: EEDASSAESP</w:t>
      </w:r>
    </w:p>
    <w:p w14:paraId="38175BFA" w14:textId="77777777" w:rsidR="00F13D5D" w:rsidRPr="00D86ECF" w:rsidRDefault="00F13D5D" w:rsidP="00F13D5D">
      <w:pPr>
        <w:pStyle w:val="Default"/>
        <w:ind w:left="720"/>
        <w:jc w:val="both"/>
        <w:rPr>
          <w:rFonts w:ascii="Arial" w:eastAsia="Times New Roman" w:hAnsi="Arial" w:cs="Arial"/>
          <w:color w:val="auto"/>
          <w:sz w:val="12"/>
          <w:szCs w:val="12"/>
          <w:lang w:val="es-AR" w:eastAsia="es-AR"/>
        </w:rPr>
      </w:pPr>
    </w:p>
    <w:p w14:paraId="5E294B73" w14:textId="6EC0E1BD" w:rsidR="00F13D5D" w:rsidRPr="00D86ECF" w:rsidRDefault="00B62256" w:rsidP="00B93B9D">
      <w:pPr>
        <w:pStyle w:val="Default"/>
        <w:numPr>
          <w:ilvl w:val="0"/>
          <w:numId w:val="29"/>
        </w:numPr>
        <w:jc w:val="both"/>
        <w:rPr>
          <w:rFonts w:ascii="Arial" w:eastAsia="Times New Roman" w:hAnsi="Arial" w:cs="Arial"/>
          <w:color w:val="auto"/>
          <w:lang w:val="it-IT" w:eastAsia="es-AR"/>
        </w:rPr>
      </w:pPr>
      <w:r w:rsidRPr="00D86ECF">
        <w:rPr>
          <w:rFonts w:ascii="Arial" w:eastAsia="Times New Roman" w:hAnsi="Arial" w:cs="Arial"/>
          <w:color w:val="auto"/>
          <w:lang w:val="it-IT" w:eastAsia="es-AR"/>
        </w:rPr>
        <w:t>C</w:t>
      </w:r>
      <w:r w:rsidR="004C56F2" w:rsidRPr="00D86ECF">
        <w:rPr>
          <w:rFonts w:ascii="Arial" w:eastAsia="Times New Roman" w:hAnsi="Arial" w:cs="Arial"/>
          <w:color w:val="auto"/>
          <w:lang w:val="it-IT" w:eastAsia="es-AR"/>
        </w:rPr>
        <w:t>orreo corporativo</w:t>
      </w:r>
      <w:r w:rsidRPr="00D86ECF">
        <w:rPr>
          <w:rFonts w:ascii="Arial" w:eastAsia="Times New Roman" w:hAnsi="Arial" w:cs="Arial"/>
          <w:color w:val="auto"/>
          <w:lang w:val="it-IT" w:eastAsia="es-AR"/>
        </w:rPr>
        <w:t xml:space="preserve">: </w:t>
      </w:r>
      <w:hyperlink r:id="rId22">
        <w:r w:rsidRPr="00D86ECF">
          <w:rPr>
            <w:rStyle w:val="Hipervnculo"/>
            <w:rFonts w:ascii="Arial" w:hAnsi="Arial" w:cs="Arial"/>
            <w:color w:val="auto"/>
            <w:u w:val="none"/>
            <w:lang w:val="it-IT"/>
          </w:rPr>
          <w:t>info@eedassa.com.co</w:t>
        </w:r>
      </w:hyperlink>
    </w:p>
    <w:p w14:paraId="294BDB50" w14:textId="77777777" w:rsidR="00F13D5D" w:rsidRPr="00D86ECF" w:rsidRDefault="00F13D5D" w:rsidP="00F13D5D">
      <w:pPr>
        <w:pStyle w:val="Default"/>
        <w:ind w:left="720"/>
        <w:jc w:val="both"/>
        <w:rPr>
          <w:rFonts w:ascii="Arial" w:eastAsia="Times New Roman" w:hAnsi="Arial" w:cs="Arial"/>
          <w:color w:val="auto"/>
          <w:sz w:val="12"/>
          <w:szCs w:val="12"/>
          <w:lang w:val="it-IT" w:eastAsia="es-AR"/>
        </w:rPr>
      </w:pPr>
    </w:p>
    <w:p w14:paraId="3EA60299" w14:textId="7443DDF6" w:rsidR="00B62256" w:rsidRPr="00D86ECF" w:rsidRDefault="00B62256" w:rsidP="00B93B9D">
      <w:pPr>
        <w:pStyle w:val="Default"/>
        <w:numPr>
          <w:ilvl w:val="0"/>
          <w:numId w:val="29"/>
        </w:numPr>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Acceso a punto de atención en la oficina principal: Edificio EEDAS - Calle 1 No. 1B-58 Sector Punta Hansa</w:t>
      </w:r>
    </w:p>
    <w:p w14:paraId="7C051F5D" w14:textId="77777777" w:rsidR="00B62256" w:rsidRPr="00D86ECF" w:rsidRDefault="00B62256" w:rsidP="00B62256">
      <w:pPr>
        <w:pStyle w:val="Default"/>
        <w:ind w:left="720"/>
        <w:jc w:val="both"/>
        <w:rPr>
          <w:rFonts w:ascii="Arial" w:eastAsia="Times New Roman" w:hAnsi="Arial" w:cs="Arial"/>
          <w:color w:val="auto"/>
          <w:lang w:val="es-AR" w:eastAsia="es-AR"/>
        </w:rPr>
      </w:pPr>
    </w:p>
    <w:p w14:paraId="6871FCFF" w14:textId="394B395E" w:rsidR="004C56F2" w:rsidRPr="00D86ECF" w:rsidRDefault="00B62256" w:rsidP="00B62256">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P</w:t>
      </w:r>
      <w:r w:rsidR="004C56F2" w:rsidRPr="00D86ECF">
        <w:rPr>
          <w:rFonts w:ascii="Arial" w:eastAsia="Times New Roman" w:hAnsi="Arial" w:cs="Arial"/>
          <w:color w:val="auto"/>
          <w:lang w:val="es-AR" w:eastAsia="es-AR"/>
        </w:rPr>
        <w:t>ermitiendo transmitir la información a través de diferentes herramientas y estrategias de comunicación que faciliten el acceso a los grupos de interés.</w:t>
      </w:r>
    </w:p>
    <w:p w14:paraId="7803B13A" w14:textId="77777777" w:rsidR="004C56F2" w:rsidRPr="00D86ECF" w:rsidRDefault="004C56F2" w:rsidP="004C56F2">
      <w:pPr>
        <w:pStyle w:val="Default"/>
        <w:jc w:val="both"/>
        <w:rPr>
          <w:rFonts w:ascii="Arial" w:eastAsia="Times New Roman" w:hAnsi="Arial" w:cs="Arial"/>
          <w:b/>
          <w:bCs/>
          <w:color w:val="auto"/>
          <w:lang w:val="es-AR" w:eastAsia="es-AR"/>
        </w:rPr>
      </w:pPr>
    </w:p>
    <w:p w14:paraId="40B3022B" w14:textId="6FDCD67C" w:rsidR="004C56F2" w:rsidRPr="00D86ECF" w:rsidRDefault="5126DD6A" w:rsidP="5E9FC0E8">
      <w:pPr>
        <w:pStyle w:val="Ttulo3"/>
        <w:ind w:firstLine="360"/>
        <w:jc w:val="left"/>
        <w:rPr>
          <w:rFonts w:cs="Arial"/>
          <w:b w:val="0"/>
          <w:bCs w:val="0"/>
          <w:sz w:val="24"/>
          <w:szCs w:val="24"/>
          <w:u w:val="single"/>
          <w:lang w:val="es-ES" w:eastAsia="en-US"/>
        </w:rPr>
      </w:pPr>
      <w:bookmarkStart w:id="93" w:name="_Toc199517681"/>
      <w:r w:rsidRPr="00D86ECF">
        <w:rPr>
          <w:rFonts w:cs="Arial"/>
          <w:b w:val="0"/>
          <w:bCs w:val="0"/>
          <w:sz w:val="24"/>
          <w:szCs w:val="24"/>
          <w:u w:val="single"/>
          <w:lang w:val="es-ES" w:eastAsia="en-US"/>
        </w:rPr>
        <w:t xml:space="preserve">9.1.5. </w:t>
      </w:r>
      <w:r w:rsidR="664E2E10" w:rsidRPr="00D86ECF">
        <w:rPr>
          <w:rFonts w:cs="Arial"/>
          <w:b w:val="0"/>
          <w:bCs w:val="0"/>
          <w:sz w:val="24"/>
          <w:szCs w:val="24"/>
          <w:u w:val="single"/>
          <w:lang w:val="es-ES" w:eastAsia="en-US"/>
        </w:rPr>
        <w:t>L</w:t>
      </w:r>
      <w:r w:rsidR="67674414" w:rsidRPr="00D86ECF">
        <w:rPr>
          <w:rFonts w:cs="Arial"/>
          <w:b w:val="0"/>
          <w:bCs w:val="0"/>
          <w:sz w:val="24"/>
          <w:szCs w:val="24"/>
          <w:u w:val="single"/>
          <w:lang w:val="es-ES" w:eastAsia="en-US"/>
        </w:rPr>
        <w:t>ínea</w:t>
      </w:r>
      <w:r w:rsidR="664E2E10" w:rsidRPr="00D86ECF">
        <w:rPr>
          <w:rFonts w:cs="Arial"/>
          <w:b w:val="0"/>
          <w:bCs w:val="0"/>
          <w:sz w:val="24"/>
          <w:szCs w:val="24"/>
          <w:u w:val="single"/>
          <w:lang w:val="es-ES" w:eastAsia="en-US"/>
        </w:rPr>
        <w:t xml:space="preserve"> de transparencia</w:t>
      </w:r>
      <w:bookmarkEnd w:id="93"/>
    </w:p>
    <w:p w14:paraId="2E670E74" w14:textId="77777777" w:rsidR="004C56F2" w:rsidRPr="00D86ECF" w:rsidRDefault="004C56F2" w:rsidP="5E9FC0E8">
      <w:pPr>
        <w:pStyle w:val="Default"/>
        <w:jc w:val="both"/>
        <w:rPr>
          <w:rFonts w:ascii="Arial" w:eastAsia="Times New Roman" w:hAnsi="Arial" w:cs="Arial"/>
          <w:b/>
          <w:bCs/>
          <w:color w:val="auto"/>
          <w:lang w:val="es-AR" w:eastAsia="es-AR"/>
        </w:rPr>
      </w:pPr>
    </w:p>
    <w:p w14:paraId="712A9354" w14:textId="2FAA08B4" w:rsidR="001F4122" w:rsidRPr="00D86ECF" w:rsidRDefault="004C56F2" w:rsidP="5E9FC0E8">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 xml:space="preserve">EEDAS S.A. E.S.P. en cumplimiento de la Ley 1712 de 2014 “Ley de Transparencia y Acceso a la información pública” publica en su página web la información relacionada con </w:t>
      </w:r>
      <w:r w:rsidR="001F4122" w:rsidRPr="00D86ECF">
        <w:rPr>
          <w:rFonts w:ascii="Arial" w:eastAsia="Times New Roman" w:hAnsi="Arial" w:cs="Arial"/>
          <w:color w:val="auto"/>
          <w:lang w:val="es-AR" w:eastAsia="es-AR"/>
        </w:rPr>
        <w:t xml:space="preserve">la línea de transparencia, la cual cuenta con un canal de comunicación que permite a empleados, proveedores, clientes y al público en general reportar de manera anónima o identificada cualquier irregularidad, abuso, fraude, corrupción o conducta inapropiada dentro de la sociedad. </w:t>
      </w:r>
    </w:p>
    <w:p w14:paraId="5426B8DC" w14:textId="291CB576" w:rsidR="001F4122" w:rsidRPr="00D86ECF" w:rsidRDefault="001F4122" w:rsidP="5E9FC0E8">
      <w:pPr>
        <w:pStyle w:val="Default"/>
        <w:jc w:val="both"/>
        <w:rPr>
          <w:rFonts w:ascii="Arial" w:eastAsia="Times New Roman" w:hAnsi="Arial" w:cs="Arial"/>
          <w:color w:val="auto"/>
          <w:lang w:val="es-AR" w:eastAsia="es-AR"/>
        </w:rPr>
      </w:pPr>
    </w:p>
    <w:p w14:paraId="6DDC4893" w14:textId="4451E713" w:rsidR="00F13D5D" w:rsidRPr="00D86ECF" w:rsidRDefault="001F4122" w:rsidP="5E9FC0E8">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Este canal tiene los siguientes medios de atención:</w:t>
      </w:r>
    </w:p>
    <w:p w14:paraId="151A973A" w14:textId="77777777" w:rsidR="00F13D5D" w:rsidRPr="00D86ECF" w:rsidRDefault="00F13D5D" w:rsidP="5E9FC0E8">
      <w:pPr>
        <w:pStyle w:val="Default"/>
        <w:jc w:val="both"/>
        <w:rPr>
          <w:rFonts w:ascii="Arial" w:eastAsia="Times New Roman" w:hAnsi="Arial" w:cs="Arial"/>
          <w:color w:val="auto"/>
          <w:sz w:val="12"/>
          <w:szCs w:val="12"/>
          <w:lang w:val="es-AR" w:eastAsia="es-AR"/>
        </w:rPr>
      </w:pPr>
    </w:p>
    <w:p w14:paraId="1342F3D9" w14:textId="78A10AB0" w:rsidR="001F4122" w:rsidRPr="00D86ECF" w:rsidRDefault="001F4122" w:rsidP="00B93B9D">
      <w:pPr>
        <w:pStyle w:val="Default"/>
        <w:numPr>
          <w:ilvl w:val="0"/>
          <w:numId w:val="29"/>
        </w:numPr>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Línea telefónica: 01-8000-128855</w:t>
      </w:r>
    </w:p>
    <w:p w14:paraId="55240C08" w14:textId="77777777" w:rsidR="00F13D5D" w:rsidRPr="00D86ECF" w:rsidRDefault="00F13D5D" w:rsidP="00F13D5D">
      <w:pPr>
        <w:pStyle w:val="Default"/>
        <w:ind w:left="720"/>
        <w:jc w:val="both"/>
        <w:rPr>
          <w:rFonts w:ascii="Arial" w:eastAsia="Times New Roman" w:hAnsi="Arial" w:cs="Arial"/>
          <w:color w:val="auto"/>
          <w:sz w:val="12"/>
          <w:szCs w:val="12"/>
          <w:lang w:val="es-AR" w:eastAsia="es-AR"/>
        </w:rPr>
      </w:pPr>
    </w:p>
    <w:p w14:paraId="09833A3F" w14:textId="0EE5F9D4" w:rsidR="001F4122" w:rsidRPr="00D86ECF" w:rsidRDefault="001F4122" w:rsidP="00B93B9D">
      <w:pPr>
        <w:pStyle w:val="Default"/>
        <w:numPr>
          <w:ilvl w:val="0"/>
          <w:numId w:val="29"/>
        </w:numPr>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 xml:space="preserve">Información y formulario en página web: </w:t>
      </w:r>
      <w:hyperlink r:id="rId23">
        <w:r w:rsidRPr="00D86ECF">
          <w:rPr>
            <w:rStyle w:val="Hipervnculo"/>
            <w:rFonts w:ascii="Arial" w:eastAsia="Times New Roman" w:hAnsi="Arial" w:cs="Arial"/>
            <w:color w:val="auto"/>
            <w:lang w:val="es-AR" w:eastAsia="es-AR"/>
          </w:rPr>
          <w:t>https://eedas.com.co/linea-de-transparencia/</w:t>
        </w:r>
      </w:hyperlink>
      <w:r w:rsidR="00516B1B">
        <w:rPr>
          <w:rStyle w:val="Hipervnculo"/>
          <w:rFonts w:ascii="Arial" w:eastAsia="Times New Roman" w:hAnsi="Arial" w:cs="Arial"/>
          <w:color w:val="auto"/>
          <w:lang w:val="es-AR" w:eastAsia="es-AR"/>
        </w:rPr>
        <w:t xml:space="preserve"> </w:t>
      </w:r>
      <w:r w:rsidR="00516B1B">
        <w:rPr>
          <w:rFonts w:ascii="Arial" w:eastAsia="Times New Roman" w:hAnsi="Arial" w:cs="Arial"/>
          <w:color w:val="auto"/>
          <w:lang w:val="es-AR" w:eastAsia="es-AR"/>
        </w:rPr>
        <w:t xml:space="preserve"> </w:t>
      </w:r>
    </w:p>
    <w:p w14:paraId="104EC6E7" w14:textId="77777777" w:rsidR="001F4122" w:rsidRPr="00D86ECF" w:rsidRDefault="001F4122" w:rsidP="004C56F2">
      <w:pPr>
        <w:pStyle w:val="Default"/>
        <w:jc w:val="both"/>
        <w:rPr>
          <w:rFonts w:ascii="Arial" w:eastAsia="Times New Roman" w:hAnsi="Arial" w:cs="Arial"/>
          <w:color w:val="auto"/>
          <w:lang w:val="es-AR" w:eastAsia="es-AR"/>
        </w:rPr>
      </w:pPr>
    </w:p>
    <w:p w14:paraId="4E7C1F3C" w14:textId="0067A721" w:rsidR="004C56F2" w:rsidRPr="00D86ECF" w:rsidRDefault="5126DD6A" w:rsidP="00C6150E">
      <w:pPr>
        <w:pStyle w:val="Ttulo3"/>
        <w:ind w:firstLine="360"/>
        <w:jc w:val="left"/>
        <w:rPr>
          <w:rFonts w:cs="Arial"/>
          <w:b w:val="0"/>
          <w:bCs w:val="0"/>
          <w:sz w:val="24"/>
          <w:szCs w:val="24"/>
          <w:u w:val="single"/>
          <w:lang w:val="es-ES" w:eastAsia="en-US"/>
        </w:rPr>
      </w:pPr>
      <w:bookmarkStart w:id="94" w:name="_Toc199517682"/>
      <w:r w:rsidRPr="00D86ECF">
        <w:rPr>
          <w:rFonts w:cs="Arial"/>
          <w:b w:val="0"/>
          <w:bCs w:val="0"/>
          <w:sz w:val="24"/>
          <w:szCs w:val="24"/>
          <w:u w:val="single"/>
          <w:lang w:val="es-ES" w:eastAsia="en-US"/>
        </w:rPr>
        <w:t xml:space="preserve">9.1.6. </w:t>
      </w:r>
      <w:r w:rsidR="664E2E10" w:rsidRPr="00D86ECF">
        <w:rPr>
          <w:rFonts w:cs="Arial"/>
          <w:b w:val="0"/>
          <w:bCs w:val="0"/>
          <w:sz w:val="24"/>
          <w:szCs w:val="24"/>
          <w:u w:val="single"/>
          <w:lang w:val="es-ES" w:eastAsia="en-US"/>
        </w:rPr>
        <w:t>Atención al Ciudadano</w:t>
      </w:r>
      <w:bookmarkEnd w:id="94"/>
    </w:p>
    <w:p w14:paraId="0AC73251" w14:textId="77777777" w:rsidR="004C56F2" w:rsidRPr="00D86ECF" w:rsidRDefault="004C56F2" w:rsidP="004C56F2">
      <w:pPr>
        <w:pStyle w:val="Default"/>
        <w:jc w:val="both"/>
        <w:rPr>
          <w:rFonts w:ascii="Arial" w:hAnsi="Arial" w:cs="Arial"/>
          <w:b/>
          <w:bCs/>
          <w:color w:val="auto"/>
        </w:rPr>
      </w:pPr>
    </w:p>
    <w:p w14:paraId="16E20806" w14:textId="77777777" w:rsidR="004C56F2" w:rsidRPr="00D86ECF" w:rsidRDefault="004C56F2" w:rsidP="004C56F2">
      <w:pPr>
        <w:pStyle w:val="Default"/>
        <w:jc w:val="both"/>
        <w:rPr>
          <w:rFonts w:ascii="Arial" w:hAnsi="Arial" w:cs="Arial"/>
          <w:color w:val="auto"/>
        </w:rPr>
      </w:pPr>
      <w:r w:rsidRPr="00D86ECF">
        <w:rPr>
          <w:rFonts w:ascii="Arial" w:hAnsi="Arial" w:cs="Arial"/>
          <w:color w:val="auto"/>
        </w:rPr>
        <w:t>A través de la oficina de gestión documental se gestiona y radican todas las peticiones tanto de interés general o particular, solicitudes de información, consultas, certificaciones, quejas y reclamos, las cuales son direccionadas al área responsable; para que sean atendidas en el término señalado por la ley en cada caso.</w:t>
      </w:r>
    </w:p>
    <w:p w14:paraId="785A834D" w14:textId="77777777" w:rsidR="004C56F2" w:rsidRPr="00D86ECF" w:rsidRDefault="004C56F2" w:rsidP="004C56F2">
      <w:pPr>
        <w:pStyle w:val="Default"/>
        <w:jc w:val="both"/>
        <w:rPr>
          <w:rFonts w:ascii="Arial" w:hAnsi="Arial" w:cs="Arial"/>
          <w:color w:val="auto"/>
        </w:rPr>
      </w:pPr>
    </w:p>
    <w:p w14:paraId="436C18DC" w14:textId="77777777" w:rsidR="004C56F2" w:rsidRPr="00D86ECF" w:rsidRDefault="004C56F2" w:rsidP="004C56F2">
      <w:pPr>
        <w:pStyle w:val="Default"/>
        <w:jc w:val="both"/>
        <w:rPr>
          <w:rFonts w:ascii="Arial" w:hAnsi="Arial" w:cs="Arial"/>
          <w:color w:val="auto"/>
        </w:rPr>
      </w:pPr>
      <w:r w:rsidRPr="00D86ECF">
        <w:rPr>
          <w:rFonts w:ascii="Arial" w:hAnsi="Arial" w:cs="Arial"/>
          <w:color w:val="auto"/>
        </w:rPr>
        <w:lastRenderedPageBreak/>
        <w:t>Las peticiones podrán presentarse en el área de gestión documental ubicada en la sede de EEDAS S.A. E.S.P. o a través de los diferentes medios con los que cuenta la empresa, como lo son: página web (www.eedas.com.co), correo electrónico (</w:t>
      </w:r>
      <w:hyperlink r:id="rId24" w:history="1">
        <w:r w:rsidRPr="00D86ECF">
          <w:rPr>
            <w:rStyle w:val="Hipervnculo"/>
            <w:rFonts w:ascii="Arial" w:hAnsi="Arial" w:cs="Arial"/>
            <w:color w:val="auto"/>
            <w:u w:val="none"/>
          </w:rPr>
          <w:t>info@eedassa.com.co</w:t>
        </w:r>
      </w:hyperlink>
      <w:r w:rsidRPr="00D86ECF">
        <w:rPr>
          <w:rFonts w:ascii="Arial" w:hAnsi="Arial" w:cs="Arial"/>
          <w:color w:val="auto"/>
        </w:rPr>
        <w:t xml:space="preserve">), dirección de correspondencia Calle 1 No. 1B-58 Sector Punta Hansa, teléfono 608 5128024. </w:t>
      </w:r>
    </w:p>
    <w:p w14:paraId="25027B60" w14:textId="77777777" w:rsidR="004C56F2" w:rsidRPr="00D86ECF" w:rsidRDefault="004C56F2" w:rsidP="004C56F2">
      <w:pPr>
        <w:pStyle w:val="Default"/>
        <w:jc w:val="both"/>
        <w:rPr>
          <w:rStyle w:val="Hipervnculo"/>
          <w:rFonts w:ascii="Arial" w:hAnsi="Arial" w:cs="Arial"/>
          <w:b/>
          <w:bCs/>
          <w:color w:val="auto"/>
          <w:lang w:val="es-AR" w:eastAsia="es-AR"/>
        </w:rPr>
      </w:pPr>
    </w:p>
    <w:p w14:paraId="6B43E857" w14:textId="35EA7519" w:rsidR="004C56F2" w:rsidRPr="00D86ECF" w:rsidRDefault="5126DD6A" w:rsidP="00C6150E">
      <w:pPr>
        <w:pStyle w:val="Ttulo3"/>
        <w:ind w:firstLine="360"/>
        <w:jc w:val="left"/>
        <w:rPr>
          <w:rFonts w:cs="Arial"/>
          <w:b w:val="0"/>
          <w:bCs w:val="0"/>
          <w:sz w:val="24"/>
          <w:szCs w:val="24"/>
          <w:u w:val="single"/>
          <w:lang w:val="es-ES" w:eastAsia="en-US"/>
        </w:rPr>
      </w:pPr>
      <w:bookmarkStart w:id="95" w:name="_Toc199517683"/>
      <w:r w:rsidRPr="00D86ECF">
        <w:rPr>
          <w:rFonts w:cs="Arial"/>
          <w:b w:val="0"/>
          <w:bCs w:val="0"/>
          <w:sz w:val="24"/>
          <w:szCs w:val="24"/>
          <w:u w:val="single"/>
          <w:lang w:val="es-ES" w:eastAsia="en-US"/>
        </w:rPr>
        <w:t xml:space="preserve">9.1.7. </w:t>
      </w:r>
      <w:r w:rsidR="664E2E10" w:rsidRPr="00D86ECF">
        <w:rPr>
          <w:rFonts w:cs="Arial"/>
          <w:b w:val="0"/>
          <w:bCs w:val="0"/>
          <w:sz w:val="24"/>
          <w:szCs w:val="24"/>
          <w:u w:val="single"/>
          <w:lang w:val="es-ES" w:eastAsia="en-US"/>
        </w:rPr>
        <w:t>Revelación de la información</w:t>
      </w:r>
      <w:bookmarkEnd w:id="95"/>
    </w:p>
    <w:p w14:paraId="273542F9" w14:textId="77777777" w:rsidR="004C56F2" w:rsidRPr="00D86ECF" w:rsidRDefault="004C56F2" w:rsidP="004C56F2">
      <w:pPr>
        <w:pStyle w:val="Default"/>
        <w:jc w:val="both"/>
        <w:rPr>
          <w:rStyle w:val="Hipervnculo"/>
          <w:rFonts w:ascii="Arial" w:hAnsi="Arial" w:cs="Arial"/>
          <w:color w:val="auto"/>
          <w:lang w:val="es-AR" w:eastAsia="es-AR"/>
        </w:rPr>
      </w:pPr>
    </w:p>
    <w:p w14:paraId="41571D8E" w14:textId="12575AD3" w:rsidR="004C56F2" w:rsidRPr="00D86ECF" w:rsidRDefault="004C56F2" w:rsidP="004C56F2">
      <w:pPr>
        <w:pStyle w:val="Default"/>
        <w:jc w:val="both"/>
        <w:rPr>
          <w:rStyle w:val="Hipervnculo"/>
          <w:rFonts w:ascii="Arial" w:hAnsi="Arial" w:cs="Arial"/>
          <w:color w:val="auto"/>
          <w:u w:val="none"/>
          <w:lang w:val="es-AR" w:eastAsia="es-AR"/>
        </w:rPr>
      </w:pPr>
      <w:r w:rsidRPr="00D86ECF">
        <w:rPr>
          <w:rStyle w:val="Hipervnculo"/>
          <w:rFonts w:ascii="Arial" w:hAnsi="Arial" w:cs="Arial"/>
          <w:color w:val="auto"/>
          <w:u w:val="none"/>
          <w:lang w:val="es-AR" w:eastAsia="es-AR"/>
        </w:rPr>
        <w:t>EEDAS S.A. E.S.P. desde el área de gestión documental establece los mecanismos de conservación, protección, administración, organización y disposición de la información, que faciliten la consulta. Así mismo respeta los derechos de autor y la propiedad de la información.</w:t>
      </w:r>
    </w:p>
    <w:p w14:paraId="461594EC" w14:textId="77777777" w:rsidR="004C56F2" w:rsidRPr="00D86ECF" w:rsidRDefault="004C56F2" w:rsidP="004C56F2">
      <w:pPr>
        <w:pStyle w:val="Default"/>
        <w:jc w:val="both"/>
        <w:rPr>
          <w:rStyle w:val="Hipervnculo"/>
          <w:rFonts w:ascii="Arial" w:hAnsi="Arial" w:cs="Arial"/>
          <w:color w:val="auto"/>
          <w:u w:val="none"/>
          <w:lang w:val="es-AR" w:eastAsia="es-AR"/>
        </w:rPr>
      </w:pPr>
    </w:p>
    <w:p w14:paraId="3D5663B1" w14:textId="57823DFB" w:rsidR="009C4B33" w:rsidRPr="00D86ECF" w:rsidRDefault="50FB180D" w:rsidP="004C56F2">
      <w:pPr>
        <w:pStyle w:val="Default"/>
        <w:jc w:val="both"/>
        <w:rPr>
          <w:rStyle w:val="Hipervnculo"/>
          <w:rFonts w:ascii="Arial" w:hAnsi="Arial" w:cs="Arial"/>
          <w:color w:val="auto"/>
          <w:u w:val="none"/>
          <w:lang w:val="es-AR" w:eastAsia="es-AR"/>
        </w:rPr>
      </w:pPr>
      <w:r w:rsidRPr="00D86ECF">
        <w:rPr>
          <w:rStyle w:val="Hipervnculo"/>
          <w:rFonts w:ascii="Arial" w:hAnsi="Arial" w:cs="Arial"/>
          <w:color w:val="auto"/>
          <w:u w:val="none"/>
          <w:lang w:val="es-AR" w:eastAsia="es-AR"/>
        </w:rPr>
        <w:t>Como empresa de servicios públicos suministra información veraz y oportuna a los usuarios y a la comunidad, correspondiente a los datos resultantes de las actuaciones de la empresa</w:t>
      </w:r>
      <w:r w:rsidR="009C4B33" w:rsidRPr="00D86ECF">
        <w:rPr>
          <w:rStyle w:val="Hipervnculo"/>
          <w:rFonts w:ascii="Arial" w:hAnsi="Arial" w:cs="Arial"/>
          <w:color w:val="auto"/>
          <w:u w:val="none"/>
          <w:lang w:val="es-AR" w:eastAsia="es-AR"/>
        </w:rPr>
        <w:t xml:space="preserve">. El uso, tratamiento y divulgación de la información por parte de terceros será responsabilidad exclusiva de estos, y deberán cumplir con las normativas legales aplicables, así como el uso y protección de datos establecidos por la empresa, sin que EEDAS S.A. E.S.P. asuma responsabilidad alguna por el manejo indebido o el incumplimiento de dichas disposiciones por parte de </w:t>
      </w:r>
      <w:r w:rsidR="009C14DB" w:rsidRPr="00D86ECF">
        <w:rPr>
          <w:rStyle w:val="Hipervnculo"/>
          <w:rFonts w:ascii="Arial" w:hAnsi="Arial" w:cs="Arial"/>
          <w:color w:val="auto"/>
          <w:u w:val="none"/>
          <w:lang w:val="es-AR" w:eastAsia="es-AR"/>
        </w:rPr>
        <w:t>estos</w:t>
      </w:r>
      <w:r w:rsidR="009C4B33" w:rsidRPr="00D86ECF">
        <w:rPr>
          <w:rStyle w:val="Hipervnculo"/>
          <w:rFonts w:ascii="Arial" w:hAnsi="Arial" w:cs="Arial"/>
          <w:color w:val="auto"/>
          <w:u w:val="none"/>
          <w:lang w:val="es-AR" w:eastAsia="es-AR"/>
        </w:rPr>
        <w:t>.</w:t>
      </w:r>
    </w:p>
    <w:p w14:paraId="3C21A602" w14:textId="77777777" w:rsidR="00AF4407" w:rsidRPr="00D86ECF" w:rsidRDefault="00AF4407" w:rsidP="001F4122">
      <w:pPr>
        <w:pStyle w:val="Ttulo3"/>
        <w:jc w:val="left"/>
        <w:rPr>
          <w:rFonts w:cs="Arial"/>
          <w:b w:val="0"/>
          <w:bCs w:val="0"/>
          <w:sz w:val="24"/>
          <w:szCs w:val="24"/>
          <w:u w:val="single"/>
          <w:lang w:val="es-AR" w:eastAsia="en-US"/>
        </w:rPr>
      </w:pPr>
    </w:p>
    <w:p w14:paraId="63D88BE1" w14:textId="6C3EB138" w:rsidR="004C56F2" w:rsidRPr="00D86ECF" w:rsidRDefault="5126DD6A" w:rsidP="00C6150E">
      <w:pPr>
        <w:pStyle w:val="Ttulo3"/>
        <w:ind w:firstLine="360"/>
        <w:jc w:val="left"/>
        <w:rPr>
          <w:b w:val="0"/>
          <w:bCs w:val="0"/>
          <w:lang w:val="es-ES" w:eastAsia="en-US"/>
        </w:rPr>
      </w:pPr>
      <w:bookmarkStart w:id="96" w:name="_Toc199517684"/>
      <w:r w:rsidRPr="00D86ECF">
        <w:rPr>
          <w:rFonts w:cs="Arial"/>
          <w:b w:val="0"/>
          <w:bCs w:val="0"/>
          <w:sz w:val="24"/>
          <w:szCs w:val="24"/>
          <w:u w:val="single"/>
          <w:lang w:val="es-ES" w:eastAsia="en-US"/>
        </w:rPr>
        <w:t xml:space="preserve">9.1.8. </w:t>
      </w:r>
      <w:r w:rsidR="664E2E10" w:rsidRPr="00D86ECF">
        <w:rPr>
          <w:rFonts w:cs="Arial"/>
          <w:b w:val="0"/>
          <w:bCs w:val="0"/>
          <w:sz w:val="24"/>
          <w:szCs w:val="24"/>
          <w:u w:val="single"/>
          <w:lang w:val="es-ES" w:eastAsia="en-US"/>
        </w:rPr>
        <w:t>Entrega de información a terceros</w:t>
      </w:r>
      <w:bookmarkEnd w:id="96"/>
    </w:p>
    <w:p w14:paraId="057B2D64" w14:textId="77777777" w:rsidR="004C56F2" w:rsidRPr="00D86ECF" w:rsidRDefault="004C56F2" w:rsidP="004C56F2">
      <w:pPr>
        <w:pStyle w:val="Default"/>
        <w:jc w:val="both"/>
        <w:rPr>
          <w:rStyle w:val="Hipervnculo"/>
          <w:rFonts w:ascii="Arial" w:hAnsi="Arial" w:cs="Arial"/>
          <w:color w:val="auto"/>
          <w:lang w:val="es-AR" w:eastAsia="es-AR"/>
        </w:rPr>
      </w:pPr>
    </w:p>
    <w:p w14:paraId="61890DAC" w14:textId="384D6341" w:rsidR="004C56F2" w:rsidRPr="00D86ECF" w:rsidRDefault="664E2E10" w:rsidP="004C56F2">
      <w:pPr>
        <w:pStyle w:val="Default"/>
        <w:jc w:val="both"/>
        <w:rPr>
          <w:rStyle w:val="Hipervnculo"/>
          <w:rFonts w:ascii="Arial" w:hAnsi="Arial" w:cs="Arial"/>
          <w:color w:val="auto"/>
          <w:u w:val="none"/>
          <w:lang w:val="es-AR" w:eastAsia="es-AR"/>
        </w:rPr>
      </w:pPr>
      <w:r w:rsidRPr="00D86ECF">
        <w:rPr>
          <w:rStyle w:val="Hipervnculo"/>
          <w:rFonts w:ascii="Arial" w:hAnsi="Arial" w:cs="Arial"/>
          <w:color w:val="auto"/>
          <w:u w:val="none"/>
          <w:lang w:val="es-AR" w:eastAsia="es-AR"/>
        </w:rPr>
        <w:t xml:space="preserve">EEDAS S.A. E.S.P. entregará información a terceros siempre y cuando los datos requeridos no constituyan información de reserva legal o pongan en riesgo el negocio. </w:t>
      </w:r>
      <w:r w:rsidR="51301F65" w:rsidRPr="00D86ECF">
        <w:rPr>
          <w:rStyle w:val="Hipervnculo"/>
          <w:rFonts w:ascii="Arial" w:hAnsi="Arial" w:cs="Arial"/>
          <w:color w:val="auto"/>
          <w:u w:val="none"/>
          <w:lang w:val="es-AR" w:eastAsia="es-AR"/>
        </w:rPr>
        <w:t>El suministro de la información a terceros se gestionará a través de la oficina de gestión documental, si se trata de la información requerida por los accionistas o miembros de junta directiva, la tramitará la Secretaría General.</w:t>
      </w:r>
    </w:p>
    <w:p w14:paraId="61DE701A" w14:textId="77777777" w:rsidR="004C56F2" w:rsidRPr="00D86ECF" w:rsidRDefault="004C56F2" w:rsidP="004C56F2">
      <w:pPr>
        <w:pStyle w:val="Default"/>
        <w:jc w:val="both"/>
        <w:rPr>
          <w:rStyle w:val="Hipervnculo"/>
          <w:rFonts w:ascii="Arial" w:hAnsi="Arial" w:cs="Arial"/>
          <w:color w:val="auto"/>
          <w:lang w:val="es-AR" w:eastAsia="es-AR"/>
        </w:rPr>
      </w:pPr>
    </w:p>
    <w:p w14:paraId="2D7F6F83" w14:textId="0055FA90" w:rsidR="004C56F2" w:rsidRPr="00D86ECF" w:rsidRDefault="5126DD6A" w:rsidP="00C6150E">
      <w:pPr>
        <w:pStyle w:val="Ttulo3"/>
        <w:ind w:firstLine="360"/>
        <w:jc w:val="left"/>
        <w:rPr>
          <w:rFonts w:cs="Arial"/>
          <w:b w:val="0"/>
          <w:bCs w:val="0"/>
          <w:sz w:val="24"/>
          <w:szCs w:val="24"/>
          <w:u w:val="single"/>
          <w:lang w:val="es-ES" w:eastAsia="en-US"/>
        </w:rPr>
      </w:pPr>
      <w:bookmarkStart w:id="97" w:name="_Toc199517685"/>
      <w:r w:rsidRPr="00D86ECF">
        <w:rPr>
          <w:rFonts w:cs="Arial"/>
          <w:b w:val="0"/>
          <w:bCs w:val="0"/>
          <w:sz w:val="24"/>
          <w:szCs w:val="24"/>
          <w:u w:val="single"/>
          <w:lang w:val="es-ES" w:eastAsia="en-US"/>
        </w:rPr>
        <w:t xml:space="preserve">9.1.9. </w:t>
      </w:r>
      <w:r w:rsidR="664E2E10" w:rsidRPr="00D86ECF">
        <w:rPr>
          <w:rFonts w:cs="Arial"/>
          <w:b w:val="0"/>
          <w:bCs w:val="0"/>
          <w:sz w:val="24"/>
          <w:szCs w:val="24"/>
          <w:u w:val="single"/>
          <w:lang w:val="es-ES" w:eastAsia="en-US"/>
        </w:rPr>
        <w:t>Protección y seguridad de la información</w:t>
      </w:r>
      <w:bookmarkEnd w:id="97"/>
    </w:p>
    <w:p w14:paraId="0CE5B4CF" w14:textId="77777777" w:rsidR="004C56F2" w:rsidRPr="00D86ECF" w:rsidRDefault="004C56F2" w:rsidP="004C56F2">
      <w:pPr>
        <w:pStyle w:val="Default"/>
        <w:jc w:val="both"/>
        <w:rPr>
          <w:rFonts w:ascii="Arial" w:hAnsi="Arial" w:cs="Arial"/>
          <w:color w:val="auto"/>
        </w:rPr>
      </w:pPr>
    </w:p>
    <w:p w14:paraId="63560FDC" w14:textId="77777777" w:rsidR="004C56F2" w:rsidRPr="00D86ECF" w:rsidRDefault="004C56F2" w:rsidP="004C56F2">
      <w:pPr>
        <w:pStyle w:val="Default"/>
        <w:jc w:val="both"/>
        <w:rPr>
          <w:rFonts w:ascii="Arial" w:hAnsi="Arial" w:cs="Arial"/>
          <w:color w:val="auto"/>
        </w:rPr>
      </w:pPr>
      <w:r w:rsidRPr="00D86ECF">
        <w:rPr>
          <w:rFonts w:ascii="Arial" w:hAnsi="Arial" w:cs="Arial"/>
          <w:color w:val="auto"/>
        </w:rPr>
        <w:t>Cada persona de la empresa es responsable de la información que genere en el desarrollo de sus actividades, por ende, deberá organizar, custodiar y trasladarla hasta que de acuerdo con lo estipulado en las Tablas de Retención Documental se deba remitir al archivo central de la empresa.</w:t>
      </w:r>
    </w:p>
    <w:p w14:paraId="77AB60A2" w14:textId="77777777" w:rsidR="004C56F2" w:rsidRPr="00D86ECF" w:rsidRDefault="004C56F2" w:rsidP="004C56F2">
      <w:pPr>
        <w:pStyle w:val="Default"/>
        <w:jc w:val="both"/>
        <w:rPr>
          <w:rFonts w:ascii="Arial" w:hAnsi="Arial" w:cs="Arial"/>
          <w:color w:val="auto"/>
        </w:rPr>
      </w:pPr>
    </w:p>
    <w:p w14:paraId="04A70E68" w14:textId="74B1D156" w:rsidR="004C56F2" w:rsidRPr="00D86ECF" w:rsidRDefault="664E2E10" w:rsidP="00395886">
      <w:pPr>
        <w:pStyle w:val="Ttulo2"/>
        <w:numPr>
          <w:ilvl w:val="1"/>
          <w:numId w:val="59"/>
        </w:numPr>
        <w:rPr>
          <w:rFonts w:cs="Arial"/>
          <w:sz w:val="24"/>
          <w:szCs w:val="24"/>
          <w:u w:val="none"/>
          <w:lang w:val="es-CO" w:eastAsia="es-CO"/>
        </w:rPr>
      </w:pPr>
      <w:bookmarkStart w:id="98" w:name="_Toc199517686"/>
      <w:r w:rsidRPr="00D86ECF">
        <w:rPr>
          <w:rFonts w:cs="Arial"/>
          <w:sz w:val="24"/>
          <w:szCs w:val="24"/>
          <w:u w:val="none"/>
          <w:lang w:val="es-CO" w:eastAsia="es-CO"/>
        </w:rPr>
        <w:t>Clasificación de la información</w:t>
      </w:r>
      <w:bookmarkEnd w:id="98"/>
    </w:p>
    <w:p w14:paraId="17E06075" w14:textId="77777777" w:rsidR="004C56F2" w:rsidRPr="00D86ECF" w:rsidRDefault="004C56F2" w:rsidP="00800E01">
      <w:pPr>
        <w:pStyle w:val="Default"/>
        <w:jc w:val="both"/>
        <w:rPr>
          <w:rFonts w:ascii="Arial" w:hAnsi="Arial" w:cs="Arial"/>
          <w:b/>
          <w:bCs/>
          <w:color w:val="auto"/>
        </w:rPr>
      </w:pPr>
    </w:p>
    <w:p w14:paraId="0A2627DB" w14:textId="258EA073" w:rsidR="00A929E8" w:rsidRPr="00D86ECF" w:rsidRDefault="004C56F2" w:rsidP="00800E01">
      <w:pPr>
        <w:pStyle w:val="Default"/>
        <w:jc w:val="both"/>
        <w:rPr>
          <w:rFonts w:ascii="Arial" w:hAnsi="Arial" w:cs="Arial"/>
          <w:color w:val="auto"/>
        </w:rPr>
      </w:pPr>
      <w:r w:rsidRPr="00D86ECF">
        <w:rPr>
          <w:rFonts w:ascii="Arial" w:hAnsi="Arial" w:cs="Arial"/>
          <w:color w:val="auto"/>
        </w:rPr>
        <w:t xml:space="preserve">Como generador de la información cada área o personal de la empresa vinculado a EEDAS S.A. ES.P. es responsable del adecuado uso que le dé en ejercicio de sus funciones, por lo que el suministro de la información a terceros sólo se realizará si la </w:t>
      </w:r>
      <w:r w:rsidRPr="00D86ECF">
        <w:rPr>
          <w:rFonts w:ascii="Arial" w:hAnsi="Arial" w:cs="Arial"/>
          <w:color w:val="auto"/>
        </w:rPr>
        <w:lastRenderedPageBreak/>
        <w:t>misma es de carácter general, teniendo especial cuidado con la información clasificada como de reserva. La información será catalogada de la siguiente forma:</w:t>
      </w:r>
    </w:p>
    <w:p w14:paraId="7BF7AFF1" w14:textId="77777777" w:rsidR="004C56F2" w:rsidRPr="00D86ECF" w:rsidRDefault="004C56F2" w:rsidP="00800E01">
      <w:pPr>
        <w:pStyle w:val="Default"/>
        <w:jc w:val="both"/>
        <w:rPr>
          <w:rFonts w:ascii="Arial" w:hAnsi="Arial" w:cs="Arial"/>
          <w:color w:val="auto"/>
        </w:rPr>
      </w:pPr>
    </w:p>
    <w:p w14:paraId="6825AB22" w14:textId="58FE0ED1" w:rsidR="004C56F2" w:rsidRPr="00D86ECF" w:rsidRDefault="5126DD6A" w:rsidP="00C6150E">
      <w:pPr>
        <w:pStyle w:val="Ttulo3"/>
        <w:ind w:firstLine="360"/>
        <w:jc w:val="left"/>
        <w:rPr>
          <w:rFonts w:cs="Arial"/>
          <w:b w:val="0"/>
          <w:bCs w:val="0"/>
          <w:sz w:val="24"/>
          <w:szCs w:val="24"/>
          <w:u w:val="single"/>
          <w:lang w:val="es-ES" w:eastAsia="en-US"/>
        </w:rPr>
      </w:pPr>
      <w:bookmarkStart w:id="99" w:name="_Toc199517687"/>
      <w:r w:rsidRPr="00D86ECF">
        <w:rPr>
          <w:rFonts w:cs="Arial"/>
          <w:b w:val="0"/>
          <w:bCs w:val="0"/>
          <w:sz w:val="24"/>
          <w:szCs w:val="24"/>
          <w:u w:val="single"/>
          <w:lang w:val="es-ES" w:eastAsia="en-US"/>
        </w:rPr>
        <w:t xml:space="preserve">9.2.1. </w:t>
      </w:r>
      <w:r w:rsidR="664E2E10" w:rsidRPr="00D86ECF">
        <w:rPr>
          <w:rFonts w:cs="Arial"/>
          <w:b w:val="0"/>
          <w:bCs w:val="0"/>
          <w:sz w:val="24"/>
          <w:szCs w:val="24"/>
          <w:u w:val="single"/>
          <w:lang w:val="es-ES" w:eastAsia="en-US"/>
        </w:rPr>
        <w:t>Información General</w:t>
      </w:r>
      <w:bookmarkEnd w:id="99"/>
      <w:r w:rsidR="664E2E10" w:rsidRPr="00D86ECF">
        <w:rPr>
          <w:rFonts w:cs="Arial"/>
          <w:b w:val="0"/>
          <w:bCs w:val="0"/>
          <w:sz w:val="24"/>
          <w:szCs w:val="24"/>
          <w:u w:val="single"/>
          <w:lang w:val="es-ES" w:eastAsia="en-US"/>
        </w:rPr>
        <w:t xml:space="preserve"> </w:t>
      </w:r>
    </w:p>
    <w:p w14:paraId="0823177D" w14:textId="77777777" w:rsidR="004C56F2" w:rsidRPr="00D86ECF" w:rsidRDefault="004C56F2" w:rsidP="00800E01">
      <w:pPr>
        <w:pStyle w:val="Default"/>
        <w:jc w:val="both"/>
        <w:rPr>
          <w:rFonts w:ascii="Arial" w:hAnsi="Arial" w:cs="Arial"/>
          <w:color w:val="auto"/>
        </w:rPr>
      </w:pPr>
    </w:p>
    <w:p w14:paraId="4548CB9C" w14:textId="279D35E4" w:rsidR="004C56F2" w:rsidRPr="00D86ECF" w:rsidRDefault="00800E01" w:rsidP="00800E01">
      <w:pPr>
        <w:pStyle w:val="Default"/>
        <w:jc w:val="both"/>
        <w:rPr>
          <w:rFonts w:ascii="Arial" w:hAnsi="Arial" w:cs="Arial"/>
          <w:color w:val="auto"/>
        </w:rPr>
      </w:pPr>
      <w:r w:rsidRPr="00D86ECF">
        <w:rPr>
          <w:rFonts w:ascii="Arial" w:hAnsi="Arial" w:cs="Arial"/>
          <w:color w:val="auto"/>
        </w:rPr>
        <w:t>E</w:t>
      </w:r>
      <w:r w:rsidR="004C56F2" w:rsidRPr="00D86ECF">
        <w:rPr>
          <w:rFonts w:ascii="Arial" w:hAnsi="Arial" w:cs="Arial"/>
          <w:color w:val="auto"/>
        </w:rPr>
        <w:t>s la información que debe y puede ser compartida por no constituir datos de reserva de la empresa.</w:t>
      </w:r>
    </w:p>
    <w:p w14:paraId="14B7F82A" w14:textId="77777777" w:rsidR="004C56F2" w:rsidRPr="00D86ECF" w:rsidRDefault="004C56F2" w:rsidP="00C6150E">
      <w:pPr>
        <w:pStyle w:val="Ttulo3"/>
        <w:ind w:firstLine="360"/>
        <w:jc w:val="left"/>
        <w:rPr>
          <w:rFonts w:cs="Arial"/>
          <w:b w:val="0"/>
          <w:sz w:val="24"/>
          <w:szCs w:val="24"/>
          <w:u w:val="single"/>
          <w:lang w:val="es-ES" w:eastAsia="en-US"/>
        </w:rPr>
      </w:pPr>
    </w:p>
    <w:p w14:paraId="70B82A96" w14:textId="258B5267" w:rsidR="004C56F2" w:rsidRPr="00D86ECF" w:rsidRDefault="5126DD6A" w:rsidP="00C6150E">
      <w:pPr>
        <w:pStyle w:val="Ttulo3"/>
        <w:ind w:firstLine="360"/>
        <w:jc w:val="left"/>
        <w:rPr>
          <w:rFonts w:cs="Arial"/>
          <w:b w:val="0"/>
          <w:bCs w:val="0"/>
          <w:sz w:val="24"/>
          <w:szCs w:val="24"/>
          <w:u w:val="single"/>
          <w:lang w:val="es-ES" w:eastAsia="en-US"/>
        </w:rPr>
      </w:pPr>
      <w:bookmarkStart w:id="100" w:name="_Toc199517688"/>
      <w:r w:rsidRPr="00D86ECF">
        <w:rPr>
          <w:rFonts w:cs="Arial"/>
          <w:b w:val="0"/>
          <w:bCs w:val="0"/>
          <w:sz w:val="24"/>
          <w:szCs w:val="24"/>
          <w:u w:val="single"/>
          <w:lang w:val="es-ES" w:eastAsia="en-US"/>
        </w:rPr>
        <w:t xml:space="preserve">9.2.2. </w:t>
      </w:r>
      <w:r w:rsidR="664E2E10" w:rsidRPr="00D86ECF">
        <w:rPr>
          <w:rFonts w:cs="Arial"/>
          <w:b w:val="0"/>
          <w:bCs w:val="0"/>
          <w:sz w:val="24"/>
          <w:szCs w:val="24"/>
          <w:u w:val="single"/>
          <w:lang w:val="es-ES" w:eastAsia="en-US"/>
        </w:rPr>
        <w:t>Información Reserva</w:t>
      </w:r>
      <w:bookmarkEnd w:id="100"/>
      <w:r w:rsidR="664E2E10" w:rsidRPr="00D86ECF">
        <w:rPr>
          <w:rFonts w:cs="Arial"/>
          <w:b w:val="0"/>
          <w:bCs w:val="0"/>
          <w:sz w:val="24"/>
          <w:szCs w:val="24"/>
          <w:u w:val="single"/>
          <w:lang w:val="es-ES" w:eastAsia="en-US"/>
        </w:rPr>
        <w:t xml:space="preserve"> </w:t>
      </w:r>
    </w:p>
    <w:p w14:paraId="6446B9B2" w14:textId="77777777" w:rsidR="004C56F2" w:rsidRPr="00D86ECF" w:rsidRDefault="004C56F2" w:rsidP="00800E01">
      <w:pPr>
        <w:pStyle w:val="Default"/>
        <w:jc w:val="both"/>
        <w:rPr>
          <w:rFonts w:ascii="Arial" w:hAnsi="Arial" w:cs="Arial"/>
          <w:color w:val="auto"/>
        </w:rPr>
      </w:pPr>
    </w:p>
    <w:p w14:paraId="084ECF96" w14:textId="77777777" w:rsidR="004C56F2" w:rsidRPr="00D86ECF" w:rsidRDefault="004C56F2" w:rsidP="00800E01">
      <w:pPr>
        <w:pStyle w:val="Default"/>
        <w:jc w:val="both"/>
        <w:rPr>
          <w:rStyle w:val="Hipervnculo"/>
          <w:rFonts w:ascii="Arial" w:hAnsi="Arial" w:cs="Arial"/>
          <w:color w:val="auto"/>
          <w:u w:val="none"/>
          <w:lang w:val="es-AR" w:eastAsia="es-AR"/>
        </w:rPr>
      </w:pPr>
      <w:r w:rsidRPr="00D86ECF">
        <w:rPr>
          <w:rFonts w:ascii="Arial" w:hAnsi="Arial" w:cs="Arial"/>
          <w:color w:val="auto"/>
        </w:rPr>
        <w:t>Es la información que sólo debe ser manejada por los accionistas, miembros de Junta Directiva y personal de la Administración, adicionalmente hace parte de esta categoría la información que pone</w:t>
      </w:r>
      <w:r w:rsidRPr="00D86ECF">
        <w:rPr>
          <w:rStyle w:val="Hipervnculo"/>
          <w:rFonts w:ascii="Arial" w:hAnsi="Arial" w:cs="Arial"/>
          <w:color w:val="auto"/>
          <w:u w:val="none"/>
          <w:lang w:val="es-AR" w:eastAsia="es-AR"/>
        </w:rPr>
        <w:t xml:space="preserve"> en riesgo el negocio.</w:t>
      </w:r>
    </w:p>
    <w:p w14:paraId="527E72E0" w14:textId="77777777" w:rsidR="004C56F2" w:rsidRPr="00D86ECF" w:rsidRDefault="004C56F2" w:rsidP="00800E01">
      <w:pPr>
        <w:pStyle w:val="Default"/>
        <w:jc w:val="both"/>
        <w:rPr>
          <w:rFonts w:ascii="Arial" w:hAnsi="Arial" w:cs="Arial"/>
          <w:color w:val="auto"/>
        </w:rPr>
      </w:pPr>
    </w:p>
    <w:p w14:paraId="5809DCDB" w14:textId="77777777" w:rsidR="004C56F2" w:rsidRPr="00D86ECF" w:rsidRDefault="004C56F2" w:rsidP="00800E01">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El personal de EEDAS S.A. E.S.P., deberá mantener la debida reserva sobre los documentos de trabajo y la información confidencial que esté a su cuidado o a la que hayan tenido acceso con ocasión de su cargo. Por lo tanto, deberán controlar y evitar que, en cualquiera de sus dependencias, se haga uso indebido de dicha información o que la misma sea conocida por personas que no tengan autorización para ello. </w:t>
      </w:r>
    </w:p>
    <w:p w14:paraId="5DAE525B"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039A513E" w14:textId="30F33810"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Así mismo, no revelarán ni transferirán a terceras personas la información contenida en las actas de Junta Directiva, Asamblea General de Accionistas, tecnologías, metodologías, el </w:t>
      </w:r>
      <w:r w:rsidRPr="00D86ECF">
        <w:rPr>
          <w:rFonts w:ascii="Arial" w:hAnsi="Arial" w:cs="Arial"/>
          <w:i/>
          <w:sz w:val="24"/>
          <w:szCs w:val="24"/>
          <w:lang w:val="es-AR" w:eastAsia="es-AR"/>
        </w:rPr>
        <w:t>know-how</w:t>
      </w:r>
      <w:r w:rsidRPr="00D86ECF">
        <w:rPr>
          <w:rFonts w:ascii="Arial" w:hAnsi="Arial" w:cs="Arial"/>
          <w:sz w:val="24"/>
          <w:szCs w:val="24"/>
          <w:lang w:val="es-AR" w:eastAsia="es-AR"/>
        </w:rPr>
        <w:t xml:space="preserve">, y secretos estratégicos que pertenezcan a la entidad, sus clientes o contratistas y, a los que hayan tenido acceso con ocasión de su cargo. </w:t>
      </w:r>
    </w:p>
    <w:p w14:paraId="522B6561"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65DD1A5F" w14:textId="77777777" w:rsidR="004C56F2" w:rsidRPr="00D86ECF" w:rsidRDefault="004C56F2" w:rsidP="004C56F2">
      <w:pPr>
        <w:pStyle w:val="Default"/>
        <w:jc w:val="both"/>
        <w:rPr>
          <w:rFonts w:ascii="Arial" w:eastAsia="Times New Roman" w:hAnsi="Arial" w:cs="Arial"/>
          <w:color w:val="auto"/>
          <w:lang w:val="es-AR" w:eastAsia="es-AR"/>
        </w:rPr>
      </w:pPr>
      <w:r w:rsidRPr="00D86ECF">
        <w:rPr>
          <w:rFonts w:ascii="Arial" w:eastAsia="Times New Roman" w:hAnsi="Arial" w:cs="Arial"/>
          <w:color w:val="auto"/>
          <w:lang w:val="es-AR" w:eastAsia="es-AR"/>
        </w:rPr>
        <w:t>Corresponde al Gerente General, evaluar las solicitudes de información que realicen terceros y que corresponda a información confidencial y definir si dicha información puede suministrarse y los mecanismos a través de los cuales se dará dicha información.</w:t>
      </w:r>
    </w:p>
    <w:p w14:paraId="6E498A12" w14:textId="77777777" w:rsidR="004C56F2" w:rsidRPr="00D86ECF" w:rsidRDefault="004C56F2" w:rsidP="004C56F2">
      <w:pPr>
        <w:pStyle w:val="Default"/>
        <w:jc w:val="both"/>
        <w:rPr>
          <w:rFonts w:ascii="Arial" w:eastAsia="Times New Roman" w:hAnsi="Arial" w:cs="Arial"/>
          <w:color w:val="auto"/>
          <w:lang w:val="es-AR" w:eastAsia="es-AR"/>
        </w:rPr>
      </w:pPr>
    </w:p>
    <w:p w14:paraId="1642D365" w14:textId="0D98E4D8" w:rsidR="004C56F2" w:rsidRPr="00D86ECF" w:rsidRDefault="664E2E10" w:rsidP="00395886">
      <w:pPr>
        <w:pStyle w:val="Ttulo2"/>
        <w:numPr>
          <w:ilvl w:val="1"/>
          <w:numId w:val="59"/>
        </w:numPr>
        <w:rPr>
          <w:rFonts w:cs="Arial"/>
          <w:sz w:val="24"/>
          <w:szCs w:val="24"/>
          <w:u w:val="none"/>
          <w:lang w:val="es-CO" w:eastAsia="es-CO"/>
        </w:rPr>
      </w:pPr>
      <w:bookmarkStart w:id="101" w:name="_Toc199517689"/>
      <w:r w:rsidRPr="00D86ECF">
        <w:rPr>
          <w:rFonts w:cs="Arial"/>
          <w:sz w:val="24"/>
          <w:szCs w:val="24"/>
          <w:u w:val="none"/>
          <w:lang w:val="es-CO" w:eastAsia="es-CO"/>
        </w:rPr>
        <w:t>Relación interna entre las unidades de negocio de la Organización</w:t>
      </w:r>
      <w:bookmarkEnd w:id="101"/>
    </w:p>
    <w:p w14:paraId="1CB4911A" w14:textId="77777777" w:rsidR="004C56F2" w:rsidRPr="00D86ECF" w:rsidRDefault="004C56F2" w:rsidP="004C56F2">
      <w:pPr>
        <w:autoSpaceDE w:val="0"/>
        <w:autoSpaceDN w:val="0"/>
        <w:adjustRightInd w:val="0"/>
        <w:spacing w:after="0" w:line="240" w:lineRule="auto"/>
        <w:ind w:left="720"/>
        <w:jc w:val="both"/>
        <w:rPr>
          <w:rFonts w:ascii="Arial" w:hAnsi="Arial" w:cs="Arial"/>
          <w:sz w:val="24"/>
          <w:szCs w:val="24"/>
          <w:lang w:val="es-AR" w:eastAsia="es-AR"/>
        </w:rPr>
      </w:pPr>
    </w:p>
    <w:p w14:paraId="562F49E4" w14:textId="744182D0" w:rsidR="004C56F2" w:rsidRPr="00D86ECF" w:rsidRDefault="004C56F2" w:rsidP="004C56F2">
      <w:pPr>
        <w:pStyle w:val="Default"/>
        <w:jc w:val="both"/>
        <w:rPr>
          <w:rFonts w:ascii="Arial" w:eastAsia="Times New Roman" w:hAnsi="Arial" w:cs="Arial"/>
          <w:color w:val="auto"/>
          <w:lang w:val="es-AR" w:eastAsia="es-AR"/>
        </w:rPr>
      </w:pPr>
      <w:r w:rsidRPr="00D86ECF">
        <w:rPr>
          <w:rFonts w:ascii="Arial" w:hAnsi="Arial" w:cs="Arial"/>
          <w:color w:val="auto"/>
          <w:lang w:val="es-AR" w:eastAsia="es-AR"/>
        </w:rPr>
        <w:t xml:space="preserve">Con el objetivo de garantizar una operación ordenada y eficaz, la </w:t>
      </w:r>
      <w:r w:rsidR="009F0ADF" w:rsidRPr="00D86ECF">
        <w:rPr>
          <w:rFonts w:ascii="Arial" w:hAnsi="Arial" w:cs="Arial"/>
          <w:color w:val="auto"/>
          <w:lang w:val="es-AR" w:eastAsia="es-AR"/>
        </w:rPr>
        <w:t>o</w:t>
      </w:r>
      <w:r w:rsidRPr="00D86ECF">
        <w:rPr>
          <w:rFonts w:ascii="Arial" w:hAnsi="Arial" w:cs="Arial"/>
          <w:color w:val="auto"/>
          <w:lang w:val="es-AR" w:eastAsia="es-AR"/>
        </w:rPr>
        <w:t>rganización documentará y ejecutará protocolos de operación que definan las relaciones internas / externas de cada unidad de negocio de manera que se garantice la trazabilidad de la información y decisiones, así como la absoluta reserva y confidencialidad de la misma.</w:t>
      </w:r>
    </w:p>
    <w:p w14:paraId="4CFE65DF" w14:textId="77777777" w:rsidR="00516B1B" w:rsidRPr="00D86ECF" w:rsidRDefault="00516B1B" w:rsidP="004C56F2">
      <w:pPr>
        <w:spacing w:after="0" w:line="240" w:lineRule="auto"/>
        <w:jc w:val="both"/>
        <w:rPr>
          <w:rFonts w:ascii="Arial" w:hAnsi="Arial" w:cs="Arial"/>
          <w:b/>
          <w:sz w:val="24"/>
          <w:szCs w:val="24"/>
          <w:lang w:val="es-AR"/>
        </w:rPr>
      </w:pPr>
    </w:p>
    <w:p w14:paraId="03399B61" w14:textId="64EB2BB7" w:rsidR="004C56F2" w:rsidRPr="00D86ECF" w:rsidRDefault="664E2E10" w:rsidP="00395886">
      <w:pPr>
        <w:pStyle w:val="Ttulo2"/>
        <w:numPr>
          <w:ilvl w:val="1"/>
          <w:numId w:val="59"/>
        </w:numPr>
        <w:rPr>
          <w:rFonts w:cs="Arial"/>
          <w:sz w:val="24"/>
          <w:szCs w:val="24"/>
          <w:u w:val="none"/>
          <w:lang w:val="es-CO" w:eastAsia="es-CO"/>
        </w:rPr>
      </w:pPr>
      <w:bookmarkStart w:id="102" w:name="_Toc5980326"/>
      <w:bookmarkStart w:id="103" w:name="_Toc199517690"/>
      <w:r w:rsidRPr="00D86ECF">
        <w:rPr>
          <w:rFonts w:cs="Arial"/>
          <w:sz w:val="24"/>
          <w:szCs w:val="24"/>
          <w:u w:val="none"/>
          <w:lang w:val="es-CO" w:eastAsia="es-CO"/>
        </w:rPr>
        <w:t>Información financiera</w:t>
      </w:r>
      <w:bookmarkEnd w:id="102"/>
      <w:bookmarkEnd w:id="103"/>
    </w:p>
    <w:p w14:paraId="540A941B" w14:textId="77777777" w:rsidR="004C56F2" w:rsidRPr="00D86ECF" w:rsidRDefault="004C56F2" w:rsidP="004C56F2">
      <w:pPr>
        <w:spacing w:after="0" w:line="240" w:lineRule="auto"/>
        <w:jc w:val="both"/>
        <w:rPr>
          <w:rFonts w:ascii="Arial" w:hAnsi="Arial" w:cs="Arial"/>
          <w:b/>
          <w:sz w:val="24"/>
          <w:szCs w:val="24"/>
          <w:lang w:val="es-AR"/>
        </w:rPr>
      </w:pPr>
    </w:p>
    <w:p w14:paraId="34E0AEAC" w14:textId="3061B64E" w:rsidR="004C56F2" w:rsidRPr="00D86ECF" w:rsidRDefault="5126DD6A" w:rsidP="004C56F2">
      <w:pPr>
        <w:pStyle w:val="Ttulo3"/>
        <w:ind w:firstLine="360"/>
        <w:jc w:val="left"/>
        <w:rPr>
          <w:rFonts w:cs="Arial"/>
          <w:b w:val="0"/>
          <w:bCs w:val="0"/>
          <w:sz w:val="24"/>
          <w:szCs w:val="24"/>
          <w:u w:val="single"/>
          <w:lang w:val="es-ES" w:eastAsia="en-US"/>
        </w:rPr>
      </w:pPr>
      <w:bookmarkStart w:id="104" w:name="_Toc199517691"/>
      <w:r w:rsidRPr="00D86ECF">
        <w:rPr>
          <w:rFonts w:cs="Arial"/>
          <w:b w:val="0"/>
          <w:bCs w:val="0"/>
          <w:sz w:val="24"/>
          <w:szCs w:val="24"/>
          <w:u w:val="single"/>
          <w:lang w:val="es-ES" w:eastAsia="en-US"/>
        </w:rPr>
        <w:t>9</w:t>
      </w:r>
      <w:r w:rsidR="664E2E10" w:rsidRPr="00D86ECF">
        <w:rPr>
          <w:rFonts w:cs="Arial"/>
          <w:b w:val="0"/>
          <w:bCs w:val="0"/>
          <w:sz w:val="24"/>
          <w:szCs w:val="24"/>
          <w:u w:val="single"/>
          <w:lang w:val="es-ES" w:eastAsia="en-US"/>
        </w:rPr>
        <w:t>.4.1. Estándares de Contabilidad</w:t>
      </w:r>
      <w:bookmarkEnd w:id="104"/>
    </w:p>
    <w:p w14:paraId="2A99C551" w14:textId="77777777" w:rsidR="004C56F2" w:rsidRPr="00D86ECF" w:rsidRDefault="004C56F2" w:rsidP="004C56F2">
      <w:pPr>
        <w:spacing w:after="0" w:line="240" w:lineRule="auto"/>
        <w:jc w:val="both"/>
        <w:rPr>
          <w:rFonts w:ascii="Arial" w:hAnsi="Arial" w:cs="Arial"/>
          <w:sz w:val="24"/>
          <w:szCs w:val="24"/>
          <w:lang w:val="es-CO"/>
        </w:rPr>
      </w:pPr>
    </w:p>
    <w:p w14:paraId="68337D2E"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lastRenderedPageBreak/>
        <w:t xml:space="preserve">EEDAS S.A. E.S.P. aplica los principios o estándares del Plan General de Contabilidad Pública y las reglas emanadas de la Contaduría General de la Nación. </w:t>
      </w:r>
    </w:p>
    <w:p w14:paraId="1A5635DD"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785D2531" w14:textId="5592499E"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 partir del 1° de enero del 2015, EEDAS S.A. E.S.P. cuenta con los módulos contables para el registro en el Software Financiero </w:t>
      </w:r>
      <w:r w:rsidR="00663DBF" w:rsidRPr="00D86ECF">
        <w:rPr>
          <w:rFonts w:ascii="Arial" w:hAnsi="Arial" w:cs="Arial"/>
          <w:sz w:val="24"/>
          <w:szCs w:val="24"/>
          <w:lang w:val="es-CO"/>
        </w:rPr>
        <w:t xml:space="preserve">NOVASOFT </w:t>
      </w:r>
      <w:r w:rsidRPr="00D86ECF">
        <w:rPr>
          <w:rFonts w:ascii="Arial" w:hAnsi="Arial" w:cs="Arial"/>
          <w:sz w:val="24"/>
          <w:szCs w:val="24"/>
          <w:lang w:val="es-CO"/>
        </w:rPr>
        <w:t>del nuevo marco normativo Público, conforme a la Resolución No. 414 del 08 de septiembre de 2014, como son: Contabilidad, Contabilidad NIIF, Activos Fijos, Tesorería y Propiedad Planta y Equipos, de esta manera se pueden realizar y registrar los procedimientos conforme a la aplicación de las políticas de depreciaciones y amortizaciones en forma individual.</w:t>
      </w:r>
    </w:p>
    <w:p w14:paraId="2868B4B3"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53E90015" w14:textId="00C38135" w:rsidR="004C56F2" w:rsidRPr="00D86ECF" w:rsidRDefault="5126DD6A" w:rsidP="004C56F2">
      <w:pPr>
        <w:pStyle w:val="Ttulo3"/>
        <w:ind w:firstLine="360"/>
        <w:jc w:val="left"/>
        <w:rPr>
          <w:rFonts w:cs="Arial"/>
          <w:b w:val="0"/>
          <w:bCs w:val="0"/>
          <w:sz w:val="24"/>
          <w:szCs w:val="24"/>
          <w:u w:val="single"/>
          <w:lang w:val="es-CO" w:eastAsia="en-US"/>
        </w:rPr>
      </w:pPr>
      <w:bookmarkStart w:id="105" w:name="_Toc199517692"/>
      <w:r w:rsidRPr="00D86ECF">
        <w:rPr>
          <w:rFonts w:cs="Arial"/>
          <w:b w:val="0"/>
          <w:bCs w:val="0"/>
          <w:sz w:val="24"/>
          <w:szCs w:val="24"/>
          <w:u w:val="single"/>
          <w:lang w:val="es-CO" w:eastAsia="en-US"/>
        </w:rPr>
        <w:t>9</w:t>
      </w:r>
      <w:r w:rsidR="664E2E10" w:rsidRPr="00D86ECF">
        <w:rPr>
          <w:rFonts w:cs="Arial"/>
          <w:b w:val="0"/>
          <w:bCs w:val="0"/>
          <w:sz w:val="24"/>
          <w:szCs w:val="24"/>
          <w:u w:val="single"/>
          <w:lang w:val="es-CO" w:eastAsia="en-US"/>
        </w:rPr>
        <w:t>.4.2. Estados Financieros</w:t>
      </w:r>
      <w:bookmarkEnd w:id="105"/>
    </w:p>
    <w:p w14:paraId="2CB5034A" w14:textId="77777777" w:rsidR="004C56F2" w:rsidRPr="00D86ECF" w:rsidRDefault="004C56F2" w:rsidP="004C56F2">
      <w:pPr>
        <w:spacing w:after="0" w:line="240" w:lineRule="auto"/>
        <w:jc w:val="both"/>
        <w:rPr>
          <w:rFonts w:ascii="Arial" w:hAnsi="Arial" w:cs="Arial"/>
          <w:sz w:val="24"/>
          <w:szCs w:val="24"/>
          <w:lang w:val="es-CO"/>
        </w:rPr>
      </w:pPr>
    </w:p>
    <w:p w14:paraId="374C09AC"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Los estados financieros de EEDAS incluyen el balance general, el estado de resultados, flujo de caja, el estado de cambios en el patrimonio, el estado de cambios en la situación financiera y las notas a los estados financieros. Cuando es requerido, los Estados Financieros Consolidados y No Consolidados se acompañan de una certificación firmada por el Representante legal y el Contador. </w:t>
      </w:r>
    </w:p>
    <w:p w14:paraId="7567F348"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p>
    <w:p w14:paraId="2FED0F90"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El dictamen que soporta dicha certificación es emitido por el Revisor Fiscal.  </w:t>
      </w:r>
    </w:p>
    <w:p w14:paraId="347ACB46"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p>
    <w:p w14:paraId="65D50C9A" w14:textId="2B2F308C"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 xml:space="preserve">Los estados financieros de la entidad son publicados en la página web institucional </w:t>
      </w:r>
      <w:hyperlink r:id="rId25" w:history="1">
        <w:r w:rsidR="00663DBF" w:rsidRPr="00D86ECF">
          <w:rPr>
            <w:rStyle w:val="Hipervnculo"/>
            <w:rFonts w:ascii="Arial" w:hAnsi="Arial" w:cs="Arial"/>
            <w:color w:val="auto"/>
            <w:sz w:val="24"/>
            <w:szCs w:val="24"/>
            <w:lang w:val="es-CO"/>
          </w:rPr>
          <w:t>https://eedas.com.co/</w:t>
        </w:r>
      </w:hyperlink>
      <w:r w:rsidR="00663DBF" w:rsidRPr="00D86ECF">
        <w:rPr>
          <w:rFonts w:ascii="Arial" w:hAnsi="Arial" w:cs="Arial"/>
          <w:sz w:val="24"/>
          <w:szCs w:val="24"/>
          <w:lang w:val="es-CO"/>
        </w:rPr>
        <w:t xml:space="preserve"> </w:t>
      </w:r>
    </w:p>
    <w:p w14:paraId="3951576C"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ab/>
      </w:r>
    </w:p>
    <w:p w14:paraId="00939E29" w14:textId="2E876E16" w:rsidR="004C56F2" w:rsidRPr="00D86ECF" w:rsidRDefault="5126DD6A" w:rsidP="5E699857">
      <w:pPr>
        <w:pStyle w:val="Ttulo2"/>
        <w:ind w:left="360"/>
        <w:rPr>
          <w:rFonts w:cs="Arial"/>
          <w:b w:val="0"/>
          <w:sz w:val="24"/>
          <w:szCs w:val="24"/>
          <w:lang w:val="es-CO" w:eastAsia="es-CO"/>
        </w:rPr>
      </w:pPr>
      <w:bookmarkStart w:id="106" w:name="_Toc5980329"/>
      <w:bookmarkStart w:id="107" w:name="_Toc199517693"/>
      <w:r w:rsidRPr="00D86ECF">
        <w:rPr>
          <w:rFonts w:cs="Arial"/>
          <w:b w:val="0"/>
          <w:sz w:val="24"/>
          <w:szCs w:val="24"/>
          <w:lang w:val="es-CO" w:eastAsia="es-CO"/>
        </w:rPr>
        <w:t>9</w:t>
      </w:r>
      <w:r w:rsidR="664E2E10" w:rsidRPr="00D86ECF">
        <w:rPr>
          <w:rFonts w:cs="Arial"/>
          <w:b w:val="0"/>
          <w:sz w:val="24"/>
          <w:szCs w:val="24"/>
          <w:lang w:val="es-CO" w:eastAsia="es-CO"/>
        </w:rPr>
        <w:t>.4.3 Revelación de información no financiera</w:t>
      </w:r>
      <w:bookmarkEnd w:id="106"/>
      <w:bookmarkEnd w:id="107"/>
    </w:p>
    <w:p w14:paraId="3A2728CB" w14:textId="77777777" w:rsidR="004C56F2" w:rsidRPr="00D86ECF" w:rsidRDefault="004C56F2" w:rsidP="004C56F2">
      <w:pPr>
        <w:spacing w:after="0" w:line="240" w:lineRule="auto"/>
        <w:jc w:val="both"/>
        <w:rPr>
          <w:rFonts w:ascii="Arial" w:hAnsi="Arial" w:cs="Arial"/>
          <w:sz w:val="24"/>
          <w:szCs w:val="24"/>
          <w:lang w:val="es-CO"/>
        </w:rPr>
      </w:pPr>
    </w:p>
    <w:p w14:paraId="01BD8162" w14:textId="5CC87D2B" w:rsidR="004C56F2" w:rsidRPr="00D86ECF" w:rsidRDefault="004C56F2" w:rsidP="004C56F2">
      <w:pPr>
        <w:pStyle w:val="Default"/>
        <w:jc w:val="both"/>
        <w:rPr>
          <w:rFonts w:eastAsia="Times New Roman"/>
          <w:color w:val="auto"/>
        </w:rPr>
      </w:pPr>
      <w:r w:rsidRPr="00D86ECF">
        <w:rPr>
          <w:rFonts w:ascii="Arial" w:eastAsia="Times New Roman" w:hAnsi="Arial" w:cs="Arial"/>
          <w:color w:val="auto"/>
          <w:lang w:val="es-AR" w:eastAsia="es-AR"/>
        </w:rPr>
        <w:t xml:space="preserve">Es la información importante que no tiene contenido financiero y está relacionada con la empresa, su gobierno, organización, planes y resultados de gestión. Esta información es de carácter público y es dada a conocer a través de los diferentes medios de comunicación con los que dispone la empresa y de la página web </w:t>
      </w:r>
      <w:hyperlink r:id="rId26" w:history="1">
        <w:r w:rsidR="001712DA" w:rsidRPr="00D86ECF">
          <w:rPr>
            <w:rFonts w:ascii="Arial" w:eastAsia="Times New Roman" w:hAnsi="Arial" w:cs="Arial"/>
            <w:color w:val="auto"/>
            <w:lang w:val="es-AR" w:eastAsia="es-AR"/>
          </w:rPr>
          <w:t>https://eedas.com.co/</w:t>
        </w:r>
      </w:hyperlink>
      <w:r w:rsidR="001712DA" w:rsidRPr="00D86ECF">
        <w:rPr>
          <w:rFonts w:ascii="Arial" w:eastAsia="Times New Roman" w:hAnsi="Arial" w:cs="Arial"/>
          <w:color w:val="auto"/>
          <w:lang w:val="es-AR" w:eastAsia="es-AR"/>
        </w:rPr>
        <w:t xml:space="preserve"> </w:t>
      </w:r>
    </w:p>
    <w:p w14:paraId="5E19422C" w14:textId="77777777" w:rsidR="004C56F2" w:rsidRPr="00D86ECF" w:rsidRDefault="004C56F2" w:rsidP="004C56F2">
      <w:pPr>
        <w:pStyle w:val="Default"/>
        <w:jc w:val="both"/>
        <w:rPr>
          <w:rStyle w:val="Hipervnculo"/>
          <w:rFonts w:ascii="Arial" w:hAnsi="Arial" w:cs="Arial"/>
          <w:color w:val="auto"/>
          <w:lang w:val="es-AR" w:eastAsia="es-AR"/>
        </w:rPr>
      </w:pPr>
    </w:p>
    <w:p w14:paraId="3CB3E6D2" w14:textId="77777777" w:rsidR="00C6150E" w:rsidRPr="00D86ECF" w:rsidRDefault="00C6150E" w:rsidP="004C56F2">
      <w:pPr>
        <w:pStyle w:val="Default"/>
        <w:jc w:val="both"/>
        <w:rPr>
          <w:rStyle w:val="Hipervnculo"/>
          <w:rFonts w:ascii="Arial" w:hAnsi="Arial" w:cs="Arial"/>
          <w:color w:val="auto"/>
          <w:lang w:val="es-AR" w:eastAsia="es-AR"/>
        </w:rPr>
      </w:pPr>
    </w:p>
    <w:p w14:paraId="1FD5C126" w14:textId="77777777" w:rsidR="00C6150E" w:rsidRPr="00D86ECF" w:rsidRDefault="00C6150E" w:rsidP="004C56F2">
      <w:pPr>
        <w:pStyle w:val="Default"/>
        <w:jc w:val="both"/>
        <w:rPr>
          <w:rStyle w:val="Hipervnculo"/>
          <w:rFonts w:ascii="Arial" w:hAnsi="Arial" w:cs="Arial"/>
          <w:color w:val="auto"/>
          <w:lang w:val="es-AR" w:eastAsia="es-AR"/>
        </w:rPr>
      </w:pPr>
    </w:p>
    <w:p w14:paraId="7BD8F603" w14:textId="77777777" w:rsidR="00C6150E" w:rsidRPr="00D86ECF" w:rsidRDefault="00C6150E" w:rsidP="004C56F2">
      <w:pPr>
        <w:pStyle w:val="Default"/>
        <w:jc w:val="both"/>
        <w:rPr>
          <w:rStyle w:val="Hipervnculo"/>
          <w:rFonts w:ascii="Arial" w:hAnsi="Arial" w:cs="Arial"/>
          <w:color w:val="auto"/>
          <w:lang w:val="es-AR" w:eastAsia="es-AR"/>
        </w:rPr>
      </w:pPr>
    </w:p>
    <w:p w14:paraId="608018F6" w14:textId="77777777" w:rsidR="00C6150E" w:rsidRPr="00D86ECF" w:rsidRDefault="00C6150E" w:rsidP="004C56F2">
      <w:pPr>
        <w:pStyle w:val="Default"/>
        <w:jc w:val="both"/>
        <w:rPr>
          <w:rStyle w:val="Hipervnculo"/>
          <w:rFonts w:ascii="Arial" w:hAnsi="Arial" w:cs="Arial"/>
          <w:color w:val="auto"/>
          <w:lang w:val="es-AR" w:eastAsia="es-AR"/>
        </w:rPr>
      </w:pPr>
    </w:p>
    <w:p w14:paraId="1CEF268A" w14:textId="77777777" w:rsidR="00C6150E" w:rsidRPr="00D86ECF" w:rsidRDefault="00C6150E" w:rsidP="004C56F2">
      <w:pPr>
        <w:pStyle w:val="Default"/>
        <w:jc w:val="both"/>
        <w:rPr>
          <w:rStyle w:val="Hipervnculo"/>
          <w:rFonts w:ascii="Arial" w:hAnsi="Arial" w:cs="Arial"/>
          <w:color w:val="auto"/>
          <w:lang w:val="es-AR" w:eastAsia="es-AR"/>
        </w:rPr>
      </w:pPr>
    </w:p>
    <w:p w14:paraId="0CAB17C5" w14:textId="77777777" w:rsidR="00C6150E" w:rsidRPr="00D86ECF" w:rsidRDefault="00C6150E" w:rsidP="004C56F2">
      <w:pPr>
        <w:pStyle w:val="Default"/>
        <w:jc w:val="both"/>
        <w:rPr>
          <w:rStyle w:val="Hipervnculo"/>
          <w:rFonts w:ascii="Arial" w:hAnsi="Arial" w:cs="Arial"/>
          <w:color w:val="auto"/>
          <w:lang w:val="es-AR" w:eastAsia="es-AR"/>
        </w:rPr>
      </w:pPr>
    </w:p>
    <w:p w14:paraId="277EEEF0" w14:textId="77777777" w:rsidR="00C6150E" w:rsidRPr="00D86ECF" w:rsidRDefault="00C6150E" w:rsidP="004C56F2">
      <w:pPr>
        <w:pStyle w:val="Default"/>
        <w:jc w:val="both"/>
        <w:rPr>
          <w:rStyle w:val="Hipervnculo"/>
          <w:rFonts w:ascii="Arial" w:hAnsi="Arial" w:cs="Arial"/>
          <w:color w:val="auto"/>
          <w:lang w:val="es-AR" w:eastAsia="es-AR"/>
        </w:rPr>
      </w:pPr>
    </w:p>
    <w:p w14:paraId="1B68DD3B" w14:textId="729F57DD" w:rsidR="00C6150E" w:rsidRPr="00D86ECF" w:rsidRDefault="00C6150E" w:rsidP="004C56F2">
      <w:pPr>
        <w:pStyle w:val="Default"/>
        <w:jc w:val="both"/>
        <w:rPr>
          <w:rStyle w:val="Hipervnculo"/>
          <w:rFonts w:ascii="Arial" w:hAnsi="Arial" w:cs="Arial"/>
          <w:color w:val="auto"/>
          <w:lang w:val="es-AR" w:eastAsia="es-AR"/>
        </w:rPr>
      </w:pPr>
    </w:p>
    <w:p w14:paraId="7C6150BF" w14:textId="77777777" w:rsidR="00C6150E" w:rsidRPr="00D86ECF" w:rsidRDefault="00C6150E" w:rsidP="004C56F2">
      <w:pPr>
        <w:pStyle w:val="Default"/>
        <w:jc w:val="both"/>
        <w:rPr>
          <w:rStyle w:val="Hipervnculo"/>
          <w:rFonts w:ascii="Arial" w:hAnsi="Arial" w:cs="Arial"/>
          <w:color w:val="auto"/>
          <w:lang w:val="es-AR" w:eastAsia="es-AR"/>
        </w:rPr>
      </w:pPr>
    </w:p>
    <w:p w14:paraId="2F6E9374" w14:textId="77777777" w:rsidR="00C6150E" w:rsidRPr="00D86ECF" w:rsidRDefault="00C6150E" w:rsidP="004C56F2">
      <w:pPr>
        <w:pStyle w:val="Default"/>
        <w:jc w:val="both"/>
        <w:rPr>
          <w:rStyle w:val="Hipervnculo"/>
          <w:rFonts w:ascii="Arial" w:hAnsi="Arial" w:cs="Arial"/>
          <w:color w:val="auto"/>
          <w:lang w:val="es-AR" w:eastAsia="es-AR"/>
        </w:rPr>
      </w:pPr>
    </w:p>
    <w:p w14:paraId="354CAAA1" w14:textId="77777777" w:rsidR="004C56F2" w:rsidRPr="00D86ECF" w:rsidRDefault="004C56F2" w:rsidP="004C56F2">
      <w:pPr>
        <w:pStyle w:val="Default"/>
        <w:jc w:val="both"/>
        <w:rPr>
          <w:rStyle w:val="Hipervnculo"/>
          <w:rFonts w:ascii="Arial" w:hAnsi="Arial" w:cs="Arial"/>
          <w:color w:val="auto"/>
          <w:lang w:val="es-AR" w:eastAsia="es-AR"/>
        </w:rPr>
      </w:pPr>
    </w:p>
    <w:p w14:paraId="593AA74F" w14:textId="5FE4D5F1" w:rsidR="004C56F2" w:rsidRPr="00D86ECF" w:rsidRDefault="664E2E10" w:rsidP="00395886">
      <w:pPr>
        <w:pStyle w:val="Ttulo1"/>
        <w:numPr>
          <w:ilvl w:val="0"/>
          <w:numId w:val="59"/>
        </w:numPr>
        <w:shd w:val="clear" w:color="auto" w:fill="auto"/>
        <w:rPr>
          <w:rFonts w:cs="Arial"/>
          <w:sz w:val="24"/>
          <w:szCs w:val="24"/>
          <w:lang w:val="es-AR" w:eastAsia="es-AR"/>
        </w:rPr>
      </w:pPr>
      <w:bookmarkStart w:id="108" w:name="_Toc5980353"/>
      <w:bookmarkStart w:id="109" w:name="_Toc199517694"/>
      <w:r w:rsidRPr="00D86ECF">
        <w:rPr>
          <w:rFonts w:cs="Arial"/>
          <w:sz w:val="24"/>
          <w:szCs w:val="24"/>
          <w:lang w:val="es-AR" w:eastAsia="es-AR"/>
        </w:rPr>
        <w:lastRenderedPageBreak/>
        <w:t>Publicación de procesos contractuales</w:t>
      </w:r>
      <w:bookmarkEnd w:id="108"/>
      <w:bookmarkEnd w:id="109"/>
    </w:p>
    <w:p w14:paraId="3A316877" w14:textId="77777777" w:rsidR="004C56F2" w:rsidRPr="00D86ECF" w:rsidRDefault="004C56F2" w:rsidP="004C56F2">
      <w:pPr>
        <w:autoSpaceDE w:val="0"/>
        <w:autoSpaceDN w:val="0"/>
        <w:adjustRightInd w:val="0"/>
        <w:spacing w:after="0" w:line="240" w:lineRule="auto"/>
        <w:jc w:val="both"/>
        <w:rPr>
          <w:rFonts w:ascii="Arial" w:hAnsi="Arial" w:cs="Arial"/>
          <w:sz w:val="24"/>
          <w:szCs w:val="24"/>
          <w:highlight w:val="yellow"/>
          <w:lang w:val="es-AR" w:eastAsia="es-AR"/>
        </w:rPr>
      </w:pPr>
    </w:p>
    <w:p w14:paraId="14816876" w14:textId="39FB322C"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AR" w:eastAsia="es-AR"/>
        </w:rPr>
        <w:t xml:space="preserve">EEDAS S.A. E.S.P., sigue los lineamientos estipulados en su Manual de Contratación aprobado por la Junta Directiva </w:t>
      </w:r>
      <w:r w:rsidR="00C42577" w:rsidRPr="00D86ECF">
        <w:rPr>
          <w:rFonts w:ascii="Arial" w:hAnsi="Arial" w:cs="Arial"/>
          <w:sz w:val="24"/>
          <w:szCs w:val="24"/>
          <w:lang w:val="es-AR" w:eastAsia="es-AR"/>
        </w:rPr>
        <w:t>en la sesión No. 165 del 17 de junio de 2022</w:t>
      </w:r>
      <w:r w:rsidRPr="00D86ECF">
        <w:rPr>
          <w:rFonts w:ascii="Arial" w:hAnsi="Arial" w:cs="Arial"/>
          <w:sz w:val="24"/>
          <w:szCs w:val="24"/>
          <w:lang w:val="es-AR" w:eastAsia="es-AR"/>
        </w:rPr>
        <w:t xml:space="preserve">, </w:t>
      </w:r>
      <w:r w:rsidRPr="00D86ECF">
        <w:rPr>
          <w:rFonts w:ascii="Arial" w:hAnsi="Arial" w:cs="Arial"/>
          <w:sz w:val="24"/>
          <w:szCs w:val="24"/>
          <w:lang w:val="es-CO"/>
        </w:rPr>
        <w:t xml:space="preserve">en el cual se especifican las buenas prácticas de contratación, indicando las facultades con las que cuenta el gerente para suscribir contratos dependiendo de la cuantía, las modalidades de contratación y sus requisitos, información que se encuentran en el Anexo No. 4 que hace parte integral del presente Código y publicado en la página web de </w:t>
      </w:r>
      <w:hyperlink r:id="rId27" w:history="1">
        <w:r w:rsidR="001712DA" w:rsidRPr="00D86ECF">
          <w:rPr>
            <w:rStyle w:val="Hipervnculo"/>
            <w:rFonts w:ascii="Arial" w:hAnsi="Arial" w:cs="Arial"/>
            <w:color w:val="auto"/>
            <w:sz w:val="24"/>
            <w:szCs w:val="24"/>
            <w:lang w:val="es-CO"/>
          </w:rPr>
          <w:t>https://eedas.com.co/</w:t>
        </w:r>
      </w:hyperlink>
      <w:r w:rsidR="001712DA" w:rsidRPr="00D86ECF">
        <w:rPr>
          <w:rFonts w:ascii="Arial" w:hAnsi="Arial" w:cs="Arial"/>
          <w:sz w:val="24"/>
          <w:szCs w:val="24"/>
          <w:lang w:val="es-CO"/>
        </w:rPr>
        <w:t xml:space="preserve"> </w:t>
      </w:r>
    </w:p>
    <w:p w14:paraId="4391386E"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352EAB54" w14:textId="63A56E9A"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Es preciso indicar que el único proceso que se publica en la página web de la entidad es </w:t>
      </w:r>
      <w:r w:rsidRPr="00D86ECF">
        <w:rPr>
          <w:rFonts w:ascii="Arial" w:hAnsi="Arial" w:cs="Arial"/>
          <w:i/>
          <w:sz w:val="24"/>
          <w:szCs w:val="24"/>
          <w:lang w:val="es-AR" w:eastAsia="es-AR"/>
        </w:rPr>
        <w:t>“la solicitud abierta de ofertas”</w:t>
      </w:r>
      <w:r w:rsidRPr="00D86ECF">
        <w:rPr>
          <w:rFonts w:ascii="Arial" w:hAnsi="Arial" w:cs="Arial"/>
          <w:sz w:val="24"/>
          <w:szCs w:val="24"/>
          <w:lang w:val="es-AR" w:eastAsia="es-AR"/>
        </w:rPr>
        <w:t xml:space="preserve">, donde los interesados en participar en el proceso de selección tengan la oportunidad de conocer los términos de referencia y puedan presentar su propuesta. </w:t>
      </w:r>
    </w:p>
    <w:p w14:paraId="4837764E" w14:textId="77777777" w:rsidR="00C42577" w:rsidRPr="00D86ECF" w:rsidRDefault="00C42577" w:rsidP="004C56F2">
      <w:pPr>
        <w:autoSpaceDE w:val="0"/>
        <w:autoSpaceDN w:val="0"/>
        <w:adjustRightInd w:val="0"/>
        <w:spacing w:after="0" w:line="240" w:lineRule="auto"/>
        <w:jc w:val="both"/>
        <w:rPr>
          <w:rFonts w:ascii="Arial" w:hAnsi="Arial" w:cs="Arial"/>
          <w:sz w:val="24"/>
          <w:szCs w:val="24"/>
          <w:lang w:val="es-AR" w:eastAsia="es-AR"/>
        </w:rPr>
      </w:pPr>
    </w:p>
    <w:p w14:paraId="03AAB571" w14:textId="0BD27279" w:rsidR="004C56F2" w:rsidRPr="00D86ECF" w:rsidRDefault="664E2E10" w:rsidP="00395886">
      <w:pPr>
        <w:pStyle w:val="Ttulo2"/>
        <w:numPr>
          <w:ilvl w:val="1"/>
          <w:numId w:val="59"/>
        </w:numPr>
        <w:rPr>
          <w:rFonts w:cs="Arial"/>
          <w:sz w:val="24"/>
          <w:szCs w:val="24"/>
          <w:u w:val="none"/>
          <w:lang w:val="es-CO" w:eastAsia="es-CO"/>
        </w:rPr>
      </w:pPr>
      <w:bookmarkStart w:id="110" w:name="_Toc5980330"/>
      <w:bookmarkStart w:id="111" w:name="_Toc199517695"/>
      <w:r w:rsidRPr="00D86ECF">
        <w:rPr>
          <w:rFonts w:cs="Arial"/>
          <w:sz w:val="24"/>
          <w:szCs w:val="24"/>
          <w:u w:val="none"/>
          <w:lang w:val="es-CO" w:eastAsia="es-CO"/>
        </w:rPr>
        <w:t>Informe Anual de Gobierno Corporativo</w:t>
      </w:r>
      <w:bookmarkEnd w:id="110"/>
      <w:bookmarkEnd w:id="111"/>
    </w:p>
    <w:p w14:paraId="46FF71EA" w14:textId="77777777" w:rsidR="004C56F2" w:rsidRPr="00D86ECF" w:rsidRDefault="004C56F2" w:rsidP="004C56F2">
      <w:pPr>
        <w:spacing w:after="0" w:line="240" w:lineRule="auto"/>
        <w:rPr>
          <w:rFonts w:ascii="Arial" w:hAnsi="Arial" w:cs="Arial"/>
          <w:sz w:val="24"/>
          <w:szCs w:val="24"/>
          <w:lang w:val="es-CO"/>
        </w:rPr>
      </w:pPr>
    </w:p>
    <w:p w14:paraId="0E3F25D9" w14:textId="186EACBD" w:rsidR="004C56F2" w:rsidRPr="00D86ECF" w:rsidRDefault="004C56F2" w:rsidP="00782486">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EEDAS S.A. E.S.P., emitirá un informe Anual de Gobierno Corporativo, que indicará los resultados evaluados de los aspectos contenidos en el presente código, especificando los cumplimientos y no cumplimientos, con el fin de efectuar las acciones de mejora y los compromisos que serán adquiridos por la Administración para subsanar la situación.</w:t>
      </w:r>
    </w:p>
    <w:p w14:paraId="048FC886" w14:textId="77777777" w:rsidR="00C6150E" w:rsidRPr="00D86ECF" w:rsidRDefault="00C6150E" w:rsidP="00782486">
      <w:pPr>
        <w:autoSpaceDE w:val="0"/>
        <w:autoSpaceDN w:val="0"/>
        <w:adjustRightInd w:val="0"/>
        <w:spacing w:after="0" w:line="240" w:lineRule="auto"/>
        <w:jc w:val="both"/>
        <w:rPr>
          <w:rFonts w:ascii="Arial" w:hAnsi="Arial" w:cs="Arial"/>
          <w:sz w:val="24"/>
          <w:szCs w:val="24"/>
          <w:lang w:val="es-CO"/>
        </w:rPr>
      </w:pPr>
    </w:p>
    <w:p w14:paraId="44ADDD6E" w14:textId="77777777" w:rsidR="00C6150E" w:rsidRPr="00D86ECF" w:rsidRDefault="00C6150E" w:rsidP="00782486">
      <w:pPr>
        <w:autoSpaceDE w:val="0"/>
        <w:autoSpaceDN w:val="0"/>
        <w:adjustRightInd w:val="0"/>
        <w:spacing w:after="0" w:line="240" w:lineRule="auto"/>
        <w:jc w:val="both"/>
        <w:rPr>
          <w:rFonts w:ascii="Arial" w:hAnsi="Arial" w:cs="Arial"/>
          <w:sz w:val="24"/>
          <w:szCs w:val="24"/>
          <w:lang w:val="es-CO" w:eastAsia="es-AR"/>
        </w:rPr>
      </w:pPr>
    </w:p>
    <w:p w14:paraId="3438E560" w14:textId="77777777" w:rsidR="00800E01" w:rsidRPr="00D86ECF" w:rsidRDefault="00800E01" w:rsidP="004C56F2">
      <w:pPr>
        <w:pStyle w:val="Default"/>
        <w:jc w:val="both"/>
        <w:rPr>
          <w:rFonts w:ascii="Arial" w:hAnsi="Arial" w:cs="Arial"/>
          <w:color w:val="auto"/>
          <w:lang w:eastAsia="es-AR"/>
        </w:rPr>
      </w:pPr>
    </w:p>
    <w:p w14:paraId="68C2EF37" w14:textId="77777777" w:rsidR="00172429" w:rsidRPr="00D86ECF" w:rsidRDefault="00172429" w:rsidP="004C56F2">
      <w:pPr>
        <w:pStyle w:val="Default"/>
        <w:jc w:val="both"/>
        <w:rPr>
          <w:rFonts w:ascii="Arial" w:hAnsi="Arial" w:cs="Arial"/>
          <w:color w:val="auto"/>
          <w:lang w:eastAsia="es-AR"/>
        </w:rPr>
      </w:pPr>
    </w:p>
    <w:p w14:paraId="713AFD50" w14:textId="77777777" w:rsidR="00172429" w:rsidRPr="00D86ECF" w:rsidRDefault="00172429" w:rsidP="004C56F2">
      <w:pPr>
        <w:pStyle w:val="Default"/>
        <w:jc w:val="both"/>
        <w:rPr>
          <w:rFonts w:ascii="Arial" w:hAnsi="Arial" w:cs="Arial"/>
          <w:color w:val="auto"/>
          <w:lang w:eastAsia="es-AR"/>
        </w:rPr>
      </w:pPr>
    </w:p>
    <w:p w14:paraId="5DC767FC" w14:textId="77777777" w:rsidR="00172429" w:rsidRPr="00D86ECF" w:rsidRDefault="00172429" w:rsidP="004C56F2">
      <w:pPr>
        <w:pStyle w:val="Default"/>
        <w:jc w:val="both"/>
        <w:rPr>
          <w:rFonts w:ascii="Arial" w:hAnsi="Arial" w:cs="Arial"/>
          <w:color w:val="auto"/>
          <w:lang w:eastAsia="es-AR"/>
        </w:rPr>
      </w:pPr>
    </w:p>
    <w:p w14:paraId="358F1FC9" w14:textId="77777777" w:rsidR="00172429" w:rsidRPr="00D86ECF" w:rsidRDefault="00172429" w:rsidP="004C56F2">
      <w:pPr>
        <w:pStyle w:val="Default"/>
        <w:jc w:val="both"/>
        <w:rPr>
          <w:rFonts w:ascii="Arial" w:hAnsi="Arial" w:cs="Arial"/>
          <w:color w:val="auto"/>
          <w:lang w:eastAsia="es-AR"/>
        </w:rPr>
      </w:pPr>
    </w:p>
    <w:p w14:paraId="3440A88F" w14:textId="77777777" w:rsidR="00172429" w:rsidRPr="00D86ECF" w:rsidRDefault="00172429" w:rsidP="004C56F2">
      <w:pPr>
        <w:pStyle w:val="Default"/>
        <w:jc w:val="both"/>
        <w:rPr>
          <w:rFonts w:ascii="Arial" w:hAnsi="Arial" w:cs="Arial"/>
          <w:color w:val="auto"/>
          <w:lang w:eastAsia="es-AR"/>
        </w:rPr>
      </w:pPr>
    </w:p>
    <w:p w14:paraId="260C200B" w14:textId="77777777" w:rsidR="00172429" w:rsidRPr="00D86ECF" w:rsidRDefault="00172429" w:rsidP="004C56F2">
      <w:pPr>
        <w:pStyle w:val="Default"/>
        <w:jc w:val="both"/>
        <w:rPr>
          <w:rFonts w:ascii="Arial" w:hAnsi="Arial" w:cs="Arial"/>
          <w:color w:val="auto"/>
          <w:lang w:eastAsia="es-AR"/>
        </w:rPr>
      </w:pPr>
    </w:p>
    <w:p w14:paraId="45205813" w14:textId="77777777" w:rsidR="00172429" w:rsidRPr="00D86ECF" w:rsidRDefault="00172429" w:rsidP="004C56F2">
      <w:pPr>
        <w:pStyle w:val="Default"/>
        <w:jc w:val="both"/>
        <w:rPr>
          <w:rFonts w:ascii="Arial" w:hAnsi="Arial" w:cs="Arial"/>
          <w:color w:val="auto"/>
          <w:lang w:eastAsia="es-AR"/>
        </w:rPr>
      </w:pPr>
    </w:p>
    <w:p w14:paraId="1504BCEC" w14:textId="77777777" w:rsidR="00172429" w:rsidRPr="00D86ECF" w:rsidRDefault="00172429" w:rsidP="004C56F2">
      <w:pPr>
        <w:pStyle w:val="Default"/>
        <w:jc w:val="both"/>
        <w:rPr>
          <w:rFonts w:ascii="Arial" w:hAnsi="Arial" w:cs="Arial"/>
          <w:color w:val="auto"/>
          <w:lang w:eastAsia="es-AR"/>
        </w:rPr>
      </w:pPr>
    </w:p>
    <w:p w14:paraId="60E83A0C" w14:textId="77777777" w:rsidR="00172429" w:rsidRPr="00D86ECF" w:rsidRDefault="00172429" w:rsidP="004C56F2">
      <w:pPr>
        <w:pStyle w:val="Default"/>
        <w:jc w:val="both"/>
        <w:rPr>
          <w:rFonts w:ascii="Arial" w:hAnsi="Arial" w:cs="Arial"/>
          <w:color w:val="auto"/>
          <w:lang w:eastAsia="es-AR"/>
        </w:rPr>
      </w:pPr>
    </w:p>
    <w:p w14:paraId="6DB6313A" w14:textId="257A443B" w:rsidR="00172429" w:rsidRPr="00D86ECF" w:rsidRDefault="00172429" w:rsidP="004C56F2">
      <w:pPr>
        <w:pStyle w:val="Default"/>
        <w:jc w:val="both"/>
        <w:rPr>
          <w:rFonts w:ascii="Arial" w:hAnsi="Arial" w:cs="Arial"/>
          <w:color w:val="auto"/>
          <w:lang w:eastAsia="es-AR"/>
        </w:rPr>
      </w:pPr>
    </w:p>
    <w:p w14:paraId="0DDE1754" w14:textId="77777777" w:rsidR="0098369C" w:rsidRPr="00D86ECF" w:rsidRDefault="0098369C" w:rsidP="004C56F2">
      <w:pPr>
        <w:pStyle w:val="Default"/>
        <w:jc w:val="both"/>
        <w:rPr>
          <w:rFonts w:ascii="Arial" w:hAnsi="Arial" w:cs="Arial"/>
          <w:color w:val="auto"/>
          <w:lang w:eastAsia="es-AR"/>
        </w:rPr>
      </w:pPr>
    </w:p>
    <w:p w14:paraId="5F0ADA17" w14:textId="77777777" w:rsidR="00172429" w:rsidRPr="00D86ECF" w:rsidRDefault="00172429" w:rsidP="004C56F2">
      <w:pPr>
        <w:pStyle w:val="Default"/>
        <w:jc w:val="both"/>
        <w:rPr>
          <w:rFonts w:ascii="Arial" w:hAnsi="Arial" w:cs="Arial"/>
          <w:color w:val="auto"/>
          <w:lang w:eastAsia="es-AR"/>
        </w:rPr>
      </w:pPr>
    </w:p>
    <w:p w14:paraId="2531F09E" w14:textId="77777777" w:rsidR="00172429" w:rsidRPr="00D86ECF" w:rsidRDefault="00172429" w:rsidP="004C56F2">
      <w:pPr>
        <w:pStyle w:val="Default"/>
        <w:jc w:val="both"/>
        <w:rPr>
          <w:rFonts w:ascii="Arial" w:hAnsi="Arial" w:cs="Arial"/>
          <w:color w:val="auto"/>
          <w:lang w:eastAsia="es-AR"/>
        </w:rPr>
      </w:pPr>
    </w:p>
    <w:p w14:paraId="05577602" w14:textId="77777777" w:rsidR="00172429" w:rsidRPr="00D86ECF" w:rsidRDefault="00172429" w:rsidP="004C56F2">
      <w:pPr>
        <w:pStyle w:val="Default"/>
        <w:jc w:val="both"/>
        <w:rPr>
          <w:rFonts w:ascii="Arial" w:hAnsi="Arial" w:cs="Arial"/>
          <w:color w:val="auto"/>
          <w:lang w:eastAsia="es-AR"/>
        </w:rPr>
      </w:pPr>
    </w:p>
    <w:p w14:paraId="2C3AEFAF" w14:textId="77777777" w:rsidR="00172429" w:rsidRPr="00D86ECF" w:rsidRDefault="00172429" w:rsidP="004C56F2">
      <w:pPr>
        <w:pStyle w:val="Default"/>
        <w:jc w:val="both"/>
        <w:rPr>
          <w:rFonts w:ascii="Arial" w:hAnsi="Arial" w:cs="Arial"/>
          <w:color w:val="auto"/>
          <w:lang w:eastAsia="es-AR"/>
        </w:rPr>
      </w:pPr>
    </w:p>
    <w:p w14:paraId="2DAE996A" w14:textId="39791C12" w:rsidR="00C6150E" w:rsidRPr="00D86ECF" w:rsidRDefault="00C6150E" w:rsidP="004C56F2">
      <w:pPr>
        <w:pStyle w:val="Default"/>
        <w:jc w:val="both"/>
        <w:rPr>
          <w:rFonts w:ascii="Arial" w:hAnsi="Arial" w:cs="Arial"/>
          <w:color w:val="auto"/>
          <w:lang w:eastAsia="es-AR"/>
        </w:rPr>
      </w:pPr>
    </w:p>
    <w:p w14:paraId="22D42825" w14:textId="77777777" w:rsidR="00C6150E" w:rsidRPr="00D86ECF" w:rsidRDefault="00C6150E" w:rsidP="004C56F2">
      <w:pPr>
        <w:pStyle w:val="Default"/>
        <w:jc w:val="both"/>
        <w:rPr>
          <w:rFonts w:ascii="Arial" w:hAnsi="Arial" w:cs="Arial"/>
          <w:color w:val="auto"/>
          <w:lang w:eastAsia="es-AR"/>
        </w:rPr>
      </w:pPr>
    </w:p>
    <w:p w14:paraId="279BAE68" w14:textId="06770C0A" w:rsidR="004C56F2" w:rsidRPr="00D86ECF" w:rsidRDefault="664E2E10" w:rsidP="00395886">
      <w:pPr>
        <w:pStyle w:val="Ttulo1"/>
        <w:numPr>
          <w:ilvl w:val="0"/>
          <w:numId w:val="59"/>
        </w:numPr>
        <w:shd w:val="clear" w:color="auto" w:fill="auto"/>
        <w:rPr>
          <w:rFonts w:cs="Arial"/>
          <w:sz w:val="24"/>
          <w:szCs w:val="24"/>
          <w:lang w:val="es-AR" w:eastAsia="es-AR"/>
        </w:rPr>
      </w:pPr>
      <w:bookmarkStart w:id="112" w:name="_Toc199517696"/>
      <w:r w:rsidRPr="00D86ECF">
        <w:rPr>
          <w:rFonts w:cs="Arial"/>
          <w:sz w:val="24"/>
          <w:szCs w:val="24"/>
          <w:lang w:val="es-AR" w:eastAsia="es-AR"/>
        </w:rPr>
        <w:lastRenderedPageBreak/>
        <w:t>CALIDAD Y GESTIÓN INTEGRAL DEL RIESGO</w:t>
      </w:r>
      <w:bookmarkEnd w:id="112"/>
    </w:p>
    <w:p w14:paraId="1A7E8494" w14:textId="1CEA93C5" w:rsidR="004C56F2" w:rsidRPr="00D86ECF" w:rsidRDefault="004C56F2" w:rsidP="004C56F2">
      <w:pPr>
        <w:spacing w:after="0" w:line="240" w:lineRule="auto"/>
        <w:rPr>
          <w:rFonts w:ascii="Arial" w:hAnsi="Arial" w:cs="Arial"/>
          <w:sz w:val="24"/>
          <w:szCs w:val="24"/>
          <w:lang w:val="es-CO" w:eastAsia="es-CO"/>
        </w:rPr>
      </w:pPr>
    </w:p>
    <w:p w14:paraId="6E33A97B" w14:textId="77777777" w:rsidR="0098369C" w:rsidRPr="00D86ECF" w:rsidRDefault="0098369C" w:rsidP="004C56F2">
      <w:pPr>
        <w:spacing w:after="0" w:line="240" w:lineRule="auto"/>
        <w:rPr>
          <w:rFonts w:ascii="Arial" w:hAnsi="Arial" w:cs="Arial"/>
          <w:sz w:val="24"/>
          <w:szCs w:val="24"/>
          <w:lang w:val="es-CO" w:eastAsia="es-CO"/>
        </w:rPr>
      </w:pPr>
    </w:p>
    <w:p w14:paraId="02B0EF78"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r w:rsidRPr="00D86ECF">
        <w:rPr>
          <w:rFonts w:ascii="Arial" w:hAnsi="Arial" w:cs="Arial"/>
          <w:sz w:val="24"/>
          <w:szCs w:val="24"/>
          <w:lang w:val="es-AR" w:eastAsia="es-AR"/>
        </w:rPr>
        <w:t xml:space="preserve">La Gestión de Riesgos en EEDAS S.A. E.S.P., permite planificar, organizar, dirigir y controlar los recursos y actividades necesarios para prevenir o mitigar los riesgos que puedan afectar el cumplimiento de los objetivos Empresariales. </w:t>
      </w:r>
    </w:p>
    <w:p w14:paraId="58DF8FEE"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AR" w:eastAsia="es-AR"/>
        </w:rPr>
      </w:pPr>
    </w:p>
    <w:p w14:paraId="13A1864A" w14:textId="77777777" w:rsidR="004C56F2" w:rsidRPr="00D86ECF" w:rsidRDefault="004C56F2" w:rsidP="004C56F2">
      <w:pPr>
        <w:pStyle w:val="Default"/>
        <w:jc w:val="both"/>
        <w:rPr>
          <w:rFonts w:ascii="Arial" w:hAnsi="Arial" w:cs="Arial"/>
          <w:color w:val="auto"/>
          <w:lang w:val="es-AR" w:eastAsia="es-AR"/>
        </w:rPr>
      </w:pPr>
      <w:r w:rsidRPr="00D86ECF">
        <w:rPr>
          <w:rFonts w:ascii="Arial" w:hAnsi="Arial" w:cs="Arial"/>
          <w:color w:val="auto"/>
          <w:lang w:val="es-AR" w:eastAsia="es-AR"/>
        </w:rPr>
        <w:t>Esta gestión se hace mediante matrices de riesgo por cada proceso, en los que se identifican, califican y valoran los riesgos, los controles existentes, los impactos del riesgo después de controles y el tratamiento correspondiente. De esta manera, se logra transmitir responsabilidad y compromiso empresarial con el manejo de los riesgos, realizando seguimiento periódico.</w:t>
      </w:r>
    </w:p>
    <w:p w14:paraId="5CCAF156" w14:textId="4EF9C75F" w:rsidR="00C6150E" w:rsidRPr="00D86ECF" w:rsidRDefault="00C6150E" w:rsidP="004C56F2">
      <w:pPr>
        <w:pStyle w:val="Default"/>
        <w:jc w:val="both"/>
        <w:rPr>
          <w:rFonts w:ascii="Arial" w:hAnsi="Arial" w:cs="Arial"/>
          <w:color w:val="auto"/>
          <w:lang w:val="es-AR" w:eastAsia="es-AR"/>
        </w:rPr>
      </w:pPr>
    </w:p>
    <w:p w14:paraId="5F6272BC" w14:textId="77777777" w:rsidR="0098369C" w:rsidRPr="00D86ECF" w:rsidRDefault="0098369C" w:rsidP="004C56F2">
      <w:pPr>
        <w:pStyle w:val="Default"/>
        <w:jc w:val="both"/>
        <w:rPr>
          <w:rFonts w:ascii="Arial" w:hAnsi="Arial" w:cs="Arial"/>
          <w:color w:val="auto"/>
          <w:lang w:val="es-AR" w:eastAsia="es-AR"/>
        </w:rPr>
      </w:pPr>
    </w:p>
    <w:p w14:paraId="229743C3" w14:textId="40CCE659" w:rsidR="004C56F2" w:rsidRPr="00D86ECF" w:rsidRDefault="664E2E10" w:rsidP="00395886">
      <w:pPr>
        <w:pStyle w:val="Ttulo2"/>
        <w:numPr>
          <w:ilvl w:val="1"/>
          <w:numId w:val="59"/>
        </w:numPr>
        <w:rPr>
          <w:rFonts w:cs="Arial"/>
          <w:sz w:val="24"/>
          <w:szCs w:val="24"/>
          <w:u w:val="none"/>
          <w:lang w:val="es-CO" w:eastAsia="es-CO"/>
        </w:rPr>
      </w:pPr>
      <w:bookmarkStart w:id="113" w:name="_Toc199517697"/>
      <w:r w:rsidRPr="00D86ECF">
        <w:rPr>
          <w:rFonts w:cs="Arial"/>
          <w:sz w:val="24"/>
          <w:szCs w:val="24"/>
          <w:u w:val="none"/>
          <w:lang w:val="es-CO" w:eastAsia="es-CO"/>
        </w:rPr>
        <w:t>El Sistema de Gestión de Calidad y sus procesos</w:t>
      </w:r>
      <w:bookmarkEnd w:id="113"/>
    </w:p>
    <w:p w14:paraId="2FE8652C" w14:textId="77777777" w:rsidR="0098369C" w:rsidRPr="00D86ECF" w:rsidRDefault="0098369C" w:rsidP="004C56F2">
      <w:pPr>
        <w:spacing w:after="0" w:line="240" w:lineRule="auto"/>
        <w:jc w:val="both"/>
        <w:rPr>
          <w:rFonts w:ascii="Arial" w:eastAsia="Times New Roman" w:hAnsi="Arial" w:cs="Arial"/>
          <w:sz w:val="24"/>
          <w:szCs w:val="24"/>
          <w:lang w:val="es-CO"/>
        </w:rPr>
      </w:pPr>
    </w:p>
    <w:p w14:paraId="08731F9D" w14:textId="77777777" w:rsidR="004C56F2" w:rsidRPr="00D86ECF" w:rsidRDefault="004C56F2" w:rsidP="004C56F2">
      <w:pPr>
        <w:spacing w:after="0" w:line="240" w:lineRule="auto"/>
        <w:jc w:val="both"/>
        <w:rPr>
          <w:rFonts w:ascii="Arial" w:eastAsia="Times New Roman" w:hAnsi="Arial" w:cs="Arial"/>
          <w:sz w:val="24"/>
          <w:szCs w:val="24"/>
          <w:lang w:val="es-CO"/>
        </w:rPr>
      </w:pPr>
      <w:r w:rsidRPr="00D86ECF">
        <w:rPr>
          <w:rFonts w:ascii="Arial" w:eastAsia="Times New Roman" w:hAnsi="Arial" w:cs="Arial"/>
          <w:sz w:val="24"/>
          <w:szCs w:val="24"/>
          <w:lang w:val="es-CO"/>
        </w:rPr>
        <w:t>Los procesos con los que cuenta el sistema de calidad de la empresa EEDAS S.A. E.S.P. son nueve (9) en total.  Se describen a continuación:</w:t>
      </w:r>
    </w:p>
    <w:p w14:paraId="4828A59A" w14:textId="77777777" w:rsidR="00782486" w:rsidRPr="00D86ECF" w:rsidRDefault="00782486" w:rsidP="004C56F2">
      <w:pPr>
        <w:spacing w:after="0" w:line="240" w:lineRule="auto"/>
        <w:jc w:val="both"/>
        <w:rPr>
          <w:rFonts w:ascii="Arial" w:eastAsia="Times New Roman" w:hAnsi="Arial" w:cs="Arial"/>
          <w:sz w:val="24"/>
          <w:szCs w:val="24"/>
          <w:lang w:val="es-CO"/>
        </w:rPr>
      </w:pPr>
    </w:p>
    <w:p w14:paraId="43907EDC" w14:textId="4D3DA8EA" w:rsidR="004C56F2" w:rsidRPr="00D86ECF" w:rsidRDefault="004C56F2" w:rsidP="00B93B9D">
      <w:pPr>
        <w:pStyle w:val="Prrafodelista"/>
        <w:numPr>
          <w:ilvl w:val="0"/>
          <w:numId w:val="7"/>
        </w:numPr>
        <w:rPr>
          <w:rFonts w:eastAsia="DotumChe" w:cs="Arial"/>
          <w:b/>
          <w:bCs/>
          <w:sz w:val="24"/>
          <w:szCs w:val="24"/>
        </w:rPr>
      </w:pPr>
      <w:r w:rsidRPr="00D86ECF">
        <w:rPr>
          <w:rFonts w:cs="Arial"/>
          <w:b/>
          <w:bCs/>
          <w:sz w:val="24"/>
          <w:szCs w:val="24"/>
          <w:lang w:val="es-CO"/>
        </w:rPr>
        <w:t>Direccionamiento estratégico:</w:t>
      </w:r>
      <w:r w:rsidRPr="00D86ECF">
        <w:rPr>
          <w:rFonts w:cs="Arial"/>
          <w:b/>
          <w:bCs/>
          <w:sz w:val="24"/>
          <w:szCs w:val="24"/>
        </w:rPr>
        <w:t xml:space="preserve"> </w:t>
      </w:r>
      <w:r w:rsidRPr="00D86ECF">
        <w:rPr>
          <w:rFonts w:cs="Arial"/>
          <w:sz w:val="24"/>
          <w:szCs w:val="24"/>
        </w:rPr>
        <w:t>Formular, controlar y hacer seguimiento a las Directrices de la Empresa para asegurar un   Sistema Integrado de gestión de calidad eficaz, eficiente y efectivo.</w:t>
      </w:r>
      <w:r w:rsidRPr="00D86ECF">
        <w:rPr>
          <w:rFonts w:eastAsia="DotumChe" w:cs="Arial"/>
          <w:b/>
          <w:bCs/>
          <w:sz w:val="24"/>
          <w:szCs w:val="24"/>
        </w:rPr>
        <w:t xml:space="preserve"> </w:t>
      </w:r>
    </w:p>
    <w:p w14:paraId="5185EC41" w14:textId="77777777" w:rsidR="0098369C" w:rsidRPr="00D86ECF" w:rsidRDefault="0098369C" w:rsidP="0098369C">
      <w:pPr>
        <w:pStyle w:val="Prrafodelista"/>
        <w:ind w:left="720"/>
        <w:rPr>
          <w:rFonts w:eastAsia="DotumChe" w:cs="Arial"/>
          <w:b/>
          <w:bCs/>
          <w:sz w:val="24"/>
          <w:szCs w:val="24"/>
        </w:rPr>
      </w:pPr>
    </w:p>
    <w:p w14:paraId="6825C2C2" w14:textId="63447170" w:rsidR="0098369C" w:rsidRPr="00D86ECF" w:rsidRDefault="004C56F2" w:rsidP="00B93B9D">
      <w:pPr>
        <w:pStyle w:val="Prrafodelista"/>
        <w:numPr>
          <w:ilvl w:val="0"/>
          <w:numId w:val="7"/>
        </w:numPr>
        <w:rPr>
          <w:rFonts w:eastAsiaTheme="minorEastAsia" w:cs="Arial"/>
          <w:b/>
          <w:bCs/>
          <w:sz w:val="24"/>
          <w:szCs w:val="24"/>
          <w:lang w:val="es-CO"/>
        </w:rPr>
      </w:pPr>
      <w:r w:rsidRPr="00D86ECF">
        <w:rPr>
          <w:rFonts w:cs="Arial"/>
          <w:b/>
          <w:bCs/>
          <w:sz w:val="24"/>
          <w:szCs w:val="24"/>
        </w:rPr>
        <w:t xml:space="preserve">Gestión de Proyectos: </w:t>
      </w:r>
      <w:r w:rsidRPr="00D86ECF">
        <w:rPr>
          <w:rFonts w:cs="Arial"/>
          <w:sz w:val="24"/>
          <w:szCs w:val="24"/>
        </w:rPr>
        <w:t>Gestionar proyectos, políticas, programas y guías asociados con la mejora continua de los procesos de Interventoría e interacción con la comunidad insular.</w:t>
      </w:r>
      <w:r w:rsidRPr="00D86ECF">
        <w:rPr>
          <w:rFonts w:eastAsia="DotumChe" w:cs="Arial"/>
          <w:sz w:val="24"/>
          <w:szCs w:val="24"/>
        </w:rPr>
        <w:t> </w:t>
      </w:r>
    </w:p>
    <w:p w14:paraId="6EEBD3B5" w14:textId="77777777" w:rsidR="0098369C" w:rsidRPr="00D86ECF" w:rsidRDefault="0098369C" w:rsidP="0098369C">
      <w:pPr>
        <w:pStyle w:val="Prrafodelista"/>
        <w:ind w:left="720"/>
        <w:rPr>
          <w:rFonts w:eastAsiaTheme="minorEastAsia" w:cs="Arial"/>
          <w:b/>
          <w:bCs/>
          <w:sz w:val="24"/>
          <w:szCs w:val="24"/>
          <w:lang w:val="es-CO"/>
        </w:rPr>
      </w:pPr>
    </w:p>
    <w:p w14:paraId="3C8C85E1" w14:textId="724445F5" w:rsidR="0098369C" w:rsidRPr="00D86ECF" w:rsidRDefault="004C56F2" w:rsidP="00B93B9D">
      <w:pPr>
        <w:pStyle w:val="Prrafodelista"/>
        <w:numPr>
          <w:ilvl w:val="0"/>
          <w:numId w:val="7"/>
        </w:numPr>
        <w:rPr>
          <w:rFonts w:cs="Arial"/>
          <w:b/>
          <w:bCs/>
          <w:sz w:val="24"/>
          <w:szCs w:val="24"/>
          <w:lang w:val="es-CO"/>
        </w:rPr>
      </w:pPr>
      <w:r w:rsidRPr="00D86ECF">
        <w:rPr>
          <w:rFonts w:cs="Arial"/>
          <w:b/>
          <w:bCs/>
          <w:sz w:val="24"/>
          <w:szCs w:val="24"/>
        </w:rPr>
        <w:t xml:space="preserve">Mejoramiento Continuo: </w:t>
      </w:r>
      <w:r w:rsidRPr="00D86ECF">
        <w:rPr>
          <w:rFonts w:cs="Arial"/>
          <w:sz w:val="24"/>
          <w:szCs w:val="24"/>
        </w:rPr>
        <w:t>Promover el Mejoramiento Continuo de los procesos que integran el Sistema de Gestión de la entidad para contribuir al cumplimiento de la política y objetivos institucionales.</w:t>
      </w:r>
    </w:p>
    <w:p w14:paraId="63E3FDCD" w14:textId="77777777" w:rsidR="0098369C" w:rsidRPr="00D86ECF" w:rsidRDefault="0098369C" w:rsidP="0098369C">
      <w:pPr>
        <w:pStyle w:val="Prrafodelista"/>
        <w:ind w:left="720"/>
        <w:rPr>
          <w:rFonts w:cs="Arial"/>
          <w:b/>
          <w:bCs/>
          <w:sz w:val="24"/>
          <w:szCs w:val="24"/>
          <w:lang w:val="es-CO"/>
        </w:rPr>
      </w:pPr>
    </w:p>
    <w:p w14:paraId="1B3B293A" w14:textId="7789BE0F" w:rsidR="0098369C" w:rsidRPr="00D86ECF" w:rsidRDefault="004C56F2" w:rsidP="00B93B9D">
      <w:pPr>
        <w:pStyle w:val="Prrafodelista"/>
        <w:numPr>
          <w:ilvl w:val="0"/>
          <w:numId w:val="7"/>
        </w:numPr>
        <w:rPr>
          <w:rFonts w:cs="Arial"/>
          <w:b/>
          <w:bCs/>
          <w:sz w:val="24"/>
          <w:szCs w:val="24"/>
        </w:rPr>
      </w:pPr>
      <w:r w:rsidRPr="00D86ECF">
        <w:rPr>
          <w:rFonts w:cs="Arial"/>
          <w:b/>
          <w:bCs/>
          <w:sz w:val="24"/>
          <w:szCs w:val="24"/>
        </w:rPr>
        <w:t xml:space="preserve">Interventoría: </w:t>
      </w:r>
      <w:r w:rsidRPr="00D86ECF">
        <w:rPr>
          <w:rFonts w:cs="Arial"/>
          <w:sz w:val="24"/>
          <w:szCs w:val="24"/>
        </w:rPr>
        <w:t>Verificar el cumplimiento de las obligaciones establecidas en los contratos suscritos teniendo en cuenta la ejecución del plan de calidad de Interventoría.</w:t>
      </w:r>
    </w:p>
    <w:p w14:paraId="3738DB20" w14:textId="77777777" w:rsidR="0098369C" w:rsidRPr="00D86ECF" w:rsidRDefault="0098369C" w:rsidP="0098369C">
      <w:pPr>
        <w:pStyle w:val="Prrafodelista"/>
        <w:ind w:left="720"/>
        <w:rPr>
          <w:rFonts w:cs="Arial"/>
          <w:b/>
          <w:bCs/>
          <w:sz w:val="24"/>
          <w:szCs w:val="24"/>
        </w:rPr>
      </w:pPr>
    </w:p>
    <w:p w14:paraId="6E7AC2B8" w14:textId="3C25BADD" w:rsidR="0098369C" w:rsidRPr="00D86ECF" w:rsidRDefault="7FDD3B20" w:rsidP="00B93B9D">
      <w:pPr>
        <w:pStyle w:val="Prrafodelista"/>
        <w:numPr>
          <w:ilvl w:val="0"/>
          <w:numId w:val="7"/>
        </w:numPr>
        <w:rPr>
          <w:rFonts w:cs="Arial"/>
          <w:b/>
          <w:bCs/>
          <w:sz w:val="24"/>
          <w:szCs w:val="24"/>
          <w:lang w:val="es-ES"/>
        </w:rPr>
      </w:pPr>
      <w:r w:rsidRPr="00D86ECF">
        <w:rPr>
          <w:rFonts w:cs="Arial"/>
          <w:b/>
          <w:bCs/>
          <w:sz w:val="24"/>
          <w:szCs w:val="24"/>
          <w:lang w:val="es-ES"/>
        </w:rPr>
        <w:t xml:space="preserve">Gestión de compras: </w:t>
      </w:r>
      <w:r w:rsidRPr="00D86ECF">
        <w:rPr>
          <w:rFonts w:cs="Arial"/>
          <w:sz w:val="24"/>
          <w:szCs w:val="24"/>
          <w:lang w:val="es-ES"/>
        </w:rPr>
        <w:t xml:space="preserve">Asegurar que la Entidad </w:t>
      </w:r>
      <w:r w:rsidR="4E4DFE2E" w:rsidRPr="00D86ECF">
        <w:rPr>
          <w:rFonts w:cs="Arial"/>
          <w:sz w:val="24"/>
          <w:szCs w:val="24"/>
          <w:lang w:val="es-ES"/>
        </w:rPr>
        <w:t xml:space="preserve">disponga oportunamente de </w:t>
      </w:r>
      <w:r w:rsidRPr="00D86ECF">
        <w:rPr>
          <w:rFonts w:cs="Arial"/>
          <w:sz w:val="24"/>
          <w:szCs w:val="24"/>
          <w:lang w:val="es-ES"/>
        </w:rPr>
        <w:t>los bienes y servicios según las necesidades según los requisitos establecidos.</w:t>
      </w:r>
      <w:r w:rsidR="664E2E10" w:rsidRPr="00D86ECF">
        <w:rPr>
          <w:rFonts w:cs="Arial"/>
          <w:sz w:val="24"/>
          <w:szCs w:val="24"/>
          <w:lang w:val="es-ES"/>
        </w:rPr>
        <w:t xml:space="preserve"> </w:t>
      </w:r>
    </w:p>
    <w:p w14:paraId="00C3B170" w14:textId="77777777" w:rsidR="0098369C" w:rsidRPr="00D86ECF" w:rsidRDefault="0098369C" w:rsidP="0098369C">
      <w:pPr>
        <w:pStyle w:val="Prrafodelista"/>
        <w:ind w:left="720"/>
        <w:rPr>
          <w:rFonts w:cs="Arial"/>
          <w:b/>
          <w:bCs/>
          <w:sz w:val="24"/>
          <w:szCs w:val="24"/>
          <w:lang w:val="es-ES"/>
        </w:rPr>
      </w:pPr>
    </w:p>
    <w:p w14:paraId="68F356BA" w14:textId="68E018CF" w:rsidR="0098369C" w:rsidRPr="00D86ECF" w:rsidRDefault="004C56F2" w:rsidP="00B93B9D">
      <w:pPr>
        <w:pStyle w:val="Prrafodelista"/>
        <w:numPr>
          <w:ilvl w:val="0"/>
          <w:numId w:val="7"/>
        </w:numPr>
        <w:rPr>
          <w:rFonts w:cs="Arial"/>
          <w:b/>
          <w:bCs/>
          <w:sz w:val="24"/>
          <w:szCs w:val="24"/>
        </w:rPr>
      </w:pPr>
      <w:r w:rsidRPr="00D86ECF">
        <w:rPr>
          <w:rFonts w:cs="Arial"/>
          <w:b/>
          <w:bCs/>
          <w:sz w:val="24"/>
          <w:szCs w:val="24"/>
        </w:rPr>
        <w:t xml:space="preserve">Gestión documental: </w:t>
      </w:r>
      <w:r w:rsidRPr="00D86ECF">
        <w:rPr>
          <w:rFonts w:cs="Arial"/>
          <w:sz w:val="24"/>
          <w:szCs w:val="24"/>
        </w:rPr>
        <w:t>Administrar y controlar los documentos, mediante la identificación, radicación, clasificación, distribución y archivo, para asegurar el acervo documental de la entidad.</w:t>
      </w:r>
      <w:r w:rsidRPr="00D86ECF">
        <w:rPr>
          <w:rFonts w:cs="Arial"/>
          <w:b/>
          <w:bCs/>
          <w:sz w:val="24"/>
          <w:szCs w:val="24"/>
        </w:rPr>
        <w:t xml:space="preserve"> </w:t>
      </w:r>
    </w:p>
    <w:p w14:paraId="25CDF316" w14:textId="77777777" w:rsidR="0098369C" w:rsidRPr="00D86ECF" w:rsidRDefault="0098369C" w:rsidP="0098369C">
      <w:pPr>
        <w:pStyle w:val="Prrafodelista"/>
        <w:ind w:left="720"/>
        <w:rPr>
          <w:rFonts w:cs="Arial"/>
          <w:b/>
          <w:bCs/>
          <w:sz w:val="24"/>
          <w:szCs w:val="24"/>
        </w:rPr>
      </w:pPr>
    </w:p>
    <w:p w14:paraId="71C4EA65" w14:textId="18E33D75" w:rsidR="0098369C" w:rsidRPr="00D86ECF" w:rsidRDefault="004C56F2" w:rsidP="00B93B9D">
      <w:pPr>
        <w:pStyle w:val="Prrafodelista"/>
        <w:numPr>
          <w:ilvl w:val="0"/>
          <w:numId w:val="7"/>
        </w:numPr>
        <w:rPr>
          <w:rFonts w:cs="Arial"/>
          <w:b/>
          <w:bCs/>
          <w:sz w:val="24"/>
          <w:szCs w:val="24"/>
          <w:lang w:val="es-CO"/>
        </w:rPr>
      </w:pPr>
      <w:r w:rsidRPr="00D86ECF">
        <w:rPr>
          <w:rFonts w:cs="Arial"/>
          <w:b/>
          <w:bCs/>
          <w:sz w:val="24"/>
          <w:szCs w:val="24"/>
        </w:rPr>
        <w:t>Gestión financiera:</w:t>
      </w:r>
      <w:r w:rsidRPr="00D86ECF">
        <w:rPr>
          <w:rFonts w:cs="Arial"/>
          <w:sz w:val="24"/>
          <w:szCs w:val="24"/>
        </w:rPr>
        <w:t xml:space="preserve"> Administrar los recursos financieros, a través del establecimiento del presupuesto de ingresos y gastos de la vigencia, registros contables y presupuestales, generación de estados financieros e informes presupuestales, para asegurar rentabilidad y satisfacer las necesidades de la Empresa. </w:t>
      </w:r>
    </w:p>
    <w:p w14:paraId="6CB18840" w14:textId="77777777" w:rsidR="0098369C" w:rsidRPr="00D86ECF" w:rsidRDefault="0098369C" w:rsidP="0098369C">
      <w:pPr>
        <w:pStyle w:val="Prrafodelista"/>
        <w:ind w:left="720"/>
        <w:rPr>
          <w:rFonts w:cs="Arial"/>
          <w:b/>
          <w:bCs/>
          <w:sz w:val="24"/>
          <w:szCs w:val="24"/>
          <w:lang w:val="es-CO"/>
        </w:rPr>
      </w:pPr>
    </w:p>
    <w:p w14:paraId="1DB53AFB" w14:textId="6E71F96A" w:rsidR="0098369C" w:rsidRPr="00D86ECF" w:rsidRDefault="33173FF7" w:rsidP="00B93B9D">
      <w:pPr>
        <w:pStyle w:val="Prrafodelista"/>
        <w:numPr>
          <w:ilvl w:val="0"/>
          <w:numId w:val="7"/>
        </w:numPr>
        <w:rPr>
          <w:rFonts w:cs="Arial"/>
          <w:b/>
          <w:bCs/>
          <w:sz w:val="24"/>
          <w:szCs w:val="24"/>
          <w:lang w:val="es-CO"/>
        </w:rPr>
      </w:pPr>
      <w:r w:rsidRPr="00D86ECF">
        <w:rPr>
          <w:rFonts w:cs="Arial"/>
          <w:b/>
          <w:bCs/>
          <w:sz w:val="24"/>
          <w:szCs w:val="24"/>
        </w:rPr>
        <w:t xml:space="preserve">Administración de bienes: </w:t>
      </w:r>
      <w:r w:rsidRPr="00D86ECF">
        <w:rPr>
          <w:rFonts w:cs="Arial"/>
          <w:sz w:val="24"/>
          <w:szCs w:val="24"/>
        </w:rPr>
        <w:t>Administrar los recursos para mantenerlos en forma oportuna y eficaz y garantizar la prestación del servicio empresarial.</w:t>
      </w:r>
    </w:p>
    <w:p w14:paraId="4715784F" w14:textId="77777777" w:rsidR="0098369C" w:rsidRPr="00D86ECF" w:rsidRDefault="0098369C" w:rsidP="0098369C">
      <w:pPr>
        <w:pStyle w:val="Prrafodelista"/>
        <w:ind w:left="720"/>
        <w:rPr>
          <w:rFonts w:cs="Arial"/>
          <w:b/>
          <w:bCs/>
          <w:sz w:val="24"/>
          <w:szCs w:val="24"/>
          <w:lang w:val="es-CO"/>
        </w:rPr>
      </w:pPr>
    </w:p>
    <w:p w14:paraId="795CCC32" w14:textId="0B00883F" w:rsidR="00A929E8" w:rsidRPr="00D86ECF" w:rsidRDefault="004C56F2" w:rsidP="00B93B9D">
      <w:pPr>
        <w:pStyle w:val="Prrafodelista"/>
        <w:numPr>
          <w:ilvl w:val="0"/>
          <w:numId w:val="7"/>
        </w:numPr>
        <w:rPr>
          <w:rFonts w:cs="Arial"/>
          <w:b/>
          <w:bCs/>
          <w:sz w:val="24"/>
          <w:szCs w:val="24"/>
          <w:lang w:val="es-AR" w:eastAsia="es-AR"/>
        </w:rPr>
      </w:pPr>
      <w:r w:rsidRPr="00D86ECF">
        <w:rPr>
          <w:rFonts w:cs="Arial"/>
          <w:b/>
          <w:bCs/>
          <w:sz w:val="24"/>
          <w:szCs w:val="24"/>
        </w:rPr>
        <w:t xml:space="preserve">Gestión del talento humano: </w:t>
      </w:r>
      <w:r w:rsidRPr="00D86ECF">
        <w:rPr>
          <w:rFonts w:cs="Arial"/>
          <w:sz w:val="24"/>
          <w:szCs w:val="24"/>
        </w:rPr>
        <w:t>Administrar las competencias del talento humano para asegurar el logro de los objetivos estratégicos y de calidad de la entida</w:t>
      </w:r>
      <w:r w:rsidR="217CE75C" w:rsidRPr="00D86ECF">
        <w:rPr>
          <w:rFonts w:cs="Arial"/>
          <w:sz w:val="24"/>
          <w:szCs w:val="24"/>
        </w:rPr>
        <w:t>d.</w:t>
      </w:r>
    </w:p>
    <w:p w14:paraId="3A8C595D" w14:textId="77777777" w:rsidR="0098369C" w:rsidRPr="00D86ECF" w:rsidRDefault="0098369C" w:rsidP="0098369C">
      <w:pPr>
        <w:pStyle w:val="Prrafodelista"/>
        <w:rPr>
          <w:rFonts w:cs="Arial"/>
          <w:b/>
          <w:bCs/>
          <w:sz w:val="24"/>
          <w:szCs w:val="24"/>
          <w:lang w:val="es-AR" w:eastAsia="es-AR"/>
        </w:rPr>
      </w:pPr>
    </w:p>
    <w:p w14:paraId="4030DE8B" w14:textId="77777777" w:rsidR="0098369C" w:rsidRPr="00D86ECF" w:rsidRDefault="0098369C" w:rsidP="0098369C">
      <w:pPr>
        <w:pStyle w:val="Prrafodelista"/>
        <w:ind w:left="720"/>
        <w:rPr>
          <w:rFonts w:cs="Arial"/>
          <w:b/>
          <w:bCs/>
          <w:sz w:val="24"/>
          <w:szCs w:val="24"/>
          <w:lang w:val="es-AR" w:eastAsia="es-AR"/>
        </w:rPr>
        <w:sectPr w:rsidR="0098369C" w:rsidRPr="00D86ECF" w:rsidSect="00BD3EA0">
          <w:headerReference w:type="default" r:id="rId28"/>
          <w:footerReference w:type="default" r:id="rId29"/>
          <w:pgSz w:w="12240" w:h="15840" w:code="1"/>
          <w:pgMar w:top="1440" w:right="1440" w:bottom="1440" w:left="1440" w:header="720" w:footer="567" w:gutter="0"/>
          <w:cols w:space="720"/>
          <w:formProt w:val="0"/>
          <w:docGrid w:linePitch="360" w:charSpace="8192"/>
        </w:sectPr>
      </w:pPr>
    </w:p>
    <w:p w14:paraId="2E779B20" w14:textId="78F73ECB" w:rsidR="0098369C" w:rsidRPr="00D86ECF" w:rsidRDefault="0098369C" w:rsidP="0098369C">
      <w:pPr>
        <w:pStyle w:val="Prrafodelista"/>
        <w:ind w:left="720"/>
        <w:rPr>
          <w:rFonts w:cs="Arial"/>
          <w:b/>
          <w:bCs/>
          <w:sz w:val="24"/>
          <w:szCs w:val="24"/>
          <w:lang w:val="es-AR" w:eastAsia="es-AR"/>
        </w:rPr>
      </w:pPr>
    </w:p>
    <w:p w14:paraId="32CEBD7F" w14:textId="3039918A" w:rsidR="004C56F2" w:rsidRPr="00D86ECF" w:rsidRDefault="664E2E10" w:rsidP="00B93B9D">
      <w:pPr>
        <w:pStyle w:val="Ttulo1"/>
        <w:numPr>
          <w:ilvl w:val="0"/>
          <w:numId w:val="53"/>
        </w:numPr>
        <w:shd w:val="clear" w:color="auto" w:fill="auto"/>
        <w:rPr>
          <w:rFonts w:cs="Arial"/>
          <w:b w:val="0"/>
          <w:bCs w:val="0"/>
          <w:caps w:val="0"/>
          <w:sz w:val="24"/>
          <w:szCs w:val="24"/>
          <w:lang w:val="es-AR" w:eastAsia="es-AR"/>
        </w:rPr>
      </w:pPr>
      <w:bookmarkStart w:id="114" w:name="_Toc199517698"/>
      <w:r w:rsidRPr="00D86ECF">
        <w:rPr>
          <w:rFonts w:eastAsia="DotumChe" w:cs="Arial"/>
          <w:sz w:val="24"/>
          <w:szCs w:val="24"/>
          <w:lang w:val="es-CO"/>
        </w:rPr>
        <w:t>POLÍTICA EMPRESARIAL</w:t>
      </w:r>
      <w:bookmarkEnd w:id="114"/>
    </w:p>
    <w:p w14:paraId="40487240" w14:textId="77777777" w:rsidR="004C56F2" w:rsidRPr="00D86ECF" w:rsidRDefault="004C56F2" w:rsidP="004C56F2">
      <w:pPr>
        <w:spacing w:after="0" w:line="240" w:lineRule="auto"/>
        <w:jc w:val="both"/>
        <w:rPr>
          <w:rFonts w:ascii="Arial" w:hAnsi="Arial" w:cs="Arial"/>
          <w:sz w:val="24"/>
          <w:szCs w:val="24"/>
          <w:lang w:val="es-AR" w:eastAsia="es-AR"/>
        </w:rPr>
      </w:pPr>
    </w:p>
    <w:p w14:paraId="3653D52C"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Las políticas empresariales orientan la gestión de la empresa y establecen el comportamiento de obligatorio cumplimiento para todas las personas que integran la organización; es así como en EEDAS S.A. E.S.P. se tienen contempladas las siguientes políticas:</w:t>
      </w:r>
    </w:p>
    <w:p w14:paraId="4925BD3E" w14:textId="77777777" w:rsidR="004C56F2" w:rsidRPr="00D86ECF" w:rsidRDefault="004C56F2" w:rsidP="004C56F2">
      <w:pPr>
        <w:spacing w:after="0" w:line="240" w:lineRule="auto"/>
        <w:rPr>
          <w:rFonts w:ascii="Arial" w:hAnsi="Arial" w:cs="Arial"/>
          <w:sz w:val="24"/>
          <w:szCs w:val="24"/>
          <w:highlight w:val="yellow"/>
          <w:lang w:val="es-CO"/>
        </w:rPr>
      </w:pPr>
    </w:p>
    <w:p w14:paraId="0695DD4C" w14:textId="717D20DF" w:rsidR="000C6D51" w:rsidRPr="000C6D51" w:rsidRDefault="664E2E10" w:rsidP="00395886">
      <w:pPr>
        <w:pStyle w:val="Ttulo2"/>
        <w:numPr>
          <w:ilvl w:val="1"/>
          <w:numId w:val="55"/>
        </w:numPr>
        <w:rPr>
          <w:rFonts w:cs="Arial"/>
          <w:sz w:val="24"/>
          <w:szCs w:val="24"/>
          <w:u w:val="none"/>
          <w:lang w:val="es-CO" w:eastAsia="es-CO"/>
        </w:rPr>
      </w:pPr>
      <w:bookmarkStart w:id="115" w:name="_Toc199517699"/>
      <w:r w:rsidRPr="00D86ECF">
        <w:rPr>
          <w:rFonts w:cs="Arial"/>
          <w:sz w:val="24"/>
          <w:szCs w:val="24"/>
          <w:u w:val="none"/>
          <w:lang w:val="es-CO" w:eastAsia="es-CO"/>
        </w:rPr>
        <w:t>Política de Acoso laboral</w:t>
      </w:r>
      <w:bookmarkEnd w:id="115"/>
    </w:p>
    <w:p w14:paraId="0C62BB09" w14:textId="77777777" w:rsidR="004C56F2" w:rsidRPr="00D86ECF" w:rsidRDefault="004C56F2" w:rsidP="004C56F2">
      <w:pPr>
        <w:spacing w:after="0" w:line="240" w:lineRule="auto"/>
        <w:rPr>
          <w:rFonts w:ascii="Arial" w:hAnsi="Arial" w:cs="Arial"/>
          <w:sz w:val="24"/>
          <w:szCs w:val="24"/>
          <w:lang w:val="es-CO" w:eastAsia="es-AR"/>
        </w:rPr>
      </w:pPr>
    </w:p>
    <w:p w14:paraId="42ADF753" w14:textId="419477D6"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busca un ambiente laboral sano y seguro para sus trabajadores, promoviendo una conducta </w:t>
      </w:r>
      <w:r w:rsidR="001A2B3C" w:rsidRPr="00D86ECF">
        <w:rPr>
          <w:rFonts w:ascii="Arial" w:hAnsi="Arial" w:cs="Arial"/>
          <w:sz w:val="24"/>
          <w:szCs w:val="24"/>
          <w:lang w:val="es-CO"/>
        </w:rPr>
        <w:t xml:space="preserve">adecuada </w:t>
      </w:r>
      <w:r w:rsidRPr="00D86ECF">
        <w:rPr>
          <w:rFonts w:ascii="Arial" w:hAnsi="Arial" w:cs="Arial"/>
          <w:sz w:val="24"/>
          <w:szCs w:val="24"/>
          <w:lang w:val="es-CO"/>
        </w:rPr>
        <w:t xml:space="preserve">como es el respeto por su credo, raza, edad, genero, tendencia política, limitaciones físicas, tipo de vinculación laboral y cualquier caso que se considere hostigamiento. </w:t>
      </w:r>
    </w:p>
    <w:p w14:paraId="26F607B1" w14:textId="77777777" w:rsidR="004C56F2" w:rsidRPr="00D86ECF" w:rsidRDefault="004C56F2" w:rsidP="004C56F2">
      <w:pPr>
        <w:spacing w:after="0" w:line="240" w:lineRule="auto"/>
        <w:jc w:val="both"/>
        <w:rPr>
          <w:rFonts w:ascii="Arial" w:hAnsi="Arial" w:cs="Arial"/>
          <w:sz w:val="24"/>
          <w:szCs w:val="24"/>
          <w:lang w:val="es-CO"/>
        </w:rPr>
      </w:pPr>
    </w:p>
    <w:p w14:paraId="4791D14A"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Estas conductas serán promovidas dentro de la empresa y en espacios fuera del trabajo como viajes, reuniones de negocios o eventos de la empresa. </w:t>
      </w:r>
    </w:p>
    <w:p w14:paraId="4016E25E" w14:textId="77777777" w:rsidR="004C56F2" w:rsidRPr="00D86ECF" w:rsidRDefault="004C56F2" w:rsidP="004C56F2">
      <w:pPr>
        <w:spacing w:after="0" w:line="240" w:lineRule="auto"/>
        <w:jc w:val="both"/>
        <w:rPr>
          <w:rFonts w:ascii="Arial" w:hAnsi="Arial" w:cs="Arial"/>
          <w:sz w:val="24"/>
          <w:szCs w:val="24"/>
          <w:lang w:val="es-CO"/>
        </w:rPr>
      </w:pPr>
    </w:p>
    <w:p w14:paraId="48F70BDC" w14:textId="62403E3A" w:rsidR="004C56F2" w:rsidRPr="00D86ECF" w:rsidRDefault="001A2B3C"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Se </w:t>
      </w:r>
      <w:r w:rsidR="004C56F2" w:rsidRPr="00D86ECF">
        <w:rPr>
          <w:rFonts w:ascii="Arial" w:hAnsi="Arial" w:cs="Arial"/>
          <w:sz w:val="24"/>
          <w:szCs w:val="24"/>
          <w:lang w:val="es-CO"/>
        </w:rPr>
        <w:t>necesita de la colaboración de todos los trabajadores de la empresa en la implementación de esta política</w:t>
      </w:r>
      <w:r w:rsidRPr="00D86ECF">
        <w:rPr>
          <w:rFonts w:ascii="Arial" w:hAnsi="Arial" w:cs="Arial"/>
          <w:sz w:val="24"/>
          <w:szCs w:val="24"/>
          <w:lang w:val="es-CO"/>
        </w:rPr>
        <w:t>,</w:t>
      </w:r>
      <w:r w:rsidR="004C56F2" w:rsidRPr="00D86ECF">
        <w:rPr>
          <w:rFonts w:ascii="Arial" w:hAnsi="Arial" w:cs="Arial"/>
          <w:sz w:val="24"/>
          <w:szCs w:val="24"/>
          <w:lang w:val="es-CO"/>
        </w:rPr>
        <w:t xml:space="preserve"> </w:t>
      </w:r>
      <w:r w:rsidRPr="00D86ECF">
        <w:rPr>
          <w:rFonts w:ascii="Arial" w:hAnsi="Arial" w:cs="Arial"/>
          <w:sz w:val="24"/>
          <w:szCs w:val="24"/>
          <w:lang w:val="es-CO"/>
        </w:rPr>
        <w:t>para lo cual</w:t>
      </w:r>
      <w:r w:rsidR="004C56F2" w:rsidRPr="00D86ECF">
        <w:rPr>
          <w:rFonts w:ascii="Arial" w:hAnsi="Arial" w:cs="Arial"/>
          <w:sz w:val="24"/>
          <w:szCs w:val="24"/>
          <w:lang w:val="es-CO"/>
        </w:rPr>
        <w:t xml:space="preserve"> la empresa dispondrá de espacios y medios para mantener el ambiente como:</w:t>
      </w:r>
    </w:p>
    <w:p w14:paraId="488EDD59" w14:textId="77777777" w:rsidR="004C56F2" w:rsidRPr="00D86ECF" w:rsidRDefault="004C56F2" w:rsidP="004C56F2">
      <w:pPr>
        <w:spacing w:after="0" w:line="240" w:lineRule="auto"/>
        <w:jc w:val="both"/>
        <w:rPr>
          <w:rFonts w:ascii="Arial" w:hAnsi="Arial" w:cs="Arial"/>
          <w:sz w:val="24"/>
          <w:szCs w:val="24"/>
          <w:lang w:val="es-CO"/>
        </w:rPr>
      </w:pPr>
    </w:p>
    <w:p w14:paraId="2BCE84C9" w14:textId="2DD64A72" w:rsidR="004C56F2" w:rsidRPr="00D86ECF" w:rsidRDefault="004C56F2" w:rsidP="00B93B9D">
      <w:pPr>
        <w:pStyle w:val="Prrafodelista"/>
        <w:numPr>
          <w:ilvl w:val="0"/>
          <w:numId w:val="42"/>
        </w:numPr>
        <w:contextualSpacing/>
        <w:rPr>
          <w:rFonts w:cs="Arial"/>
          <w:sz w:val="24"/>
          <w:szCs w:val="24"/>
          <w:lang w:val="es-CO"/>
        </w:rPr>
      </w:pPr>
      <w:r w:rsidRPr="00D86ECF">
        <w:rPr>
          <w:rFonts w:cs="Arial"/>
          <w:sz w:val="24"/>
          <w:szCs w:val="24"/>
          <w:lang w:val="es-CO"/>
        </w:rPr>
        <w:t>Capacitaciones en el tema de acoso laboral</w:t>
      </w:r>
    </w:p>
    <w:p w14:paraId="10F2C9FD" w14:textId="77777777" w:rsidR="0098369C" w:rsidRPr="00D86ECF" w:rsidRDefault="0098369C" w:rsidP="0098369C">
      <w:pPr>
        <w:pStyle w:val="Prrafodelista"/>
        <w:ind w:left="720"/>
        <w:contextualSpacing/>
        <w:rPr>
          <w:rFonts w:cs="Arial"/>
          <w:sz w:val="12"/>
          <w:szCs w:val="12"/>
          <w:lang w:val="es-CO"/>
        </w:rPr>
      </w:pPr>
    </w:p>
    <w:p w14:paraId="2C421042" w14:textId="5F52E56A" w:rsidR="0098369C" w:rsidRPr="00D86ECF" w:rsidRDefault="004C56F2" w:rsidP="00B93B9D">
      <w:pPr>
        <w:pStyle w:val="Prrafodelista"/>
        <w:numPr>
          <w:ilvl w:val="0"/>
          <w:numId w:val="42"/>
        </w:numPr>
        <w:contextualSpacing/>
        <w:rPr>
          <w:rFonts w:cs="Arial"/>
          <w:sz w:val="24"/>
          <w:szCs w:val="24"/>
          <w:lang w:val="es-CO" w:eastAsia="es-AR"/>
        </w:rPr>
      </w:pPr>
      <w:r w:rsidRPr="00D86ECF">
        <w:rPr>
          <w:rFonts w:cs="Arial"/>
          <w:sz w:val="24"/>
          <w:szCs w:val="24"/>
          <w:lang w:val="es-CO"/>
        </w:rPr>
        <w:t xml:space="preserve">Velar por el cumplimiento de las normas y leyes en este sentido </w:t>
      </w:r>
    </w:p>
    <w:p w14:paraId="0670B0FA" w14:textId="77777777" w:rsidR="0098369C" w:rsidRPr="00D86ECF" w:rsidRDefault="0098369C" w:rsidP="0098369C">
      <w:pPr>
        <w:pStyle w:val="Prrafodelista"/>
        <w:ind w:left="720"/>
        <w:contextualSpacing/>
        <w:rPr>
          <w:rFonts w:cs="Arial"/>
          <w:sz w:val="12"/>
          <w:szCs w:val="12"/>
          <w:lang w:val="es-CO" w:eastAsia="es-AR"/>
        </w:rPr>
      </w:pPr>
    </w:p>
    <w:p w14:paraId="32DD497A" w14:textId="2D88801C" w:rsidR="004C56F2" w:rsidRPr="00D86ECF" w:rsidRDefault="007F6868" w:rsidP="00B93B9D">
      <w:pPr>
        <w:pStyle w:val="Prrafodelista"/>
        <w:numPr>
          <w:ilvl w:val="0"/>
          <w:numId w:val="42"/>
        </w:numPr>
        <w:contextualSpacing/>
        <w:rPr>
          <w:rFonts w:cs="Arial"/>
          <w:sz w:val="24"/>
          <w:szCs w:val="24"/>
          <w:lang w:val="es-CO" w:eastAsia="es-AR"/>
        </w:rPr>
      </w:pPr>
      <w:r w:rsidRPr="00D86ECF">
        <w:rPr>
          <w:rFonts w:cs="Arial"/>
          <w:sz w:val="24"/>
          <w:szCs w:val="24"/>
          <w:lang w:val="es-CO"/>
        </w:rPr>
        <w:t xml:space="preserve">Fortalecer </w:t>
      </w:r>
      <w:r w:rsidR="004C56F2" w:rsidRPr="00D86ECF">
        <w:rPr>
          <w:rFonts w:cs="Arial"/>
          <w:sz w:val="24"/>
          <w:szCs w:val="24"/>
          <w:lang w:val="es-CO"/>
        </w:rPr>
        <w:t>Comité de convivencia laboral</w:t>
      </w:r>
    </w:p>
    <w:p w14:paraId="6E5888E3" w14:textId="77777777" w:rsidR="004C56F2" w:rsidRPr="00D86ECF" w:rsidRDefault="004C56F2" w:rsidP="004C56F2">
      <w:pPr>
        <w:spacing w:after="0" w:line="240" w:lineRule="auto"/>
        <w:contextualSpacing/>
        <w:rPr>
          <w:rFonts w:ascii="Arial" w:hAnsi="Arial" w:cs="Arial"/>
          <w:sz w:val="24"/>
          <w:szCs w:val="24"/>
          <w:lang w:val="es-CO" w:eastAsia="es-AR"/>
        </w:rPr>
      </w:pPr>
    </w:p>
    <w:p w14:paraId="558855D0" w14:textId="60710AD4" w:rsidR="004C56F2" w:rsidRPr="00D86ECF" w:rsidRDefault="664E2E10" w:rsidP="000C6D51">
      <w:pPr>
        <w:pStyle w:val="Ttulo2"/>
        <w:numPr>
          <w:ilvl w:val="1"/>
          <w:numId w:val="55"/>
        </w:numPr>
        <w:rPr>
          <w:rFonts w:cs="Arial"/>
          <w:sz w:val="24"/>
          <w:szCs w:val="24"/>
          <w:u w:val="none"/>
          <w:lang w:val="es-CO" w:eastAsia="es-CO"/>
        </w:rPr>
      </w:pPr>
      <w:bookmarkStart w:id="116" w:name="_Toc199517700"/>
      <w:r w:rsidRPr="00D86ECF">
        <w:rPr>
          <w:rFonts w:cs="Arial"/>
          <w:sz w:val="24"/>
          <w:szCs w:val="24"/>
          <w:u w:val="none"/>
          <w:lang w:val="es-CO" w:eastAsia="es-CO"/>
        </w:rPr>
        <w:t xml:space="preserve">Política </w:t>
      </w:r>
      <w:r w:rsidR="4096764A" w:rsidRPr="00D86ECF">
        <w:rPr>
          <w:rFonts w:cs="Arial"/>
          <w:sz w:val="24"/>
          <w:szCs w:val="24"/>
          <w:u w:val="none"/>
          <w:lang w:val="es-CO" w:eastAsia="es-CO"/>
        </w:rPr>
        <w:t xml:space="preserve">de </w:t>
      </w:r>
      <w:r w:rsidRPr="00D86ECF">
        <w:rPr>
          <w:rFonts w:cs="Arial"/>
          <w:sz w:val="24"/>
          <w:szCs w:val="24"/>
          <w:u w:val="none"/>
          <w:lang w:val="es-CO" w:eastAsia="es-CO"/>
        </w:rPr>
        <w:t>S</w:t>
      </w:r>
      <w:r w:rsidR="4096764A" w:rsidRPr="00D86ECF">
        <w:rPr>
          <w:rFonts w:cs="Arial"/>
          <w:sz w:val="24"/>
          <w:szCs w:val="24"/>
          <w:u w:val="none"/>
          <w:lang w:val="es-CO" w:eastAsia="es-CO"/>
        </w:rPr>
        <w:t xml:space="preserve">eguridad y </w:t>
      </w:r>
      <w:r w:rsidRPr="00D86ECF">
        <w:rPr>
          <w:rFonts w:cs="Arial"/>
          <w:sz w:val="24"/>
          <w:szCs w:val="24"/>
          <w:u w:val="none"/>
          <w:lang w:val="es-CO" w:eastAsia="es-CO"/>
        </w:rPr>
        <w:t>S</w:t>
      </w:r>
      <w:r w:rsidR="4096764A" w:rsidRPr="00D86ECF">
        <w:rPr>
          <w:rFonts w:cs="Arial"/>
          <w:sz w:val="24"/>
          <w:szCs w:val="24"/>
          <w:u w:val="none"/>
          <w:lang w:val="es-CO" w:eastAsia="es-CO"/>
        </w:rPr>
        <w:t xml:space="preserve">alud en el </w:t>
      </w:r>
      <w:r w:rsidRPr="00D86ECF">
        <w:rPr>
          <w:rFonts w:cs="Arial"/>
          <w:sz w:val="24"/>
          <w:szCs w:val="24"/>
          <w:u w:val="none"/>
          <w:lang w:val="es-CO" w:eastAsia="es-CO"/>
        </w:rPr>
        <w:t>T</w:t>
      </w:r>
      <w:r w:rsidR="4096764A" w:rsidRPr="00D86ECF">
        <w:rPr>
          <w:rFonts w:cs="Arial"/>
          <w:sz w:val="24"/>
          <w:szCs w:val="24"/>
          <w:u w:val="none"/>
          <w:lang w:val="es-CO" w:eastAsia="es-CO"/>
        </w:rPr>
        <w:t>rabajo</w:t>
      </w:r>
      <w:bookmarkEnd w:id="116"/>
    </w:p>
    <w:p w14:paraId="6A50F563" w14:textId="77777777" w:rsidR="004C56F2" w:rsidRPr="00D86ECF" w:rsidRDefault="004C56F2" w:rsidP="004C56F2">
      <w:pPr>
        <w:spacing w:after="0" w:line="240" w:lineRule="auto"/>
        <w:contextualSpacing/>
        <w:jc w:val="both"/>
        <w:rPr>
          <w:rFonts w:ascii="Arial" w:hAnsi="Arial" w:cs="Arial"/>
          <w:sz w:val="24"/>
          <w:szCs w:val="24"/>
          <w:lang w:val="es-CO" w:eastAsia="es-AR"/>
        </w:rPr>
      </w:pPr>
    </w:p>
    <w:p w14:paraId="3EE2B53A" w14:textId="55A0207E"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Teniendo en cuenta que el recurso humano es lo más valioso de nuestra empresa, en EEDAS S.A. E.S.P. tenemos el compromiso de hacer énfasis en la prevención de los riesgos laborales con el cumplimiento de las normas y leyes vigentes para nuestros trabajadores, contratistas, visitantes y cualquiera persona que interactúe de alguna forma con nuestra empresa.</w:t>
      </w:r>
    </w:p>
    <w:p w14:paraId="1A4F38E1" w14:textId="77777777" w:rsidR="004C56F2" w:rsidRPr="00D86ECF" w:rsidRDefault="004C56F2" w:rsidP="004C56F2">
      <w:pPr>
        <w:spacing w:after="0" w:line="240" w:lineRule="auto"/>
        <w:jc w:val="both"/>
        <w:rPr>
          <w:rFonts w:ascii="Arial" w:hAnsi="Arial" w:cs="Arial"/>
          <w:sz w:val="24"/>
          <w:szCs w:val="24"/>
          <w:lang w:val="es-CO"/>
        </w:rPr>
      </w:pPr>
    </w:p>
    <w:p w14:paraId="39A2DAFD" w14:textId="4BC7E1FF" w:rsidR="001A2B3C" w:rsidRPr="00D86ECF" w:rsidRDefault="004C56F2" w:rsidP="00A929E8">
      <w:pPr>
        <w:spacing w:after="0" w:line="240" w:lineRule="auto"/>
        <w:jc w:val="both"/>
        <w:rPr>
          <w:rFonts w:ascii="Arial" w:hAnsi="Arial" w:cs="Arial"/>
          <w:sz w:val="24"/>
          <w:szCs w:val="24"/>
          <w:lang w:val="es-CO"/>
        </w:rPr>
      </w:pPr>
      <w:r w:rsidRPr="00D86ECF">
        <w:rPr>
          <w:rFonts w:ascii="Arial" w:hAnsi="Arial" w:cs="Arial"/>
          <w:sz w:val="24"/>
          <w:szCs w:val="24"/>
          <w:lang w:val="es-CO"/>
        </w:rPr>
        <w:t>Fomentamos la cultura de la prevención de accidentes</w:t>
      </w:r>
      <w:r w:rsidR="003C2D16" w:rsidRPr="00D86ECF">
        <w:rPr>
          <w:rFonts w:ascii="Arial" w:hAnsi="Arial" w:cs="Arial"/>
          <w:sz w:val="24"/>
          <w:szCs w:val="24"/>
          <w:lang w:val="es-CO"/>
        </w:rPr>
        <w:t xml:space="preserve"> e incidentes</w:t>
      </w:r>
      <w:r w:rsidRPr="00D86ECF">
        <w:rPr>
          <w:rFonts w:ascii="Arial" w:hAnsi="Arial" w:cs="Arial"/>
          <w:sz w:val="24"/>
          <w:szCs w:val="24"/>
          <w:lang w:val="es-CO"/>
        </w:rPr>
        <w:t xml:space="preserve"> de trabajo, y detección temprana de enfermedades mediante campañas periódicas, minimizando así posibles riesgos y amenazas. Esta cultura de prevención de la de salud y seguridad en el trabajo se verá reflejada no solo en la empresa si no también en la familia y la comunidad</w:t>
      </w:r>
      <w:r w:rsidR="001A2B3C" w:rsidRPr="00D86ECF">
        <w:rPr>
          <w:rFonts w:ascii="Arial" w:hAnsi="Arial" w:cs="Arial"/>
          <w:sz w:val="24"/>
          <w:szCs w:val="24"/>
          <w:lang w:val="es-CO"/>
        </w:rPr>
        <w:t>.</w:t>
      </w:r>
    </w:p>
    <w:p w14:paraId="590FE538" w14:textId="77777777" w:rsidR="00C6150E" w:rsidRPr="00D86ECF" w:rsidRDefault="00C6150E" w:rsidP="004C56F2">
      <w:pPr>
        <w:spacing w:after="0" w:line="240" w:lineRule="auto"/>
        <w:contextualSpacing/>
        <w:rPr>
          <w:rFonts w:ascii="Arial" w:hAnsi="Arial" w:cs="Arial"/>
          <w:b/>
          <w:bCs/>
          <w:sz w:val="24"/>
          <w:szCs w:val="24"/>
          <w:lang w:val="es-CO" w:eastAsia="es-AR"/>
        </w:rPr>
      </w:pPr>
    </w:p>
    <w:p w14:paraId="4D71936B" w14:textId="1CFA9EEA" w:rsidR="004C56F2" w:rsidRPr="00D86ECF" w:rsidRDefault="664E2E10" w:rsidP="000C6D51">
      <w:pPr>
        <w:pStyle w:val="Ttulo2"/>
        <w:numPr>
          <w:ilvl w:val="1"/>
          <w:numId w:val="55"/>
        </w:numPr>
        <w:rPr>
          <w:rFonts w:cs="Arial"/>
          <w:sz w:val="24"/>
          <w:szCs w:val="24"/>
          <w:u w:val="none"/>
          <w:lang w:val="es-CO" w:eastAsia="es-CO"/>
        </w:rPr>
      </w:pPr>
      <w:bookmarkStart w:id="117" w:name="_Toc199517701"/>
      <w:r w:rsidRPr="00D86ECF">
        <w:rPr>
          <w:rFonts w:cs="Arial"/>
          <w:sz w:val="24"/>
          <w:szCs w:val="24"/>
          <w:u w:val="none"/>
          <w:lang w:val="es-CO" w:eastAsia="es-CO"/>
        </w:rPr>
        <w:lastRenderedPageBreak/>
        <w:t>Política de Archivo y Correspondencia</w:t>
      </w:r>
      <w:bookmarkEnd w:id="117"/>
    </w:p>
    <w:p w14:paraId="19315C38" w14:textId="77777777" w:rsidR="004C56F2" w:rsidRPr="00D86ECF" w:rsidRDefault="004C56F2" w:rsidP="004C56F2">
      <w:pPr>
        <w:spacing w:after="0" w:line="240" w:lineRule="auto"/>
        <w:contextualSpacing/>
        <w:rPr>
          <w:rFonts w:ascii="Arial" w:hAnsi="Arial" w:cs="Arial"/>
          <w:sz w:val="24"/>
          <w:szCs w:val="24"/>
          <w:lang w:val="es-CO" w:eastAsia="es-AR"/>
        </w:rPr>
      </w:pPr>
    </w:p>
    <w:p w14:paraId="15AB9CD9" w14:textId="22DE110F" w:rsidR="004C56F2" w:rsidRPr="00D86ECF" w:rsidRDefault="001A2B3C"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L</w:t>
      </w:r>
      <w:r w:rsidR="004C56F2" w:rsidRPr="00D86ECF">
        <w:rPr>
          <w:rFonts w:ascii="Arial" w:hAnsi="Arial" w:cs="Arial"/>
          <w:sz w:val="24"/>
          <w:szCs w:val="24"/>
          <w:lang w:val="es-CO"/>
        </w:rPr>
        <w:t>a Ley 594 de 2000 en el artículo 4°</w:t>
      </w:r>
      <w:r w:rsidRPr="00D86ECF">
        <w:rPr>
          <w:rFonts w:ascii="Arial" w:hAnsi="Arial" w:cs="Arial"/>
          <w:sz w:val="24"/>
          <w:szCs w:val="24"/>
          <w:lang w:val="es-CO"/>
        </w:rPr>
        <w:t xml:space="preserve"> </w:t>
      </w:r>
      <w:r w:rsidR="004C56F2" w:rsidRPr="00D86ECF">
        <w:rPr>
          <w:rFonts w:ascii="Arial" w:hAnsi="Arial" w:cs="Arial"/>
          <w:sz w:val="24"/>
          <w:szCs w:val="24"/>
          <w:lang w:val="es-CO"/>
        </w:rPr>
        <w:t>define el objeto esencial del archivo</w:t>
      </w:r>
      <w:r w:rsidRPr="00D86ECF">
        <w:rPr>
          <w:rFonts w:ascii="Arial" w:hAnsi="Arial" w:cs="Arial"/>
          <w:sz w:val="24"/>
          <w:szCs w:val="24"/>
          <w:lang w:val="es-CO"/>
        </w:rPr>
        <w:t xml:space="preserve"> así:</w:t>
      </w:r>
      <w:r w:rsidR="004C56F2" w:rsidRPr="00D86ECF">
        <w:rPr>
          <w:rFonts w:ascii="Arial" w:hAnsi="Arial" w:cs="Arial"/>
          <w:sz w:val="24"/>
          <w:szCs w:val="24"/>
          <w:lang w:val="es-CO"/>
        </w:rPr>
        <w:t xml:space="preserve"> </w:t>
      </w:r>
      <w:r w:rsidRPr="00D86ECF">
        <w:rPr>
          <w:rFonts w:ascii="Arial" w:hAnsi="Arial" w:cs="Arial"/>
          <w:sz w:val="24"/>
          <w:szCs w:val="24"/>
          <w:lang w:val="es-CO"/>
        </w:rPr>
        <w:t>“</w:t>
      </w:r>
      <w:r w:rsidR="004C56F2" w:rsidRPr="00D86ECF">
        <w:rPr>
          <w:rFonts w:ascii="Arial" w:hAnsi="Arial" w:cs="Arial"/>
          <w:sz w:val="24"/>
          <w:szCs w:val="24"/>
          <w:lang w:val="es-CO"/>
        </w:rPr>
        <w:t>disponer de la documentación organizada, en tal forma que la información institucional sea recuperable para uso de la administración en el servicio al ciudadano y como fuente de la historia</w:t>
      </w:r>
      <w:r w:rsidRPr="00D86ECF">
        <w:rPr>
          <w:rFonts w:ascii="Arial" w:hAnsi="Arial" w:cs="Arial"/>
          <w:sz w:val="24"/>
          <w:szCs w:val="24"/>
          <w:lang w:val="es-CO"/>
        </w:rPr>
        <w:t>”</w:t>
      </w:r>
      <w:r w:rsidR="004C56F2" w:rsidRPr="00D86ECF">
        <w:rPr>
          <w:rFonts w:ascii="Arial" w:hAnsi="Arial" w:cs="Arial"/>
          <w:sz w:val="24"/>
          <w:szCs w:val="24"/>
          <w:lang w:val="es-CO"/>
        </w:rPr>
        <w:t>.</w:t>
      </w:r>
    </w:p>
    <w:p w14:paraId="73ACF5C3" w14:textId="77777777" w:rsidR="004C56F2" w:rsidRPr="00D86ECF" w:rsidRDefault="004C56F2" w:rsidP="004C56F2">
      <w:pPr>
        <w:spacing w:after="0" w:line="240" w:lineRule="auto"/>
        <w:jc w:val="both"/>
        <w:rPr>
          <w:rFonts w:ascii="Arial" w:hAnsi="Arial" w:cs="Arial"/>
          <w:sz w:val="24"/>
          <w:szCs w:val="24"/>
          <w:lang w:val="es-CO"/>
        </w:rPr>
      </w:pPr>
    </w:p>
    <w:p w14:paraId="4D5D3E3D"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La empresa EEDAS S.A. E.S.P. hará esfuerzos necesarios para fortalecer la infraestructura física, modernizar y organizar los programas de gestión documental; para así facilitar el proceso de administración documental, garantizando una mejor producción y mejoramiento en los trámites y servicios.</w:t>
      </w:r>
    </w:p>
    <w:p w14:paraId="0D298281" w14:textId="77777777" w:rsidR="004C56F2" w:rsidRPr="00D86ECF" w:rsidRDefault="004C56F2" w:rsidP="004C56F2">
      <w:pPr>
        <w:spacing w:after="0" w:line="240" w:lineRule="auto"/>
        <w:contextualSpacing/>
        <w:rPr>
          <w:rFonts w:ascii="Arial" w:hAnsi="Arial" w:cs="Arial"/>
          <w:sz w:val="24"/>
          <w:szCs w:val="24"/>
          <w:lang w:val="es-CO" w:eastAsia="es-AR"/>
        </w:rPr>
      </w:pPr>
    </w:p>
    <w:p w14:paraId="0C804843" w14:textId="6A115BDC" w:rsidR="004C56F2" w:rsidRPr="00D86ECF" w:rsidRDefault="664E2E10" w:rsidP="000C6D51">
      <w:pPr>
        <w:pStyle w:val="Ttulo2"/>
        <w:numPr>
          <w:ilvl w:val="1"/>
          <w:numId w:val="55"/>
        </w:numPr>
        <w:jc w:val="left"/>
        <w:rPr>
          <w:rFonts w:cs="Arial"/>
          <w:sz w:val="24"/>
          <w:szCs w:val="24"/>
          <w:u w:val="none"/>
          <w:lang w:val="es-CO" w:eastAsia="es-CO"/>
        </w:rPr>
      </w:pPr>
      <w:bookmarkStart w:id="118" w:name="_Toc199517702"/>
      <w:r w:rsidRPr="00D86ECF">
        <w:rPr>
          <w:rFonts w:cs="Arial"/>
          <w:sz w:val="24"/>
          <w:szCs w:val="24"/>
          <w:u w:val="none"/>
          <w:lang w:val="es-CO" w:eastAsia="es-CO"/>
        </w:rPr>
        <w:t>Política de Calidad</w:t>
      </w:r>
      <w:bookmarkEnd w:id="118"/>
    </w:p>
    <w:p w14:paraId="0EC43F52" w14:textId="77777777" w:rsidR="004C56F2" w:rsidRPr="00D86ECF" w:rsidRDefault="004C56F2" w:rsidP="004C56F2">
      <w:pPr>
        <w:spacing w:after="0" w:line="240" w:lineRule="auto"/>
        <w:jc w:val="both"/>
        <w:rPr>
          <w:rFonts w:ascii="Arial" w:hAnsi="Arial" w:cs="Arial"/>
          <w:sz w:val="24"/>
          <w:szCs w:val="24"/>
          <w:lang w:val="es-CO"/>
        </w:rPr>
      </w:pPr>
    </w:p>
    <w:p w14:paraId="19BDEEE1" w14:textId="366C3909"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w:t>
      </w:r>
      <w:r w:rsidR="000E760D" w:rsidRPr="00D86ECF">
        <w:rPr>
          <w:rFonts w:ascii="Arial" w:hAnsi="Arial" w:cs="Arial"/>
          <w:sz w:val="24"/>
          <w:szCs w:val="24"/>
          <w:lang w:val="es-CO"/>
        </w:rPr>
        <w:t xml:space="preserve">en su calidad de empresa orientada a efectuar actividades de asesoría, consultoría e interventoría en servicios públicos domiciliarios o no, </w:t>
      </w:r>
      <w:r w:rsidRPr="00D86ECF">
        <w:rPr>
          <w:rFonts w:ascii="Arial" w:hAnsi="Arial" w:cs="Arial"/>
          <w:sz w:val="24"/>
          <w:szCs w:val="24"/>
          <w:lang w:val="es-CO"/>
        </w:rPr>
        <w:t xml:space="preserve">se compromete a verificar la oportunidad, continuidad, disponibilidad, calidad y eficiencia del servicio. </w:t>
      </w:r>
      <w:r w:rsidR="000E760D" w:rsidRPr="00D86ECF">
        <w:rPr>
          <w:rFonts w:ascii="Arial" w:hAnsi="Arial" w:cs="Arial"/>
          <w:sz w:val="24"/>
          <w:szCs w:val="24"/>
          <w:lang w:val="es-CO"/>
        </w:rPr>
        <w:t xml:space="preserve">Adicionalmente realizará bajo estrictos estándares de calidad </w:t>
      </w:r>
      <w:r w:rsidR="003C2D16" w:rsidRPr="00D86ECF">
        <w:rPr>
          <w:rFonts w:ascii="Arial" w:hAnsi="Arial" w:cs="Arial"/>
          <w:sz w:val="24"/>
          <w:szCs w:val="24"/>
          <w:lang w:val="es-CO"/>
        </w:rPr>
        <w:t xml:space="preserve">en </w:t>
      </w:r>
      <w:r w:rsidR="000E760D" w:rsidRPr="00D86ECF">
        <w:rPr>
          <w:rFonts w:ascii="Arial" w:hAnsi="Arial" w:cs="Arial"/>
          <w:sz w:val="24"/>
          <w:szCs w:val="24"/>
          <w:lang w:val="es-CO"/>
        </w:rPr>
        <w:t xml:space="preserve">el diseño, formulación y ejecución de proyectos de transición energética basados en fuentes no convencionales de energía y eficiencia energética que contribuyan al bienestar socioeconómico de la comunidad. </w:t>
      </w:r>
      <w:r w:rsidRPr="00D86ECF">
        <w:rPr>
          <w:rFonts w:ascii="Arial" w:hAnsi="Arial" w:cs="Arial"/>
          <w:sz w:val="24"/>
          <w:szCs w:val="24"/>
          <w:lang w:val="es-CO"/>
        </w:rPr>
        <w:t>Para lo cual la empresa se enfoca en el cumplimiento de los requisitos contractuales, así como el mejoramiento continuo de los procesos</w:t>
      </w:r>
      <w:r w:rsidR="000E760D" w:rsidRPr="00D86ECF">
        <w:rPr>
          <w:rFonts w:ascii="Arial" w:hAnsi="Arial" w:cs="Arial"/>
          <w:sz w:val="24"/>
          <w:szCs w:val="24"/>
          <w:lang w:val="es-CO"/>
        </w:rPr>
        <w:t xml:space="preserve"> con criterios de sostenibilidad y amigable con el medio ambiente</w:t>
      </w:r>
      <w:r w:rsidRPr="00D86ECF">
        <w:rPr>
          <w:rFonts w:ascii="Arial" w:hAnsi="Arial" w:cs="Arial"/>
          <w:sz w:val="24"/>
          <w:szCs w:val="24"/>
          <w:lang w:val="es-CO"/>
        </w:rPr>
        <w:t>.</w:t>
      </w:r>
    </w:p>
    <w:p w14:paraId="2681E929" w14:textId="77777777" w:rsidR="004C56F2" w:rsidRPr="00D86ECF" w:rsidRDefault="004C56F2" w:rsidP="004C56F2">
      <w:pPr>
        <w:spacing w:after="0" w:line="240" w:lineRule="auto"/>
        <w:jc w:val="both"/>
        <w:rPr>
          <w:rFonts w:ascii="Arial" w:hAnsi="Arial" w:cs="Arial"/>
          <w:sz w:val="24"/>
          <w:szCs w:val="24"/>
          <w:lang w:val="es-CO"/>
        </w:rPr>
      </w:pPr>
    </w:p>
    <w:p w14:paraId="60DA7EF1"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Para el desarrollo de la política nuestra empresa se compromete a:</w:t>
      </w:r>
    </w:p>
    <w:p w14:paraId="3944D478" w14:textId="77777777" w:rsidR="004C56F2" w:rsidRPr="00D86ECF" w:rsidRDefault="004C56F2" w:rsidP="004C56F2">
      <w:pPr>
        <w:spacing w:after="0" w:line="240" w:lineRule="auto"/>
        <w:jc w:val="both"/>
        <w:rPr>
          <w:rFonts w:ascii="Arial" w:hAnsi="Arial" w:cs="Arial"/>
          <w:sz w:val="24"/>
          <w:szCs w:val="24"/>
          <w:lang w:val="es-CO"/>
        </w:rPr>
      </w:pPr>
    </w:p>
    <w:p w14:paraId="2097CF2B" w14:textId="7406FAE6" w:rsidR="004C56F2" w:rsidRPr="00D86ECF" w:rsidRDefault="004C56F2" w:rsidP="00B93B9D">
      <w:pPr>
        <w:numPr>
          <w:ilvl w:val="0"/>
          <w:numId w:val="43"/>
        </w:num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Mantener un sistema integrado de gestión que promueva la diferenciación en el mercado a través de un servicio oportuno y eficiente, cumpliendo con los requisitos contractuales, legales y otros aplicables, manteniendo la mejora continua de los servicios prestados, orientados a la satisfacción de nuestros clientes.  </w:t>
      </w:r>
    </w:p>
    <w:p w14:paraId="4AD43873" w14:textId="77777777" w:rsidR="0098369C" w:rsidRPr="00D86ECF" w:rsidRDefault="0098369C" w:rsidP="0098369C">
      <w:pPr>
        <w:spacing w:after="0" w:line="240" w:lineRule="auto"/>
        <w:ind w:left="720"/>
        <w:jc w:val="both"/>
        <w:rPr>
          <w:rFonts w:ascii="Arial" w:hAnsi="Arial" w:cs="Arial"/>
          <w:sz w:val="12"/>
          <w:szCs w:val="12"/>
          <w:lang w:val="es-CO"/>
        </w:rPr>
      </w:pPr>
    </w:p>
    <w:p w14:paraId="0EFBDD8E" w14:textId="6B186FAF" w:rsidR="0098369C" w:rsidRPr="00D86ECF" w:rsidRDefault="004C56F2" w:rsidP="00B93B9D">
      <w:pPr>
        <w:numPr>
          <w:ilvl w:val="0"/>
          <w:numId w:val="43"/>
        </w:numPr>
        <w:spacing w:after="0" w:line="240" w:lineRule="auto"/>
        <w:jc w:val="both"/>
        <w:rPr>
          <w:rFonts w:ascii="Arial" w:hAnsi="Arial" w:cs="Arial"/>
          <w:sz w:val="24"/>
          <w:szCs w:val="24"/>
          <w:lang w:val="es-CO"/>
        </w:rPr>
      </w:pPr>
      <w:r w:rsidRPr="00D86ECF">
        <w:rPr>
          <w:rFonts w:ascii="Arial" w:hAnsi="Arial" w:cs="Arial"/>
          <w:sz w:val="24"/>
          <w:szCs w:val="24"/>
          <w:lang w:val="es-CO"/>
        </w:rPr>
        <w:t>Gestionar proyectos de energías renovables, con altos estándares de calidad para impactar positivamente en la parte social, económica e intelectual de la población del archipiélago de San Andrés, Providencia y Santa Catalina.</w:t>
      </w:r>
    </w:p>
    <w:p w14:paraId="212B2374" w14:textId="77777777" w:rsidR="0098369C" w:rsidRPr="00D86ECF" w:rsidRDefault="0098369C" w:rsidP="0098369C">
      <w:pPr>
        <w:spacing w:after="0" w:line="240" w:lineRule="auto"/>
        <w:ind w:left="720"/>
        <w:jc w:val="both"/>
        <w:rPr>
          <w:rFonts w:ascii="Arial" w:hAnsi="Arial" w:cs="Arial"/>
          <w:sz w:val="12"/>
          <w:szCs w:val="12"/>
          <w:lang w:val="es-CO"/>
        </w:rPr>
      </w:pPr>
    </w:p>
    <w:p w14:paraId="7265D3A7" w14:textId="6E3AAA08" w:rsidR="0098369C" w:rsidRPr="00D86ECF" w:rsidRDefault="09C48791" w:rsidP="00B93B9D">
      <w:pPr>
        <w:numPr>
          <w:ilvl w:val="0"/>
          <w:numId w:val="43"/>
        </w:numPr>
        <w:spacing w:after="0" w:line="240" w:lineRule="auto"/>
        <w:jc w:val="both"/>
        <w:rPr>
          <w:rFonts w:ascii="Arial" w:hAnsi="Arial" w:cs="Arial"/>
          <w:sz w:val="24"/>
          <w:szCs w:val="24"/>
          <w:lang w:val="es-CO"/>
        </w:rPr>
      </w:pPr>
      <w:r w:rsidRPr="00D86ECF">
        <w:rPr>
          <w:rFonts w:ascii="Arial" w:hAnsi="Arial" w:cs="Arial"/>
          <w:sz w:val="24"/>
          <w:szCs w:val="24"/>
          <w:lang w:val="es-CO"/>
        </w:rPr>
        <w:t>Trascender en un ambiente laboral, donde se promueva la calidad en cada proceso empresarial.</w:t>
      </w:r>
      <w:r w:rsidR="664E2E10" w:rsidRPr="00D86ECF">
        <w:rPr>
          <w:rFonts w:ascii="Arial" w:hAnsi="Arial" w:cs="Arial"/>
          <w:sz w:val="24"/>
          <w:szCs w:val="24"/>
          <w:lang w:val="es-CO"/>
        </w:rPr>
        <w:t xml:space="preserve"> </w:t>
      </w:r>
    </w:p>
    <w:p w14:paraId="3B6A26F8" w14:textId="77777777" w:rsidR="0098369C" w:rsidRPr="00D86ECF" w:rsidRDefault="0098369C" w:rsidP="0098369C">
      <w:pPr>
        <w:spacing w:after="0" w:line="240" w:lineRule="auto"/>
        <w:ind w:left="720"/>
        <w:jc w:val="both"/>
        <w:rPr>
          <w:rFonts w:ascii="Arial" w:hAnsi="Arial" w:cs="Arial"/>
          <w:sz w:val="12"/>
          <w:szCs w:val="12"/>
          <w:lang w:val="es-CO"/>
        </w:rPr>
      </w:pPr>
    </w:p>
    <w:p w14:paraId="3C76E3AE" w14:textId="66B35EF4" w:rsidR="0098369C" w:rsidRPr="00D86ECF" w:rsidRDefault="004C56F2" w:rsidP="00B93B9D">
      <w:pPr>
        <w:numPr>
          <w:ilvl w:val="0"/>
          <w:numId w:val="43"/>
        </w:numPr>
        <w:spacing w:after="0" w:line="240" w:lineRule="auto"/>
        <w:jc w:val="both"/>
        <w:rPr>
          <w:rFonts w:ascii="Arial" w:hAnsi="Arial" w:cs="Arial"/>
          <w:sz w:val="24"/>
          <w:szCs w:val="24"/>
          <w:lang w:val="es-CO"/>
        </w:rPr>
      </w:pPr>
      <w:r w:rsidRPr="00D86ECF">
        <w:rPr>
          <w:rFonts w:ascii="Arial" w:hAnsi="Arial" w:cs="Arial"/>
          <w:sz w:val="24"/>
          <w:szCs w:val="24"/>
          <w:lang w:val="es-CO"/>
        </w:rPr>
        <w:t>Conservar la integridad física, mental y social para sus colaboradores en la prestación de servicio y prevenir la contaminación generada en los diversos procesos de la organización, para así dar resultados de calidad en nuestros servicios.</w:t>
      </w:r>
    </w:p>
    <w:p w14:paraId="50CCA27A" w14:textId="77777777" w:rsidR="00FD47CE" w:rsidRPr="00D86ECF" w:rsidRDefault="00FD47CE" w:rsidP="00FD47CE">
      <w:pPr>
        <w:spacing w:after="0" w:line="240" w:lineRule="auto"/>
        <w:jc w:val="both"/>
        <w:rPr>
          <w:rFonts w:ascii="Arial" w:hAnsi="Arial" w:cs="Arial"/>
          <w:sz w:val="24"/>
          <w:szCs w:val="24"/>
          <w:lang w:val="es-CO"/>
        </w:rPr>
      </w:pPr>
    </w:p>
    <w:p w14:paraId="4755F695" w14:textId="65A92BCA"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 través de la participación de sus colaboradores, integrando esfuerzos para alcanzar los objetivos y metas de la empresa, con un enfoque de mejoramiento </w:t>
      </w:r>
      <w:r w:rsidR="003C2D16" w:rsidRPr="00D86ECF">
        <w:rPr>
          <w:rFonts w:ascii="Arial" w:hAnsi="Arial" w:cs="Arial"/>
          <w:sz w:val="24"/>
          <w:szCs w:val="24"/>
          <w:lang w:val="es-CO"/>
        </w:rPr>
        <w:t>continuo</w:t>
      </w:r>
      <w:r w:rsidRPr="00D86ECF">
        <w:rPr>
          <w:rFonts w:ascii="Arial" w:hAnsi="Arial" w:cs="Arial"/>
          <w:sz w:val="24"/>
          <w:szCs w:val="24"/>
          <w:lang w:val="es-CO"/>
        </w:rPr>
        <w:t xml:space="preserve"> logrando el óptimo desempeño de la empresa.        </w:t>
      </w:r>
    </w:p>
    <w:p w14:paraId="47E19EED" w14:textId="77777777" w:rsidR="004C56F2" w:rsidRPr="00D86ECF" w:rsidRDefault="004C56F2" w:rsidP="004C56F2">
      <w:pPr>
        <w:spacing w:after="0" w:line="240" w:lineRule="auto"/>
        <w:contextualSpacing/>
        <w:rPr>
          <w:rFonts w:ascii="Arial" w:hAnsi="Arial" w:cs="Arial"/>
          <w:sz w:val="24"/>
          <w:szCs w:val="24"/>
          <w:lang w:val="es-CO" w:eastAsia="es-AR"/>
        </w:rPr>
      </w:pPr>
    </w:p>
    <w:p w14:paraId="359ABA0C" w14:textId="73056241" w:rsidR="004C56F2" w:rsidRPr="00D86ECF" w:rsidRDefault="664E2E10" w:rsidP="000C6D51">
      <w:pPr>
        <w:pStyle w:val="Ttulo2"/>
        <w:numPr>
          <w:ilvl w:val="1"/>
          <w:numId w:val="55"/>
        </w:numPr>
        <w:rPr>
          <w:rFonts w:cs="Arial"/>
          <w:sz w:val="24"/>
          <w:szCs w:val="24"/>
          <w:u w:val="none"/>
          <w:lang w:val="es-CO" w:eastAsia="es-CO"/>
        </w:rPr>
      </w:pPr>
      <w:bookmarkStart w:id="119" w:name="_Toc199517703"/>
      <w:r w:rsidRPr="00D86ECF">
        <w:rPr>
          <w:rFonts w:cs="Arial"/>
          <w:sz w:val="24"/>
          <w:szCs w:val="24"/>
          <w:u w:val="none"/>
          <w:lang w:val="es-CO" w:eastAsia="es-CO"/>
        </w:rPr>
        <w:t xml:space="preserve">Política Anticorrupción - </w:t>
      </w:r>
      <w:r w:rsidR="4096764A" w:rsidRPr="00D86ECF">
        <w:rPr>
          <w:rFonts w:cs="Arial"/>
          <w:sz w:val="24"/>
          <w:szCs w:val="24"/>
          <w:u w:val="none"/>
          <w:lang w:val="es-CO" w:eastAsia="es-CO"/>
        </w:rPr>
        <w:t>A</w:t>
      </w:r>
      <w:r w:rsidRPr="00D86ECF">
        <w:rPr>
          <w:rFonts w:cs="Arial"/>
          <w:sz w:val="24"/>
          <w:szCs w:val="24"/>
          <w:u w:val="none"/>
          <w:lang w:val="es-CO" w:eastAsia="es-CO"/>
        </w:rPr>
        <w:t>tención al ciudadano</w:t>
      </w:r>
      <w:bookmarkEnd w:id="119"/>
    </w:p>
    <w:p w14:paraId="0BE030EF" w14:textId="77777777" w:rsidR="004C56F2" w:rsidRPr="00D86ECF" w:rsidRDefault="004C56F2" w:rsidP="004C56F2">
      <w:pPr>
        <w:spacing w:after="0" w:line="240" w:lineRule="auto"/>
        <w:contextualSpacing/>
        <w:rPr>
          <w:rFonts w:ascii="Arial" w:hAnsi="Arial" w:cs="Arial"/>
          <w:sz w:val="24"/>
          <w:szCs w:val="24"/>
          <w:lang w:val="es-CO" w:eastAsia="es-AR"/>
        </w:rPr>
      </w:pPr>
    </w:p>
    <w:p w14:paraId="32C1FABF" w14:textId="77777777" w:rsidR="004C56F2" w:rsidRPr="00D86ECF" w:rsidRDefault="004C56F2" w:rsidP="004C56F2">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 xml:space="preserve">EEDAS S.A. E.S.P.  está comprometida con la transparencia en todas las actividades sujetas o no a las leyes que nos rigen y controlan. </w:t>
      </w:r>
    </w:p>
    <w:p w14:paraId="56BD3485" w14:textId="77777777" w:rsidR="004C56F2" w:rsidRPr="00D86ECF" w:rsidRDefault="004C56F2" w:rsidP="004C56F2">
      <w:pPr>
        <w:spacing w:after="0" w:line="240" w:lineRule="auto"/>
        <w:jc w:val="both"/>
        <w:rPr>
          <w:rFonts w:ascii="Arial" w:hAnsi="Arial" w:cs="Arial"/>
          <w:sz w:val="24"/>
          <w:szCs w:val="24"/>
          <w:lang w:val="es-CO" w:eastAsia="es-CO"/>
        </w:rPr>
      </w:pPr>
    </w:p>
    <w:p w14:paraId="3394C8EE" w14:textId="77777777" w:rsidR="004C56F2" w:rsidRPr="00D86ECF" w:rsidRDefault="004C56F2" w:rsidP="004C56F2">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Como respuesta a este compromiso impulsamos acciones encaminadas a detectar, prevenir, mitigar cualquier forma de soborno y corrupción en la empresa, haciendo negociaciones éticas, realizando seguimiento de negociaciones y transacciones, capacitación del personal e informando a los proveedores de este compromiso.</w:t>
      </w:r>
    </w:p>
    <w:p w14:paraId="6DED1A8A" w14:textId="77777777" w:rsidR="004C56F2" w:rsidRPr="00D86ECF" w:rsidRDefault="004C56F2" w:rsidP="004C56F2">
      <w:pPr>
        <w:spacing w:after="0" w:line="240" w:lineRule="auto"/>
        <w:jc w:val="both"/>
        <w:rPr>
          <w:rFonts w:ascii="Arial" w:hAnsi="Arial" w:cs="Arial"/>
          <w:sz w:val="24"/>
          <w:szCs w:val="24"/>
          <w:lang w:val="es-CO" w:eastAsia="es-CO"/>
        </w:rPr>
      </w:pPr>
    </w:p>
    <w:p w14:paraId="3B6A8EE9" w14:textId="7A96DA32" w:rsidR="000E760D" w:rsidRPr="00D86ECF" w:rsidRDefault="004C56F2" w:rsidP="004C56F2">
      <w:pPr>
        <w:spacing w:after="0" w:line="240" w:lineRule="auto"/>
        <w:jc w:val="both"/>
        <w:rPr>
          <w:rFonts w:ascii="Arial" w:hAnsi="Arial" w:cs="Arial"/>
          <w:sz w:val="24"/>
          <w:szCs w:val="24"/>
          <w:lang w:val="es-CO" w:eastAsia="es-CO"/>
        </w:rPr>
      </w:pPr>
      <w:r w:rsidRPr="00D86ECF">
        <w:rPr>
          <w:rFonts w:ascii="Arial" w:hAnsi="Arial" w:cs="Arial"/>
          <w:sz w:val="24"/>
          <w:szCs w:val="24"/>
          <w:lang w:val="es-CO" w:eastAsia="es-CO"/>
        </w:rPr>
        <w:t>Los empleados deberán informar de cualquier acto que se considere no ético o transparente, para lo cual se habilitará una línea de ética que es una de las herramientas ante acciones de corrupción y soborno donde cualquier ciudadano puede hacer denuncias de los empleados de la empresa EEDAS S.A. E.S.P</w:t>
      </w:r>
      <w:r w:rsidR="007F6868" w:rsidRPr="00D86ECF">
        <w:rPr>
          <w:rFonts w:ascii="Arial" w:hAnsi="Arial" w:cs="Arial"/>
          <w:sz w:val="24"/>
          <w:szCs w:val="24"/>
          <w:lang w:val="es-CO" w:eastAsia="es-CO"/>
        </w:rPr>
        <w:t>.</w:t>
      </w:r>
    </w:p>
    <w:p w14:paraId="55797EAB" w14:textId="77777777" w:rsidR="004C56F2" w:rsidRPr="00D86ECF" w:rsidRDefault="004C56F2" w:rsidP="004C56F2">
      <w:pPr>
        <w:pStyle w:val="Default"/>
        <w:jc w:val="both"/>
        <w:rPr>
          <w:rFonts w:ascii="Arial" w:hAnsi="Arial" w:cs="Arial"/>
          <w:color w:val="auto"/>
        </w:rPr>
      </w:pPr>
    </w:p>
    <w:p w14:paraId="2457A4BC" w14:textId="21CA5DC9" w:rsidR="000C6D51" w:rsidRPr="00B12C3B" w:rsidRDefault="664E2E10" w:rsidP="00700D34">
      <w:pPr>
        <w:pStyle w:val="Ttulo2"/>
        <w:numPr>
          <w:ilvl w:val="1"/>
          <w:numId w:val="55"/>
        </w:numPr>
        <w:shd w:val="clear" w:color="auto" w:fill="9CC2E5" w:themeFill="accent5" w:themeFillTint="99"/>
        <w:rPr>
          <w:rFonts w:cs="Arial"/>
          <w:sz w:val="24"/>
          <w:szCs w:val="24"/>
          <w:u w:val="none"/>
          <w:lang w:val="es-CO" w:eastAsia="es-CO"/>
        </w:rPr>
      </w:pPr>
      <w:bookmarkStart w:id="120" w:name="_Toc199517704"/>
      <w:bookmarkStart w:id="121" w:name="_Toc5980343"/>
      <w:r w:rsidRPr="00D86ECF">
        <w:rPr>
          <w:rFonts w:cs="Arial"/>
          <w:sz w:val="24"/>
          <w:szCs w:val="24"/>
          <w:u w:val="none"/>
          <w:lang w:val="es-CO" w:eastAsia="es-CO"/>
        </w:rPr>
        <w:t xml:space="preserve">Política de </w:t>
      </w:r>
      <w:r w:rsidR="25D53B70" w:rsidRPr="00D86ECF">
        <w:rPr>
          <w:rFonts w:cs="Arial"/>
          <w:sz w:val="24"/>
          <w:szCs w:val="24"/>
          <w:u w:val="none"/>
          <w:lang w:val="es-CO" w:eastAsia="es-CO"/>
        </w:rPr>
        <w:t>Sostenibilidad</w:t>
      </w:r>
      <w:bookmarkEnd w:id="120"/>
    </w:p>
    <w:p w14:paraId="26354B02" w14:textId="77777777" w:rsidR="00B12C3B" w:rsidRDefault="00B12C3B" w:rsidP="00700D34">
      <w:pPr>
        <w:shd w:val="clear" w:color="auto" w:fill="9CC2E5" w:themeFill="accent5" w:themeFillTint="99"/>
        <w:spacing w:after="0" w:line="240" w:lineRule="auto"/>
        <w:jc w:val="both"/>
        <w:rPr>
          <w:rFonts w:ascii="Arial" w:hAnsi="Arial" w:cs="Arial"/>
          <w:sz w:val="24"/>
          <w:szCs w:val="24"/>
          <w:lang w:val="es-CO" w:eastAsia="es-CO"/>
        </w:rPr>
      </w:pPr>
    </w:p>
    <w:p w14:paraId="79A8F012" w14:textId="5DA091F0" w:rsidR="00B12C3B" w:rsidRPr="00B12C3B" w:rsidRDefault="00B12C3B" w:rsidP="00700D34">
      <w:pPr>
        <w:shd w:val="clear" w:color="auto" w:fill="9CC2E5" w:themeFill="accent5" w:themeFillTint="99"/>
        <w:spacing w:after="0" w:line="240" w:lineRule="auto"/>
        <w:jc w:val="both"/>
        <w:rPr>
          <w:rFonts w:ascii="Arial" w:hAnsi="Arial" w:cs="Arial"/>
          <w:sz w:val="24"/>
          <w:szCs w:val="24"/>
          <w:lang w:val="es-CO" w:eastAsia="es-CO"/>
        </w:rPr>
      </w:pPr>
      <w:r w:rsidRPr="00B12C3B">
        <w:rPr>
          <w:rFonts w:ascii="Arial" w:hAnsi="Arial" w:cs="Arial"/>
          <w:sz w:val="24"/>
          <w:szCs w:val="24"/>
          <w:lang w:val="es-CO" w:eastAsia="es-CO"/>
        </w:rPr>
        <w:t xml:space="preserve">EEDAS S.A. E.S.P. se compromete con la sostenibilidad como eje estratégico de su gestión empresarial, promoviendo un equilibrio entre el desarrollo económico, la protección ambiental y el bienestar social. En concordancia con los lineamientos </w:t>
      </w:r>
      <w:r w:rsidR="007A3AF6">
        <w:rPr>
          <w:rFonts w:ascii="Arial" w:hAnsi="Arial" w:cs="Arial"/>
          <w:sz w:val="24"/>
          <w:szCs w:val="24"/>
          <w:lang w:val="es-CO" w:eastAsia="es-CO"/>
        </w:rPr>
        <w:t>ODS (</w:t>
      </w:r>
      <w:r w:rsidR="007A3AF6" w:rsidRPr="00B12C3B">
        <w:rPr>
          <w:rFonts w:ascii="Arial" w:hAnsi="Arial" w:cs="Arial"/>
          <w:sz w:val="24"/>
          <w:szCs w:val="24"/>
          <w:lang w:val="es-CO" w:eastAsia="es-CO"/>
        </w:rPr>
        <w:t>Objetivos de Desarrollo Sostenible</w:t>
      </w:r>
      <w:r w:rsidR="007A3AF6">
        <w:rPr>
          <w:rFonts w:ascii="Arial" w:hAnsi="Arial" w:cs="Arial"/>
          <w:sz w:val="24"/>
          <w:szCs w:val="24"/>
          <w:lang w:val="es-CO" w:eastAsia="es-CO"/>
        </w:rPr>
        <w:t>) de la ONU</w:t>
      </w:r>
      <w:r w:rsidRPr="00B12C3B">
        <w:rPr>
          <w:rFonts w:ascii="Arial" w:hAnsi="Arial" w:cs="Arial"/>
          <w:sz w:val="24"/>
          <w:szCs w:val="24"/>
          <w:lang w:val="es-CO" w:eastAsia="es-CO"/>
        </w:rPr>
        <w:t xml:space="preserve">, </w:t>
      </w:r>
      <w:r w:rsidR="007A3AF6">
        <w:rPr>
          <w:rFonts w:ascii="Arial" w:hAnsi="Arial" w:cs="Arial"/>
          <w:sz w:val="24"/>
          <w:szCs w:val="24"/>
          <w:lang w:val="es-CO" w:eastAsia="es-CO"/>
        </w:rPr>
        <w:t xml:space="preserve">específicamente </w:t>
      </w:r>
      <w:r w:rsidRPr="00B12C3B">
        <w:rPr>
          <w:rFonts w:ascii="Arial" w:hAnsi="Arial" w:cs="Arial"/>
          <w:sz w:val="24"/>
          <w:szCs w:val="24"/>
          <w:lang w:val="es-CO" w:eastAsia="es-CO"/>
        </w:rPr>
        <w:t>el No. 7: “Energía asequible y no contaminante”, la empresa formula y ejecuta proyectos enfocados en Fuentes No Convencionales de Energía Renovable (FNCER) y en Eficiencia Energética.</w:t>
      </w:r>
    </w:p>
    <w:p w14:paraId="24BAF50D" w14:textId="64D575EB" w:rsidR="007A3AF6" w:rsidRDefault="00B12C3B" w:rsidP="00700D34">
      <w:pPr>
        <w:shd w:val="clear" w:color="auto" w:fill="9CC2E5" w:themeFill="accent5" w:themeFillTint="99"/>
        <w:spacing w:after="0" w:line="240" w:lineRule="auto"/>
        <w:jc w:val="both"/>
        <w:rPr>
          <w:rFonts w:ascii="Arial" w:hAnsi="Arial" w:cs="Arial"/>
          <w:sz w:val="24"/>
          <w:szCs w:val="24"/>
          <w:lang w:val="es-CO" w:eastAsia="es-CO"/>
        </w:rPr>
      </w:pPr>
      <w:r w:rsidRPr="00B12C3B">
        <w:rPr>
          <w:rFonts w:ascii="Arial" w:hAnsi="Arial" w:cs="Arial"/>
          <w:sz w:val="24"/>
          <w:szCs w:val="24"/>
          <w:lang w:val="es-CO" w:eastAsia="es-CO"/>
        </w:rPr>
        <w:t xml:space="preserve">A través de la adopción de soluciones energéticas sostenibles, EEDAS S.A. E.S.P. busca minimizar su impacto ambiental, fortalecer sus indicadores financieros y asegurar un crecimiento sostenido a largo plazo. </w:t>
      </w:r>
    </w:p>
    <w:p w14:paraId="6C19B4AD" w14:textId="313537CD" w:rsidR="007A3AF6" w:rsidRDefault="007A3AF6" w:rsidP="00700D34">
      <w:pPr>
        <w:shd w:val="clear" w:color="auto" w:fill="9CC2E5" w:themeFill="accent5" w:themeFillTint="99"/>
        <w:spacing w:after="0" w:line="240" w:lineRule="auto"/>
        <w:jc w:val="both"/>
        <w:rPr>
          <w:rFonts w:ascii="Arial" w:hAnsi="Arial" w:cs="Arial"/>
          <w:sz w:val="24"/>
          <w:szCs w:val="24"/>
          <w:lang w:val="es-CO" w:eastAsia="es-CO"/>
        </w:rPr>
      </w:pPr>
    </w:p>
    <w:p w14:paraId="22D3E8B3" w14:textId="77777777" w:rsidR="007A3AF6" w:rsidRPr="00700D34" w:rsidRDefault="007A3AF6" w:rsidP="00700D34">
      <w:pPr>
        <w:pStyle w:val="Prrafodelista"/>
        <w:numPr>
          <w:ilvl w:val="1"/>
          <w:numId w:val="55"/>
        </w:numPr>
        <w:shd w:val="clear" w:color="auto" w:fill="9CC2E5" w:themeFill="accent5" w:themeFillTint="99"/>
        <w:rPr>
          <w:rFonts w:cs="Arial"/>
          <w:b/>
          <w:bCs/>
          <w:sz w:val="24"/>
          <w:szCs w:val="24"/>
          <w:lang w:val="es-CO" w:eastAsia="es-CO"/>
        </w:rPr>
      </w:pPr>
      <w:r w:rsidRPr="00700D34">
        <w:rPr>
          <w:rFonts w:cs="Arial"/>
          <w:b/>
          <w:bCs/>
          <w:sz w:val="24"/>
          <w:szCs w:val="24"/>
          <w:lang w:val="es-CO" w:eastAsia="es-CO"/>
        </w:rPr>
        <w:t>Política de Responsabilidad Social</w:t>
      </w:r>
    </w:p>
    <w:p w14:paraId="2210A143" w14:textId="6696B438" w:rsidR="007A3AF6" w:rsidRDefault="007A3AF6" w:rsidP="00700D34">
      <w:pPr>
        <w:shd w:val="clear" w:color="auto" w:fill="9CC2E5" w:themeFill="accent5" w:themeFillTint="99"/>
        <w:spacing w:after="0" w:line="240" w:lineRule="auto"/>
        <w:jc w:val="both"/>
        <w:rPr>
          <w:rFonts w:ascii="Arial" w:hAnsi="Arial" w:cs="Arial"/>
          <w:sz w:val="24"/>
          <w:szCs w:val="24"/>
          <w:lang w:val="es-CO" w:eastAsia="es-CO"/>
        </w:rPr>
      </w:pPr>
    </w:p>
    <w:p w14:paraId="3E8CBDAF" w14:textId="1610D0AB" w:rsidR="007A3AF6" w:rsidRDefault="00700D34" w:rsidP="00700D34">
      <w:pPr>
        <w:shd w:val="clear" w:color="auto" w:fill="9CC2E5" w:themeFill="accent5" w:themeFillTint="99"/>
        <w:spacing w:after="0" w:line="240" w:lineRule="auto"/>
        <w:jc w:val="both"/>
        <w:rPr>
          <w:rFonts w:ascii="Arial" w:hAnsi="Arial" w:cs="Arial"/>
          <w:sz w:val="24"/>
          <w:szCs w:val="24"/>
          <w:lang w:val="es-CO" w:eastAsia="es-CO"/>
        </w:rPr>
      </w:pPr>
      <w:r>
        <w:rPr>
          <w:rFonts w:ascii="Arial" w:hAnsi="Arial" w:cs="Arial"/>
          <w:sz w:val="24"/>
          <w:szCs w:val="24"/>
          <w:lang w:val="es-CO" w:eastAsia="es-CO"/>
        </w:rPr>
        <w:t xml:space="preserve">En concordancia con su filosofía empresarial y su compromiso ético, EEDAS S.A. E.S.P. </w:t>
      </w:r>
      <w:r w:rsidRPr="00700D34">
        <w:rPr>
          <w:rFonts w:ascii="Arial" w:hAnsi="Arial" w:cs="Arial"/>
          <w:sz w:val="24"/>
          <w:szCs w:val="24"/>
          <w:lang w:val="es-CO" w:eastAsia="es-CO"/>
        </w:rPr>
        <w:t xml:space="preserve">asume la responsabilidad social como un principio transversal en todas sus actuaciones. La empresa promueve relaciones de confianza y cooperación </w:t>
      </w:r>
      <w:r>
        <w:rPr>
          <w:rFonts w:ascii="Arial" w:hAnsi="Arial" w:cs="Arial"/>
          <w:sz w:val="24"/>
          <w:szCs w:val="24"/>
          <w:lang w:val="es-CO" w:eastAsia="es-CO"/>
        </w:rPr>
        <w:t>entre</w:t>
      </w:r>
      <w:r w:rsidRPr="00700D34">
        <w:rPr>
          <w:rFonts w:ascii="Arial" w:hAnsi="Arial" w:cs="Arial"/>
          <w:sz w:val="24"/>
          <w:szCs w:val="24"/>
          <w:lang w:val="es-CO" w:eastAsia="es-CO"/>
        </w:rPr>
        <w:t xml:space="preserve"> sus grupos de interés, fomentando la transparencia, la ética y el respeto en cada una de sus actividades.</w:t>
      </w:r>
      <w:r w:rsidR="00DC31C3">
        <w:rPr>
          <w:rFonts w:ascii="Arial" w:hAnsi="Arial" w:cs="Arial"/>
          <w:sz w:val="24"/>
          <w:szCs w:val="24"/>
          <w:lang w:val="es-CO" w:eastAsia="es-CO"/>
        </w:rPr>
        <w:t xml:space="preserve"> </w:t>
      </w:r>
      <w:r w:rsidRPr="00700D34">
        <w:rPr>
          <w:rFonts w:ascii="Arial" w:hAnsi="Arial" w:cs="Arial"/>
          <w:sz w:val="24"/>
          <w:szCs w:val="24"/>
          <w:lang w:val="es-CO" w:eastAsia="es-CO"/>
        </w:rPr>
        <w:t xml:space="preserve">Las acciones de responsabilidad social de EEDAS S.A. E.S.P. están orientadas a generar un impacto positivo en las comunidades, contribuyendo al desarrollo social y económico </w:t>
      </w:r>
      <w:r>
        <w:rPr>
          <w:rFonts w:ascii="Arial" w:hAnsi="Arial" w:cs="Arial"/>
          <w:sz w:val="24"/>
          <w:szCs w:val="24"/>
          <w:lang w:val="es-CO" w:eastAsia="es-CO"/>
        </w:rPr>
        <w:t>del territorio</w:t>
      </w:r>
      <w:r w:rsidRPr="00700D34">
        <w:rPr>
          <w:rFonts w:ascii="Arial" w:hAnsi="Arial" w:cs="Arial"/>
          <w:sz w:val="24"/>
          <w:szCs w:val="24"/>
          <w:lang w:val="es-CO" w:eastAsia="es-CO"/>
        </w:rPr>
        <w:t>.</w:t>
      </w:r>
    </w:p>
    <w:p w14:paraId="4AEB99D9" w14:textId="77777777" w:rsidR="00700D34" w:rsidRPr="00B12C3B" w:rsidRDefault="00700D34" w:rsidP="007A3AF6">
      <w:pPr>
        <w:spacing w:after="0" w:line="240" w:lineRule="auto"/>
        <w:jc w:val="both"/>
        <w:rPr>
          <w:rFonts w:ascii="Arial" w:hAnsi="Arial" w:cs="Arial"/>
          <w:sz w:val="24"/>
          <w:szCs w:val="24"/>
          <w:lang w:val="es-CO" w:eastAsia="es-CO"/>
        </w:rPr>
      </w:pPr>
    </w:p>
    <w:p w14:paraId="356AD8D5" w14:textId="023D4A40" w:rsidR="004C56F2" w:rsidRPr="00B12C3B" w:rsidRDefault="664E2E10" w:rsidP="00700D34">
      <w:pPr>
        <w:pStyle w:val="Ttulo2"/>
        <w:numPr>
          <w:ilvl w:val="1"/>
          <w:numId w:val="55"/>
        </w:numPr>
        <w:shd w:val="clear" w:color="auto" w:fill="9CC2E5" w:themeFill="accent5" w:themeFillTint="99"/>
        <w:rPr>
          <w:rFonts w:cs="Arial"/>
          <w:sz w:val="24"/>
          <w:szCs w:val="24"/>
          <w:u w:val="none"/>
          <w:lang w:val="es-CO" w:eastAsia="es-CO"/>
        </w:rPr>
      </w:pPr>
      <w:bookmarkStart w:id="122" w:name="_Toc199517705"/>
      <w:r w:rsidRPr="00B12C3B">
        <w:rPr>
          <w:rFonts w:cs="Arial"/>
          <w:sz w:val="24"/>
          <w:szCs w:val="24"/>
          <w:u w:val="none"/>
          <w:lang w:val="es-CO" w:eastAsia="es-CO"/>
        </w:rPr>
        <w:t xml:space="preserve">Política de </w:t>
      </w:r>
      <w:r w:rsidR="0050399B" w:rsidRPr="00B12C3B">
        <w:rPr>
          <w:rFonts w:cs="Arial"/>
          <w:sz w:val="24"/>
          <w:szCs w:val="24"/>
          <w:u w:val="none"/>
          <w:lang w:val="es-CO" w:eastAsia="es-CO"/>
        </w:rPr>
        <w:t>Igualdad, Diversidad e Inclusión</w:t>
      </w:r>
      <w:bookmarkEnd w:id="122"/>
    </w:p>
    <w:p w14:paraId="5F0D37D2" w14:textId="77777777" w:rsidR="004C56F2" w:rsidRPr="00B12C3B" w:rsidRDefault="004C56F2" w:rsidP="00B12C3B">
      <w:pPr>
        <w:shd w:val="clear" w:color="auto" w:fill="9CC2E5" w:themeFill="accent5" w:themeFillTint="99"/>
        <w:spacing w:after="0" w:line="240" w:lineRule="auto"/>
        <w:jc w:val="both"/>
        <w:rPr>
          <w:rFonts w:ascii="Arial" w:hAnsi="Arial" w:cs="Arial"/>
          <w:b/>
          <w:bCs/>
          <w:sz w:val="24"/>
          <w:szCs w:val="24"/>
          <w:lang w:val="es-CO" w:eastAsia="es-CO"/>
        </w:rPr>
      </w:pPr>
    </w:p>
    <w:p w14:paraId="6FE391C8" w14:textId="77777777" w:rsidR="003618D3" w:rsidRPr="003618D3" w:rsidRDefault="003618D3" w:rsidP="0050399B">
      <w:pPr>
        <w:shd w:val="clear" w:color="auto" w:fill="9CC2E5" w:themeFill="accent5" w:themeFillTint="99"/>
        <w:spacing w:after="0" w:line="240" w:lineRule="auto"/>
        <w:jc w:val="both"/>
        <w:rPr>
          <w:rFonts w:ascii="Arial" w:hAnsi="Arial" w:cs="Arial"/>
          <w:sz w:val="24"/>
          <w:szCs w:val="24"/>
          <w:lang w:val="es-CO" w:eastAsia="es-CO"/>
        </w:rPr>
      </w:pPr>
      <w:r w:rsidRPr="003618D3">
        <w:rPr>
          <w:rFonts w:ascii="Arial" w:hAnsi="Arial" w:cs="Arial"/>
          <w:sz w:val="24"/>
          <w:szCs w:val="24"/>
          <w:lang w:val="es-CO" w:eastAsia="es-CO"/>
        </w:rPr>
        <w:t>EEDAS S.A. E.S.P. reafirma su compromiso con la promoción de la igualdad, la equidad de género y la inclusión en todos sus niveles organizacionales, en concordancia con las políticas públicas nacionales en materia de derechos humanos, igualdad de oportunidades y no discriminación. La empresa adoptará medidas que garanticen un entorno laboral libre de cualquier forma de violencia, acoso, discriminación o exclusión, promoviendo el respeto por la diversidad y la dignidad humana.</w:t>
      </w:r>
    </w:p>
    <w:p w14:paraId="085CA93C" w14:textId="77777777" w:rsidR="003618D3" w:rsidRPr="003618D3" w:rsidRDefault="003618D3" w:rsidP="003618D3">
      <w:pPr>
        <w:shd w:val="clear" w:color="auto" w:fill="9CC2E5" w:themeFill="accent5" w:themeFillTint="99"/>
        <w:spacing w:after="0" w:line="240" w:lineRule="auto"/>
        <w:jc w:val="both"/>
        <w:rPr>
          <w:rFonts w:ascii="Arial" w:hAnsi="Arial" w:cs="Arial"/>
          <w:sz w:val="24"/>
          <w:szCs w:val="24"/>
          <w:lang w:val="es-CO" w:eastAsia="es-CO"/>
        </w:rPr>
      </w:pPr>
      <w:r w:rsidRPr="003618D3">
        <w:rPr>
          <w:rFonts w:ascii="Arial" w:hAnsi="Arial" w:cs="Arial"/>
          <w:sz w:val="24"/>
          <w:szCs w:val="24"/>
          <w:lang w:val="es-CO" w:eastAsia="es-CO"/>
        </w:rPr>
        <w:t>Esta política reconoce y valora las diferencias individuales y colectivas relacionadas con el género, la orientación sexual, la identidad de género, la expresión de género, la raza, la etnia, la condición socioeconómica, la discapacidad, la edad, la religión, entre otras características personales o sociales, asegurando la igualdad de oportunidades en el ingreso, permanencia, formación, desarrollo profesional y ascenso laboral.</w:t>
      </w:r>
    </w:p>
    <w:p w14:paraId="65D514C6" w14:textId="77777777" w:rsidR="003618D3" w:rsidRPr="003618D3" w:rsidRDefault="003618D3" w:rsidP="003618D3">
      <w:pPr>
        <w:shd w:val="clear" w:color="auto" w:fill="9CC2E5" w:themeFill="accent5" w:themeFillTint="99"/>
        <w:spacing w:after="0" w:line="240" w:lineRule="auto"/>
        <w:jc w:val="both"/>
        <w:rPr>
          <w:rFonts w:ascii="Arial" w:hAnsi="Arial" w:cs="Arial"/>
          <w:sz w:val="24"/>
          <w:szCs w:val="24"/>
          <w:lang w:val="es-CO" w:eastAsia="es-CO"/>
        </w:rPr>
      </w:pPr>
      <w:r w:rsidRPr="003618D3">
        <w:rPr>
          <w:rFonts w:ascii="Arial" w:hAnsi="Arial" w:cs="Arial"/>
          <w:sz w:val="24"/>
          <w:szCs w:val="24"/>
          <w:lang w:val="es-CO" w:eastAsia="es-CO"/>
        </w:rPr>
        <w:t>EEDAS S.A. E.S.P. fomentará activamente prácticas organizacionales inclusivas que contribuyan a cerrar brechas de desigualdad y a construir una cultura empresarial basada en el respeto, la equidad y los derechos humanos, en coherencia con su compromiso ético, social y legal.</w:t>
      </w:r>
    </w:p>
    <w:p w14:paraId="30F49F19" w14:textId="77777777" w:rsidR="004C56F2" w:rsidRPr="00D86ECF" w:rsidRDefault="004C56F2" w:rsidP="004C56F2">
      <w:pPr>
        <w:spacing w:after="0" w:line="240" w:lineRule="auto"/>
        <w:rPr>
          <w:rFonts w:ascii="Arial" w:hAnsi="Arial" w:cs="Arial"/>
          <w:strike/>
          <w:sz w:val="24"/>
          <w:szCs w:val="24"/>
          <w:lang w:val="es-CO" w:eastAsia="es-CO"/>
        </w:rPr>
      </w:pPr>
    </w:p>
    <w:p w14:paraId="33883EDA" w14:textId="5C28841C" w:rsidR="004C56F2" w:rsidRPr="00D86ECF" w:rsidRDefault="664E2E10" w:rsidP="00DC31C3">
      <w:pPr>
        <w:pStyle w:val="Ttulo2"/>
        <w:numPr>
          <w:ilvl w:val="1"/>
          <w:numId w:val="55"/>
        </w:numPr>
        <w:rPr>
          <w:rFonts w:cs="Arial"/>
          <w:sz w:val="24"/>
          <w:szCs w:val="24"/>
          <w:u w:val="none"/>
          <w:lang w:val="es-CO" w:eastAsia="es-CO"/>
        </w:rPr>
      </w:pPr>
      <w:bookmarkStart w:id="123" w:name="_Toc199517706"/>
      <w:r w:rsidRPr="00D86ECF">
        <w:rPr>
          <w:rFonts w:cs="Arial"/>
          <w:sz w:val="24"/>
          <w:szCs w:val="24"/>
          <w:u w:val="none"/>
          <w:lang w:val="es-CO" w:eastAsia="es-CO"/>
        </w:rPr>
        <w:t>Política de Comunicación</w:t>
      </w:r>
      <w:bookmarkEnd w:id="123"/>
    </w:p>
    <w:p w14:paraId="0CDFF097" w14:textId="77777777" w:rsidR="004C56F2" w:rsidRPr="00D86ECF" w:rsidRDefault="004C56F2" w:rsidP="004C56F2">
      <w:pPr>
        <w:spacing w:after="0" w:line="240" w:lineRule="auto"/>
        <w:rPr>
          <w:rFonts w:ascii="Arial" w:hAnsi="Arial" w:cs="Arial"/>
          <w:sz w:val="24"/>
          <w:szCs w:val="24"/>
          <w:lang w:val="es-CO"/>
        </w:rPr>
      </w:pPr>
    </w:p>
    <w:p w14:paraId="061D7799" w14:textId="77777777" w:rsidR="004C56F2" w:rsidRPr="00D86ECF" w:rsidRDefault="004C56F2" w:rsidP="004C56F2">
      <w:pPr>
        <w:pStyle w:val="Default"/>
        <w:jc w:val="both"/>
        <w:rPr>
          <w:rFonts w:ascii="Arial" w:hAnsi="Arial" w:cs="Arial"/>
          <w:color w:val="auto"/>
          <w:lang w:eastAsia="es-AR"/>
        </w:rPr>
      </w:pPr>
      <w:r w:rsidRPr="00D86ECF">
        <w:rPr>
          <w:rFonts w:ascii="Arial" w:eastAsia="Times New Roman" w:hAnsi="Arial" w:cs="Arial"/>
          <w:color w:val="auto"/>
          <w:lang w:eastAsia="es-AR"/>
        </w:rPr>
        <w:t>EEDAS S.A. E.S.P.  está comprometida en suministrar y divulgar toda la información de conformidad con la normatividad vigente que le sea aplicable, con la periodicidad exigida y a través de los</w:t>
      </w:r>
      <w:r w:rsidRPr="00D86ECF">
        <w:rPr>
          <w:rFonts w:ascii="Arial" w:hAnsi="Arial" w:cs="Arial"/>
          <w:color w:val="auto"/>
          <w:lang w:eastAsia="es-AR"/>
        </w:rPr>
        <w:t xml:space="preserve"> diferentes medios de comunicación para dar conocer a sus receptores la información financiera y no financiera generada de la actividad societaria, datos que se rigen por los principios de transparencia, veracidad y oportunidad, con el fin de mantener comunicación permanente con sus grupos de interés.</w:t>
      </w:r>
    </w:p>
    <w:p w14:paraId="0436FB2A" w14:textId="77777777" w:rsidR="00787339" w:rsidRPr="00D86ECF" w:rsidRDefault="00787339" w:rsidP="004C56F2">
      <w:pPr>
        <w:pStyle w:val="Default"/>
        <w:jc w:val="both"/>
        <w:rPr>
          <w:rFonts w:ascii="Arial" w:hAnsi="Arial" w:cs="Arial"/>
          <w:color w:val="auto"/>
          <w:lang w:eastAsia="es-AR"/>
        </w:rPr>
      </w:pPr>
    </w:p>
    <w:p w14:paraId="175CE334" w14:textId="3ED74A6B" w:rsidR="004C56F2" w:rsidRPr="00D86ECF" w:rsidRDefault="004C56F2" w:rsidP="004C56F2">
      <w:pPr>
        <w:pStyle w:val="Default"/>
        <w:jc w:val="both"/>
        <w:rPr>
          <w:rFonts w:ascii="Arial" w:hAnsi="Arial" w:cs="Arial"/>
          <w:color w:val="auto"/>
          <w:lang w:eastAsia="es-AR"/>
        </w:rPr>
      </w:pPr>
      <w:r w:rsidRPr="00D86ECF">
        <w:rPr>
          <w:rFonts w:ascii="Arial" w:hAnsi="Arial" w:cs="Arial"/>
          <w:color w:val="auto"/>
          <w:lang w:eastAsia="es-AR"/>
        </w:rPr>
        <w:t xml:space="preserve">EEDAS S.A. E.S.P. realiza la divulgación de la información por diferentes canales de comunicación, los cuales son seleccionados dependiendo del tipo de público, adicionalmente la información general de la empresa es publicada en la página web </w:t>
      </w:r>
      <w:hyperlink r:id="rId30" w:history="1">
        <w:r w:rsidR="006828CB" w:rsidRPr="00D86ECF">
          <w:rPr>
            <w:rStyle w:val="Hipervnculo"/>
            <w:rFonts w:ascii="Arial" w:hAnsi="Arial" w:cs="Arial"/>
            <w:color w:val="auto"/>
            <w:lang w:eastAsia="es-AR"/>
          </w:rPr>
          <w:t>www.eedassa.com.co</w:t>
        </w:r>
      </w:hyperlink>
      <w:r w:rsidR="006828CB" w:rsidRPr="00D86ECF">
        <w:rPr>
          <w:rFonts w:ascii="Arial" w:hAnsi="Arial" w:cs="Arial"/>
          <w:color w:val="auto"/>
          <w:lang w:eastAsia="es-AR"/>
        </w:rPr>
        <w:t xml:space="preserve"> </w:t>
      </w:r>
    </w:p>
    <w:p w14:paraId="3C806DB1" w14:textId="77777777" w:rsidR="006A2E8D" w:rsidRPr="00D86ECF" w:rsidRDefault="006A2E8D" w:rsidP="004C56F2">
      <w:pPr>
        <w:pStyle w:val="Default"/>
        <w:jc w:val="both"/>
        <w:rPr>
          <w:rFonts w:ascii="Arial" w:eastAsia="Times New Roman" w:hAnsi="Arial" w:cs="Arial"/>
          <w:color w:val="auto"/>
          <w:highlight w:val="yellow"/>
          <w:lang w:eastAsia="es-AR"/>
        </w:rPr>
      </w:pPr>
    </w:p>
    <w:p w14:paraId="44FC865D" w14:textId="0BC0E3AB" w:rsidR="004C56F2" w:rsidRPr="00D86ECF" w:rsidRDefault="664E2E10" w:rsidP="00DC31C3">
      <w:pPr>
        <w:pStyle w:val="Ttulo2"/>
        <w:numPr>
          <w:ilvl w:val="1"/>
          <w:numId w:val="55"/>
        </w:numPr>
        <w:rPr>
          <w:rFonts w:cs="Arial"/>
          <w:sz w:val="24"/>
          <w:szCs w:val="24"/>
          <w:u w:val="none"/>
          <w:lang w:val="es-CO" w:eastAsia="es-CO"/>
        </w:rPr>
      </w:pPr>
      <w:bookmarkStart w:id="124" w:name="_Toc199517707"/>
      <w:r w:rsidRPr="00D86ECF">
        <w:rPr>
          <w:rFonts w:cs="Arial"/>
          <w:sz w:val="24"/>
          <w:szCs w:val="24"/>
          <w:u w:val="none"/>
          <w:lang w:val="es-CO" w:eastAsia="es-CO"/>
        </w:rPr>
        <w:t>Política de tratamiento de datos personales</w:t>
      </w:r>
      <w:bookmarkEnd w:id="124"/>
    </w:p>
    <w:p w14:paraId="26BB759A" w14:textId="77777777" w:rsidR="004C56F2" w:rsidRPr="00D86ECF" w:rsidRDefault="004C56F2" w:rsidP="004C56F2">
      <w:pPr>
        <w:pStyle w:val="Default"/>
        <w:jc w:val="both"/>
        <w:rPr>
          <w:rFonts w:ascii="Arial" w:hAnsi="Arial" w:cs="Arial"/>
          <w:color w:val="auto"/>
        </w:rPr>
      </w:pPr>
    </w:p>
    <w:p w14:paraId="163A515D" w14:textId="216B8B8D" w:rsidR="00172429" w:rsidRPr="00D86ECF" w:rsidRDefault="004C56F2" w:rsidP="006A2E8D">
      <w:pPr>
        <w:pStyle w:val="Default"/>
        <w:jc w:val="both"/>
        <w:rPr>
          <w:rFonts w:ascii="Arial" w:hAnsi="Arial" w:cs="Arial"/>
          <w:color w:val="auto"/>
        </w:rPr>
      </w:pPr>
      <w:r w:rsidRPr="00D86ECF">
        <w:rPr>
          <w:rFonts w:ascii="Arial" w:hAnsi="Arial" w:cs="Arial"/>
          <w:color w:val="auto"/>
        </w:rPr>
        <w:t xml:space="preserve">EEDAS S.A. E.S.P. cuenta con la política de tratamiento de la información, con el fin de garantizar la protección a los titulares cuyos datos personales fueron suministrados o recolectados por la empresa en el ejercicio de sus funciones, de acuerdo con lo establecido en la Ley 1581 de 2012 y el Decreto reglamentario 1074 de 2015; por lo tanto toda la información recibida de clientes, proveedores, empleados o contratistas y demás titulares de información, se regirá por las políticas de uso, las cuales tendrán como </w:t>
      </w:r>
      <w:r w:rsidRPr="00D86ECF">
        <w:rPr>
          <w:rFonts w:ascii="Arial" w:hAnsi="Arial" w:cs="Arial"/>
          <w:color w:val="auto"/>
        </w:rPr>
        <w:lastRenderedPageBreak/>
        <w:t xml:space="preserve">finalidad permitir la consulta y poner en conocimiento a los titulares y grupos de interés de los lineamientos establecidos para la protección y adecuado tratamiento de su información personal por parte de la empresa EEDAS S.A. E.S.P. </w:t>
      </w:r>
    </w:p>
    <w:p w14:paraId="58C9094B" w14:textId="77777777" w:rsidR="00172429" w:rsidRPr="00D86ECF" w:rsidRDefault="00172429" w:rsidP="006A2E8D">
      <w:pPr>
        <w:pStyle w:val="Default"/>
        <w:jc w:val="both"/>
        <w:rPr>
          <w:rFonts w:ascii="Arial" w:hAnsi="Arial" w:cs="Arial"/>
          <w:color w:val="auto"/>
        </w:rPr>
      </w:pPr>
    </w:p>
    <w:p w14:paraId="4B4E3525" w14:textId="57E2D612" w:rsidR="00172429" w:rsidRPr="00D86ECF" w:rsidRDefault="266CD24E" w:rsidP="00DC31C3">
      <w:pPr>
        <w:pStyle w:val="Ttulo2"/>
        <w:numPr>
          <w:ilvl w:val="1"/>
          <w:numId w:val="55"/>
        </w:numPr>
        <w:rPr>
          <w:rFonts w:cs="Arial"/>
          <w:sz w:val="24"/>
          <w:szCs w:val="24"/>
          <w:u w:val="none"/>
          <w:lang w:val="es-CO" w:eastAsia="es-CO"/>
        </w:rPr>
      </w:pPr>
      <w:bookmarkStart w:id="125" w:name="_Toc199517708"/>
      <w:r w:rsidRPr="00D86ECF">
        <w:rPr>
          <w:rFonts w:cs="Arial"/>
          <w:sz w:val="24"/>
          <w:szCs w:val="24"/>
          <w:u w:val="none"/>
          <w:lang w:val="es-CO" w:eastAsia="es-CO"/>
        </w:rPr>
        <w:t>Política de contratación y publicidad</w:t>
      </w:r>
      <w:bookmarkEnd w:id="125"/>
      <w:r w:rsidRPr="00D86ECF">
        <w:rPr>
          <w:rFonts w:cs="Arial"/>
          <w:sz w:val="24"/>
          <w:szCs w:val="24"/>
          <w:u w:val="none"/>
          <w:lang w:val="es-CO" w:eastAsia="es-CO"/>
        </w:rPr>
        <w:t xml:space="preserve"> </w:t>
      </w:r>
    </w:p>
    <w:p w14:paraId="1259B412" w14:textId="77777777" w:rsidR="00172429" w:rsidRPr="00D86ECF" w:rsidRDefault="00172429" w:rsidP="00172429">
      <w:pPr>
        <w:autoSpaceDE w:val="0"/>
        <w:autoSpaceDN w:val="0"/>
        <w:adjustRightInd w:val="0"/>
        <w:spacing w:after="0" w:line="240" w:lineRule="auto"/>
        <w:jc w:val="both"/>
        <w:rPr>
          <w:rFonts w:ascii="Arial" w:hAnsi="Arial" w:cs="Arial"/>
          <w:sz w:val="24"/>
          <w:szCs w:val="24"/>
          <w:lang w:val="es-CO"/>
        </w:rPr>
      </w:pPr>
    </w:p>
    <w:p w14:paraId="165DD209" w14:textId="77777777" w:rsidR="00172429" w:rsidRPr="00D86ECF" w:rsidRDefault="00172429" w:rsidP="00172429">
      <w:pPr>
        <w:pStyle w:val="Default"/>
        <w:jc w:val="both"/>
        <w:rPr>
          <w:rFonts w:ascii="Arial" w:hAnsi="Arial" w:cs="Arial"/>
          <w:color w:val="auto"/>
        </w:rPr>
      </w:pPr>
      <w:bookmarkStart w:id="126" w:name="_Hlk99783614"/>
      <w:bookmarkStart w:id="127" w:name="_Hlk99180256"/>
      <w:r w:rsidRPr="00D86ECF">
        <w:rPr>
          <w:rFonts w:ascii="Arial" w:hAnsi="Arial" w:cs="Arial"/>
          <w:color w:val="auto"/>
        </w:rPr>
        <w:t>EEDAS S.A. E.S.P. cuenta con un manual de contratación que tiene por objeto adoptar y actualizar las normas generales, principios y procedimientos de contratación de la Empresa, constituyéndose en un instrumento que regula la relación entre los sujetos intervinientes en el proceso de contratación. Las disposiciones del reglamento de contratación se aplicarán a todos los procedimientos de contratación que adelanten las distintas dependencias de la empresa.</w:t>
      </w:r>
    </w:p>
    <w:p w14:paraId="4B13B199" w14:textId="77777777" w:rsidR="00172429" w:rsidRPr="00D86ECF" w:rsidRDefault="00172429" w:rsidP="00172429">
      <w:pPr>
        <w:pStyle w:val="Default"/>
        <w:jc w:val="both"/>
        <w:rPr>
          <w:rFonts w:ascii="Arial" w:hAnsi="Arial" w:cs="Arial"/>
          <w:color w:val="auto"/>
        </w:rPr>
      </w:pPr>
    </w:p>
    <w:p w14:paraId="284F5F4A" w14:textId="0761427E" w:rsidR="00172429" w:rsidRPr="00D86ECF" w:rsidRDefault="6BFB5623" w:rsidP="00172429">
      <w:pPr>
        <w:pStyle w:val="Default"/>
        <w:jc w:val="both"/>
        <w:rPr>
          <w:rFonts w:ascii="Arial" w:hAnsi="Arial" w:cs="Arial"/>
          <w:color w:val="auto"/>
        </w:rPr>
      </w:pPr>
      <w:r w:rsidRPr="00D86ECF">
        <w:rPr>
          <w:rFonts w:ascii="Arial" w:hAnsi="Arial" w:cs="Arial"/>
          <w:color w:val="auto"/>
        </w:rPr>
        <w:t>De lo previsto, todo procedimiento de contratación que se adelante tendrá por finalidad cumplir los objetivos y fines empresariales, el desarrollo de su objeto social y la continua y eficiente prestación de las actividades a cargo de la empresa.</w:t>
      </w:r>
      <w:r w:rsidR="00172429" w:rsidRPr="00D86ECF">
        <w:rPr>
          <w:rFonts w:ascii="Arial" w:hAnsi="Arial" w:cs="Arial"/>
          <w:color w:val="auto"/>
        </w:rPr>
        <w:t xml:space="preserve"> </w:t>
      </w:r>
      <w:bookmarkEnd w:id="126"/>
      <w:bookmarkEnd w:id="127"/>
    </w:p>
    <w:p w14:paraId="21F52979" w14:textId="77777777" w:rsidR="00172429" w:rsidRPr="00D86ECF" w:rsidRDefault="00172429" w:rsidP="00172429">
      <w:pPr>
        <w:pStyle w:val="Default"/>
        <w:jc w:val="both"/>
        <w:rPr>
          <w:rFonts w:ascii="Arial" w:hAnsi="Arial" w:cs="Arial"/>
          <w:color w:val="auto"/>
        </w:rPr>
      </w:pPr>
    </w:p>
    <w:p w14:paraId="08076052" w14:textId="77777777" w:rsidR="00172429" w:rsidRPr="00D86ECF" w:rsidRDefault="00172429" w:rsidP="00172429">
      <w:pPr>
        <w:pStyle w:val="Default"/>
        <w:jc w:val="both"/>
        <w:rPr>
          <w:rFonts w:ascii="Arial" w:hAnsi="Arial" w:cs="Arial"/>
          <w:color w:val="auto"/>
        </w:rPr>
      </w:pPr>
      <w:bookmarkStart w:id="128" w:name="_Hlk99783753"/>
      <w:r w:rsidRPr="00D86ECF">
        <w:rPr>
          <w:rFonts w:ascii="Arial" w:hAnsi="Arial" w:cs="Arial"/>
          <w:color w:val="auto"/>
        </w:rPr>
        <w:t xml:space="preserve">Las personas que celebren contratos con la Empresa de Energía del Archipiélago de San Andrés, Providencia y Santa Catalina S.A. E.S.P. -EEDAS S.A. E.S.P.-serán responsables de dar cumplimiento al Manual de Contratación y observar las leyes colombianas que les sean aplicables en materia laboral, tributaria, civil, comercial, financiera, de seguros, de servicios públicos, importación y exportación, salud ocupacional, ambiental, seguridad industrial, entre otros. La ignorancia o desconocimiento de la ley colombiana no se aceptará como causal de reclamo o incumplimiento. Es entendido que las personas que presenten ofertas a la Empresa de Energía del Archipiélago de San Andrés, Providencia y Santa Catalina S.A. E.S.P., conocen y se someten a lo establecido en el reglamento de contratación. </w:t>
      </w:r>
      <w:bookmarkEnd w:id="128"/>
    </w:p>
    <w:p w14:paraId="4AED0C43" w14:textId="77777777" w:rsidR="00172429" w:rsidRPr="00D86ECF" w:rsidRDefault="00172429" w:rsidP="00172429">
      <w:pPr>
        <w:pStyle w:val="Default"/>
        <w:jc w:val="both"/>
        <w:rPr>
          <w:rFonts w:ascii="Arial" w:hAnsi="Arial" w:cs="Arial"/>
          <w:color w:val="auto"/>
        </w:rPr>
      </w:pPr>
    </w:p>
    <w:p w14:paraId="6DCBA7D5" w14:textId="77777777" w:rsidR="007F6868" w:rsidRPr="00D86ECF" w:rsidRDefault="00172429" w:rsidP="007F6868">
      <w:pPr>
        <w:pStyle w:val="Default"/>
        <w:jc w:val="both"/>
        <w:rPr>
          <w:rFonts w:ascii="Arial" w:hAnsi="Arial" w:cs="Arial"/>
          <w:color w:val="auto"/>
        </w:rPr>
      </w:pPr>
      <w:bookmarkStart w:id="129" w:name="_Hlk99784010"/>
      <w:r w:rsidRPr="00D86ECF">
        <w:rPr>
          <w:rFonts w:ascii="Arial" w:hAnsi="Arial" w:cs="Arial"/>
          <w:color w:val="auto"/>
        </w:rPr>
        <w:t>En todo caso</w:t>
      </w:r>
      <w:r w:rsidR="00E75994" w:rsidRPr="00D86ECF">
        <w:rPr>
          <w:rFonts w:ascii="Arial" w:hAnsi="Arial" w:cs="Arial"/>
          <w:color w:val="auto"/>
        </w:rPr>
        <w:t xml:space="preserve">, </w:t>
      </w:r>
      <w:r w:rsidRPr="00D86ECF">
        <w:rPr>
          <w:rFonts w:ascii="Arial" w:hAnsi="Arial" w:cs="Arial"/>
          <w:color w:val="auto"/>
        </w:rPr>
        <w:t xml:space="preserve">la contratación de EEDAS S.A. E.S.P. atenderá los principios consagrados en la Constitución Política de Colombia en su artículo 209, así como los principios de la función pública, desarrollados en el artículo 8º del manual de contratación. </w:t>
      </w:r>
      <w:bookmarkEnd w:id="121"/>
      <w:bookmarkEnd w:id="129"/>
    </w:p>
    <w:p w14:paraId="4B571D05" w14:textId="11D80199" w:rsidR="007F6868" w:rsidRPr="00D86ECF" w:rsidRDefault="007F6868" w:rsidP="007F6868">
      <w:pPr>
        <w:pStyle w:val="Default"/>
        <w:jc w:val="center"/>
        <w:rPr>
          <w:rFonts w:ascii="Arial" w:hAnsi="Arial" w:cs="Arial"/>
          <w:color w:val="auto"/>
        </w:rPr>
      </w:pPr>
    </w:p>
    <w:p w14:paraId="26C212D1" w14:textId="7E58934B" w:rsidR="001712DA" w:rsidRPr="00D86ECF" w:rsidRDefault="001712DA" w:rsidP="007F6868">
      <w:pPr>
        <w:pStyle w:val="Default"/>
        <w:jc w:val="center"/>
        <w:rPr>
          <w:rFonts w:ascii="Arial" w:hAnsi="Arial" w:cs="Arial"/>
          <w:color w:val="auto"/>
        </w:rPr>
      </w:pPr>
    </w:p>
    <w:p w14:paraId="2717AD5E" w14:textId="5262B235" w:rsidR="001712DA" w:rsidRPr="00D86ECF" w:rsidRDefault="001712DA" w:rsidP="007F6868">
      <w:pPr>
        <w:pStyle w:val="Default"/>
        <w:jc w:val="center"/>
        <w:rPr>
          <w:rFonts w:ascii="Arial" w:hAnsi="Arial" w:cs="Arial"/>
          <w:color w:val="auto"/>
        </w:rPr>
      </w:pPr>
    </w:p>
    <w:p w14:paraId="2F5B8AE6" w14:textId="65EC65C1" w:rsidR="001712DA" w:rsidRPr="00D86ECF" w:rsidRDefault="001712DA" w:rsidP="007F6868">
      <w:pPr>
        <w:pStyle w:val="Default"/>
        <w:jc w:val="center"/>
        <w:rPr>
          <w:rFonts w:ascii="Arial" w:hAnsi="Arial" w:cs="Arial"/>
          <w:color w:val="auto"/>
        </w:rPr>
      </w:pPr>
    </w:p>
    <w:p w14:paraId="390892E7" w14:textId="18F87014" w:rsidR="001712DA" w:rsidRPr="00D86ECF" w:rsidRDefault="001712DA" w:rsidP="007F6868">
      <w:pPr>
        <w:pStyle w:val="Default"/>
        <w:jc w:val="center"/>
        <w:rPr>
          <w:rFonts w:ascii="Arial" w:hAnsi="Arial" w:cs="Arial"/>
          <w:color w:val="auto"/>
        </w:rPr>
      </w:pPr>
    </w:p>
    <w:p w14:paraId="0DF05FAC" w14:textId="599309FF" w:rsidR="001712DA" w:rsidRPr="00D86ECF" w:rsidRDefault="001712DA" w:rsidP="007F6868">
      <w:pPr>
        <w:pStyle w:val="Default"/>
        <w:jc w:val="center"/>
        <w:rPr>
          <w:rFonts w:ascii="Arial" w:hAnsi="Arial" w:cs="Arial"/>
          <w:color w:val="auto"/>
        </w:rPr>
      </w:pPr>
    </w:p>
    <w:p w14:paraId="78F36488" w14:textId="2C64C100" w:rsidR="001712DA" w:rsidRPr="00D86ECF" w:rsidRDefault="001712DA" w:rsidP="007F6868">
      <w:pPr>
        <w:pStyle w:val="Default"/>
        <w:jc w:val="center"/>
        <w:rPr>
          <w:rFonts w:ascii="Arial" w:hAnsi="Arial" w:cs="Arial"/>
          <w:color w:val="auto"/>
        </w:rPr>
      </w:pPr>
    </w:p>
    <w:p w14:paraId="304CDFC3" w14:textId="10310F9D" w:rsidR="001712DA" w:rsidRPr="00D86ECF" w:rsidRDefault="001712DA" w:rsidP="007F6868">
      <w:pPr>
        <w:pStyle w:val="Default"/>
        <w:jc w:val="center"/>
        <w:rPr>
          <w:rFonts w:ascii="Arial" w:hAnsi="Arial" w:cs="Arial"/>
          <w:color w:val="auto"/>
        </w:rPr>
      </w:pPr>
    </w:p>
    <w:p w14:paraId="4530B05C" w14:textId="77EA8758" w:rsidR="001712DA" w:rsidRPr="00D86ECF" w:rsidRDefault="001712DA" w:rsidP="007F6868">
      <w:pPr>
        <w:pStyle w:val="Default"/>
        <w:jc w:val="center"/>
        <w:rPr>
          <w:rFonts w:ascii="Arial" w:hAnsi="Arial" w:cs="Arial"/>
          <w:color w:val="auto"/>
        </w:rPr>
      </w:pPr>
    </w:p>
    <w:p w14:paraId="145484A7" w14:textId="0971B232" w:rsidR="001712DA" w:rsidRPr="00D86ECF" w:rsidRDefault="001712DA" w:rsidP="00DC31C3">
      <w:pPr>
        <w:pStyle w:val="Default"/>
        <w:rPr>
          <w:rFonts w:ascii="Arial" w:hAnsi="Arial" w:cs="Arial"/>
          <w:color w:val="auto"/>
        </w:rPr>
      </w:pPr>
    </w:p>
    <w:p w14:paraId="69CDCC21" w14:textId="77777777" w:rsidR="001712DA" w:rsidRPr="00D86ECF" w:rsidRDefault="001712DA" w:rsidP="007F6868">
      <w:pPr>
        <w:pStyle w:val="Default"/>
        <w:jc w:val="center"/>
        <w:rPr>
          <w:rFonts w:ascii="Arial" w:hAnsi="Arial" w:cs="Arial"/>
          <w:color w:val="auto"/>
        </w:rPr>
      </w:pPr>
    </w:p>
    <w:p w14:paraId="0607E699" w14:textId="0AC37212" w:rsidR="004C56F2" w:rsidRPr="00D86ECF" w:rsidRDefault="664E2E10" w:rsidP="007F6868">
      <w:pPr>
        <w:pStyle w:val="Ttulo1"/>
        <w:numPr>
          <w:ilvl w:val="0"/>
          <w:numId w:val="53"/>
        </w:numPr>
        <w:shd w:val="clear" w:color="auto" w:fill="auto"/>
        <w:rPr>
          <w:rFonts w:eastAsia="DotumChe" w:cs="Arial"/>
          <w:sz w:val="24"/>
          <w:szCs w:val="24"/>
          <w:lang w:val="es-CO"/>
        </w:rPr>
      </w:pPr>
      <w:bookmarkStart w:id="130" w:name="_Toc199517709"/>
      <w:r w:rsidRPr="00D86ECF">
        <w:rPr>
          <w:rFonts w:eastAsia="DotumChe" w:cs="Arial"/>
          <w:sz w:val="24"/>
          <w:szCs w:val="24"/>
          <w:lang w:val="es-CO"/>
        </w:rPr>
        <w:t>CONFLICTOS DE INTERESES</w:t>
      </w:r>
      <w:bookmarkEnd w:id="130"/>
    </w:p>
    <w:p w14:paraId="78262949" w14:textId="77777777" w:rsidR="004C56F2" w:rsidRPr="00D86ECF" w:rsidRDefault="004C56F2" w:rsidP="004C56F2">
      <w:pPr>
        <w:spacing w:after="0" w:line="240" w:lineRule="auto"/>
        <w:rPr>
          <w:rFonts w:ascii="Arial" w:hAnsi="Arial" w:cs="Arial"/>
          <w:sz w:val="24"/>
          <w:szCs w:val="24"/>
          <w:lang w:val="es-CO"/>
        </w:rPr>
      </w:pPr>
    </w:p>
    <w:p w14:paraId="031B9F3B" w14:textId="1086F89F" w:rsidR="004C56F2" w:rsidRPr="00D86ECF" w:rsidRDefault="00395886" w:rsidP="5E9FC0E8">
      <w:pPr>
        <w:pStyle w:val="Ttulo2"/>
        <w:rPr>
          <w:rFonts w:cs="Arial"/>
          <w:sz w:val="24"/>
          <w:szCs w:val="24"/>
          <w:u w:val="none"/>
          <w:lang w:val="es-CO" w:eastAsia="es-CO"/>
        </w:rPr>
      </w:pPr>
      <w:bookmarkStart w:id="131" w:name="_Toc199517710"/>
      <w:r>
        <w:rPr>
          <w:rFonts w:cs="Arial"/>
          <w:sz w:val="24"/>
          <w:szCs w:val="24"/>
          <w:u w:val="none"/>
          <w:lang w:val="es-CO" w:eastAsia="es-CO"/>
        </w:rPr>
        <w:t>13.1.</w:t>
      </w:r>
      <w:r>
        <w:rPr>
          <w:rFonts w:cs="Arial"/>
          <w:sz w:val="24"/>
          <w:szCs w:val="24"/>
          <w:u w:val="none"/>
          <w:lang w:val="es-CO" w:eastAsia="es-CO"/>
        </w:rPr>
        <w:tab/>
      </w:r>
      <w:r w:rsidR="664E2E10" w:rsidRPr="00D86ECF">
        <w:rPr>
          <w:rFonts w:cs="Arial"/>
          <w:sz w:val="24"/>
          <w:szCs w:val="24"/>
          <w:u w:val="none"/>
          <w:lang w:val="es-CO" w:eastAsia="es-CO"/>
        </w:rPr>
        <w:t>Definición</w:t>
      </w:r>
      <w:bookmarkEnd w:id="131"/>
    </w:p>
    <w:p w14:paraId="55B8454B" w14:textId="77777777" w:rsidR="004C56F2" w:rsidRPr="00D86ECF" w:rsidRDefault="004C56F2" w:rsidP="004C56F2">
      <w:pPr>
        <w:pStyle w:val="Default"/>
        <w:jc w:val="both"/>
        <w:rPr>
          <w:rFonts w:ascii="Arial" w:eastAsia="Times New Roman" w:hAnsi="Arial" w:cs="Arial"/>
          <w:b/>
          <w:color w:val="auto"/>
          <w:lang w:eastAsia="es-AR"/>
        </w:rPr>
      </w:pPr>
    </w:p>
    <w:p w14:paraId="19472432"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Para EEDAS S.A. E.S.P., se entiende por conflicto de interés la situación en virtud de la cual un miembro de Junta Directiva o un empleado, en razón de su actividad o de su cargo, se enfrenta a distintas alternativas de conducta o decisión con relación a intereses contrapuestos e incompatibles entre sí, ninguno de los cuales puede privilegiarse en atención a sus obligaciones legales o contractuales. </w:t>
      </w:r>
    </w:p>
    <w:p w14:paraId="59444364"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2ADA3A22" w14:textId="77777777" w:rsidR="004C56F2" w:rsidRPr="00D86ECF" w:rsidRDefault="004C56F2" w:rsidP="004C56F2">
      <w:pPr>
        <w:pStyle w:val="Default"/>
        <w:jc w:val="both"/>
        <w:rPr>
          <w:rFonts w:ascii="Arial" w:hAnsi="Arial" w:cs="Arial"/>
          <w:b/>
          <w:color w:val="auto"/>
          <w:lang w:eastAsia="es-AR"/>
        </w:rPr>
      </w:pPr>
      <w:r w:rsidRPr="00D86ECF">
        <w:rPr>
          <w:rFonts w:ascii="Arial" w:eastAsia="Times New Roman" w:hAnsi="Arial" w:cs="Arial"/>
          <w:color w:val="auto"/>
          <w:lang w:eastAsia="es-AR"/>
        </w:rPr>
        <w:t>Los empleados de la Empresa deberán actuar con la diligencia y lealtad debida, comunicando oportunamente las situaciones donde existan o pudieran existir conflictos de intereses.</w:t>
      </w:r>
    </w:p>
    <w:p w14:paraId="10F4E5EC" w14:textId="77777777" w:rsidR="004C56F2" w:rsidRPr="00D86ECF" w:rsidRDefault="004C56F2" w:rsidP="004C56F2">
      <w:pPr>
        <w:pStyle w:val="Default"/>
        <w:jc w:val="both"/>
        <w:rPr>
          <w:rFonts w:ascii="Arial" w:hAnsi="Arial" w:cs="Arial"/>
          <w:color w:val="auto"/>
          <w:lang w:eastAsia="es-AR"/>
        </w:rPr>
      </w:pPr>
    </w:p>
    <w:p w14:paraId="18BCE885" w14:textId="2CD153D5" w:rsidR="004C56F2" w:rsidRPr="00D86ECF" w:rsidRDefault="004C56F2" w:rsidP="00FE2616">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Se entiende que hay conflicto de interés, entre otros, cuando: </w:t>
      </w:r>
    </w:p>
    <w:p w14:paraId="7589D9DC" w14:textId="77777777" w:rsidR="006828CB" w:rsidRPr="00D86ECF" w:rsidRDefault="006828CB" w:rsidP="00FE2616">
      <w:pPr>
        <w:autoSpaceDE w:val="0"/>
        <w:autoSpaceDN w:val="0"/>
        <w:adjustRightInd w:val="0"/>
        <w:spacing w:after="0" w:line="240" w:lineRule="auto"/>
        <w:jc w:val="both"/>
        <w:rPr>
          <w:rFonts w:ascii="Arial" w:hAnsi="Arial" w:cs="Arial"/>
          <w:sz w:val="24"/>
          <w:szCs w:val="24"/>
          <w:lang w:val="es-CO" w:eastAsia="es-AR"/>
        </w:rPr>
      </w:pPr>
    </w:p>
    <w:p w14:paraId="39850E15" w14:textId="3B39CB8F" w:rsidR="0098369C" w:rsidRPr="00D86ECF" w:rsidRDefault="004C56F2" w:rsidP="00B93B9D">
      <w:pPr>
        <w:pStyle w:val="Prrafodelista"/>
        <w:numPr>
          <w:ilvl w:val="0"/>
          <w:numId w:val="49"/>
        </w:numPr>
        <w:autoSpaceDE w:val="0"/>
        <w:autoSpaceDN w:val="0"/>
        <w:adjustRightInd w:val="0"/>
        <w:ind w:left="851"/>
        <w:rPr>
          <w:rFonts w:cs="Arial"/>
          <w:sz w:val="24"/>
          <w:szCs w:val="24"/>
          <w:lang w:val="es-CO" w:eastAsia="es-AR"/>
        </w:rPr>
      </w:pPr>
      <w:r w:rsidRPr="00D86ECF">
        <w:rPr>
          <w:rFonts w:cs="Arial"/>
          <w:sz w:val="24"/>
          <w:szCs w:val="24"/>
          <w:lang w:val="es-CO" w:eastAsia="es-AR"/>
        </w:rPr>
        <w:t>Existen intereses contrapuestos entre un empleado de la Sociedad y los intereses de EEDAS S.A. E.S.P., que pueden llevar a aquel a adoptar decisiones o a ejecutar actos que van en beneficio propio o de terceros y en detrimento de los intereses de la Sociedad.</w:t>
      </w:r>
    </w:p>
    <w:p w14:paraId="33430DE8" w14:textId="77777777" w:rsidR="0098369C" w:rsidRPr="00D86ECF" w:rsidRDefault="0098369C" w:rsidP="0098369C">
      <w:pPr>
        <w:pStyle w:val="Prrafodelista"/>
        <w:autoSpaceDE w:val="0"/>
        <w:autoSpaceDN w:val="0"/>
        <w:adjustRightInd w:val="0"/>
        <w:ind w:left="851"/>
        <w:rPr>
          <w:rFonts w:cs="Arial"/>
          <w:sz w:val="12"/>
          <w:szCs w:val="12"/>
          <w:lang w:val="es-CO" w:eastAsia="es-AR"/>
        </w:rPr>
      </w:pPr>
    </w:p>
    <w:p w14:paraId="4DD890A1" w14:textId="239F8383" w:rsidR="004C56F2" w:rsidRPr="00D86ECF" w:rsidRDefault="004C56F2" w:rsidP="00B93B9D">
      <w:pPr>
        <w:pStyle w:val="Prrafodelista"/>
        <w:numPr>
          <w:ilvl w:val="0"/>
          <w:numId w:val="49"/>
        </w:numPr>
        <w:autoSpaceDE w:val="0"/>
        <w:autoSpaceDN w:val="0"/>
        <w:adjustRightInd w:val="0"/>
        <w:ind w:left="851"/>
        <w:rPr>
          <w:rFonts w:cs="Arial"/>
          <w:sz w:val="24"/>
          <w:szCs w:val="24"/>
          <w:lang w:val="es-CO" w:eastAsia="es-AR"/>
        </w:rPr>
      </w:pPr>
      <w:r w:rsidRPr="00D86ECF">
        <w:rPr>
          <w:rFonts w:cs="Arial"/>
          <w:sz w:val="24"/>
          <w:szCs w:val="24"/>
          <w:lang w:val="es-CO" w:eastAsia="es-AR"/>
        </w:rPr>
        <w:t xml:space="preserve">Cuando exista cualquier circunstancia que pueda restarle independencia, equidad u objetividad a la actuación de un empleado de EEDAS S.A. E.S.P., y ello pueda ir en detrimento de los intereses de la Sociedad. </w:t>
      </w:r>
    </w:p>
    <w:p w14:paraId="08313C2B" w14:textId="77777777" w:rsidR="004C56F2" w:rsidRPr="00D86ECF" w:rsidRDefault="004C56F2" w:rsidP="004C56F2">
      <w:pPr>
        <w:pStyle w:val="Default"/>
        <w:jc w:val="both"/>
        <w:rPr>
          <w:rFonts w:ascii="Arial" w:hAnsi="Arial" w:cs="Arial"/>
          <w:color w:val="auto"/>
          <w:lang w:eastAsia="es-AR"/>
        </w:rPr>
      </w:pPr>
    </w:p>
    <w:p w14:paraId="5717BF7E" w14:textId="4477C8B4"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Los miembros de la Junta Directiva y los empleados de EEDAS S.A. E.S.P., deben abstenerse de:</w:t>
      </w:r>
    </w:p>
    <w:p w14:paraId="425B7DED" w14:textId="77777777" w:rsidR="006828CB" w:rsidRPr="00D86ECF" w:rsidRDefault="006828CB" w:rsidP="004C56F2">
      <w:pPr>
        <w:autoSpaceDE w:val="0"/>
        <w:autoSpaceDN w:val="0"/>
        <w:adjustRightInd w:val="0"/>
        <w:spacing w:after="0" w:line="240" w:lineRule="auto"/>
        <w:jc w:val="both"/>
        <w:rPr>
          <w:rFonts w:ascii="Arial" w:hAnsi="Arial" w:cs="Arial"/>
          <w:sz w:val="24"/>
          <w:szCs w:val="24"/>
          <w:lang w:val="es-CO" w:eastAsia="es-AR"/>
        </w:rPr>
      </w:pPr>
    </w:p>
    <w:p w14:paraId="37D32B88" w14:textId="4FC653B3" w:rsidR="0098369C" w:rsidRPr="00D86ECF" w:rsidRDefault="004C56F2" w:rsidP="00B93B9D">
      <w:pPr>
        <w:pStyle w:val="Prrafodelista"/>
        <w:numPr>
          <w:ilvl w:val="0"/>
          <w:numId w:val="50"/>
        </w:numPr>
        <w:autoSpaceDE w:val="0"/>
        <w:autoSpaceDN w:val="0"/>
        <w:adjustRightInd w:val="0"/>
        <w:ind w:left="851" w:hanging="425"/>
        <w:rPr>
          <w:rFonts w:cs="Arial"/>
          <w:sz w:val="24"/>
          <w:szCs w:val="24"/>
          <w:lang w:val="es-CO" w:eastAsia="es-AR"/>
        </w:rPr>
      </w:pPr>
      <w:r w:rsidRPr="00D86ECF">
        <w:rPr>
          <w:rFonts w:cs="Arial"/>
          <w:sz w:val="24"/>
          <w:szCs w:val="24"/>
          <w:lang w:val="es-CO" w:eastAsia="es-AR"/>
        </w:rPr>
        <w:t>Participar en actividades, negocios u operaciones contrarios a la ley, los intereses de la Sociedad o que puedan perjudicar el cumplimiento de sus deberes y responsabilidades o afectar el buen nombre de EEDAS S.A. E.S.P.</w:t>
      </w:r>
    </w:p>
    <w:p w14:paraId="0685C901" w14:textId="77777777" w:rsidR="0098369C" w:rsidRPr="00D86ECF" w:rsidRDefault="0098369C" w:rsidP="0098369C">
      <w:pPr>
        <w:pStyle w:val="Prrafodelista"/>
        <w:autoSpaceDE w:val="0"/>
        <w:autoSpaceDN w:val="0"/>
        <w:adjustRightInd w:val="0"/>
        <w:ind w:left="851"/>
        <w:rPr>
          <w:rFonts w:cs="Arial"/>
          <w:sz w:val="12"/>
          <w:szCs w:val="12"/>
          <w:lang w:val="es-CO" w:eastAsia="es-AR"/>
        </w:rPr>
      </w:pPr>
    </w:p>
    <w:p w14:paraId="5AF83D0F" w14:textId="77777777" w:rsidR="0098369C" w:rsidRPr="00D86ECF" w:rsidRDefault="004C56F2" w:rsidP="00B93B9D">
      <w:pPr>
        <w:pStyle w:val="Prrafodelista"/>
        <w:numPr>
          <w:ilvl w:val="0"/>
          <w:numId w:val="50"/>
        </w:numPr>
        <w:autoSpaceDE w:val="0"/>
        <w:autoSpaceDN w:val="0"/>
        <w:adjustRightInd w:val="0"/>
        <w:ind w:left="851" w:hanging="425"/>
        <w:rPr>
          <w:rFonts w:cs="Arial"/>
          <w:sz w:val="24"/>
          <w:szCs w:val="24"/>
          <w:lang w:val="es-CO" w:eastAsia="es-AR"/>
        </w:rPr>
      </w:pPr>
      <w:r w:rsidRPr="00D86ECF">
        <w:rPr>
          <w:rFonts w:cs="Arial"/>
          <w:sz w:val="24"/>
          <w:szCs w:val="24"/>
          <w:lang w:val="es-CO" w:eastAsia="es-AR"/>
        </w:rPr>
        <w:t xml:space="preserve">Realizar cualquier negocio u operación con fundamento en sentimientos de amistad o enemistad. </w:t>
      </w:r>
    </w:p>
    <w:p w14:paraId="004B57A6" w14:textId="77777777" w:rsidR="0098369C" w:rsidRPr="00D86ECF" w:rsidRDefault="0098369C" w:rsidP="0098369C">
      <w:pPr>
        <w:pStyle w:val="Prrafodelista"/>
        <w:rPr>
          <w:rFonts w:cs="Arial"/>
          <w:sz w:val="12"/>
          <w:szCs w:val="12"/>
          <w:lang w:val="es-CO" w:eastAsia="es-AR"/>
        </w:rPr>
      </w:pPr>
    </w:p>
    <w:p w14:paraId="3BFCD906" w14:textId="77777777" w:rsidR="0098369C" w:rsidRPr="00D86ECF" w:rsidRDefault="004C56F2" w:rsidP="00B93B9D">
      <w:pPr>
        <w:pStyle w:val="Prrafodelista"/>
        <w:numPr>
          <w:ilvl w:val="0"/>
          <w:numId w:val="50"/>
        </w:numPr>
        <w:autoSpaceDE w:val="0"/>
        <w:autoSpaceDN w:val="0"/>
        <w:adjustRightInd w:val="0"/>
        <w:ind w:left="851" w:hanging="425"/>
        <w:rPr>
          <w:rFonts w:cs="Arial"/>
          <w:sz w:val="24"/>
          <w:szCs w:val="24"/>
          <w:lang w:val="es-CO" w:eastAsia="es-AR"/>
        </w:rPr>
      </w:pPr>
      <w:r w:rsidRPr="00D86ECF">
        <w:rPr>
          <w:rFonts w:cs="Arial"/>
          <w:sz w:val="24"/>
          <w:szCs w:val="24"/>
          <w:lang w:val="es-CO" w:eastAsia="es-AR"/>
        </w:rPr>
        <w:t xml:space="preserve">Abusar de su condición de directivo o empleado de EEDAS S.A. E.S.P., para obtener beneficios, para sí o para terceros, relacionados con los productos o servicios que presta la Sociedad, o para obtener beneficios personales de proveedores, contratistas, clientes o usuarios. </w:t>
      </w:r>
    </w:p>
    <w:p w14:paraId="6E1E8CED" w14:textId="77777777" w:rsidR="0098369C" w:rsidRPr="00D86ECF" w:rsidRDefault="0098369C" w:rsidP="0098369C">
      <w:pPr>
        <w:pStyle w:val="Prrafodelista"/>
        <w:rPr>
          <w:rFonts w:cs="Arial"/>
          <w:sz w:val="12"/>
          <w:szCs w:val="12"/>
          <w:lang w:val="es-CO" w:eastAsia="es-AR"/>
        </w:rPr>
      </w:pPr>
    </w:p>
    <w:p w14:paraId="52B69044" w14:textId="05AA63A9" w:rsidR="0098369C" w:rsidRPr="00D86ECF" w:rsidRDefault="004C56F2" w:rsidP="00B93B9D">
      <w:pPr>
        <w:pStyle w:val="Prrafodelista"/>
        <w:numPr>
          <w:ilvl w:val="0"/>
          <w:numId w:val="50"/>
        </w:numPr>
        <w:autoSpaceDE w:val="0"/>
        <w:autoSpaceDN w:val="0"/>
        <w:adjustRightInd w:val="0"/>
        <w:ind w:left="851" w:hanging="425"/>
        <w:rPr>
          <w:rFonts w:cs="Arial"/>
          <w:sz w:val="24"/>
          <w:szCs w:val="24"/>
          <w:lang w:val="es-CO" w:eastAsia="es-AR"/>
        </w:rPr>
      </w:pPr>
      <w:r w:rsidRPr="00D86ECF">
        <w:rPr>
          <w:rFonts w:cs="Arial"/>
          <w:sz w:val="24"/>
          <w:szCs w:val="24"/>
          <w:lang w:val="es-CO" w:eastAsia="es-AR"/>
        </w:rPr>
        <w:t xml:space="preserve">Realizar cualquier operación que dé lugar a conflicto de interés en razón de la información privilegiada a la que tenga acceso en el ejercicio de sus funciones. </w:t>
      </w:r>
    </w:p>
    <w:p w14:paraId="7D6B002A" w14:textId="77777777" w:rsidR="0098369C" w:rsidRPr="00D86ECF" w:rsidRDefault="0098369C" w:rsidP="0098369C">
      <w:pPr>
        <w:pStyle w:val="Prrafodelista"/>
        <w:rPr>
          <w:rFonts w:cs="Arial"/>
          <w:sz w:val="12"/>
          <w:szCs w:val="12"/>
          <w:lang w:val="es-CO" w:eastAsia="es-AR"/>
        </w:rPr>
      </w:pPr>
    </w:p>
    <w:p w14:paraId="35DA184F" w14:textId="7511A03B" w:rsidR="004C56F2" w:rsidRPr="00D86ECF" w:rsidRDefault="004C56F2" w:rsidP="00B93B9D">
      <w:pPr>
        <w:pStyle w:val="Prrafodelista"/>
        <w:numPr>
          <w:ilvl w:val="0"/>
          <w:numId w:val="50"/>
        </w:numPr>
        <w:autoSpaceDE w:val="0"/>
        <w:autoSpaceDN w:val="0"/>
        <w:adjustRightInd w:val="0"/>
        <w:ind w:left="851" w:hanging="425"/>
        <w:rPr>
          <w:rFonts w:cs="Arial"/>
          <w:sz w:val="24"/>
          <w:szCs w:val="24"/>
          <w:lang w:val="es-CO" w:eastAsia="es-AR"/>
        </w:rPr>
      </w:pPr>
      <w:r w:rsidRPr="00D86ECF">
        <w:rPr>
          <w:rFonts w:cs="Arial"/>
          <w:sz w:val="24"/>
          <w:szCs w:val="24"/>
          <w:lang w:val="es-CO" w:eastAsia="es-AR"/>
        </w:rPr>
        <w:lastRenderedPageBreak/>
        <w:t xml:space="preserve">Ofrecer, dar o aceptar, en forma directa o indirecta, regalos, favores, donaciones, invitaciones, viajes o pagos de ninguna persona con la que directa o indirectamente la Sociedad realice negocios, o que esté interesada en realizarlos. </w:t>
      </w:r>
    </w:p>
    <w:p w14:paraId="33AF4F12" w14:textId="77777777" w:rsidR="0098369C" w:rsidRPr="00D86ECF" w:rsidRDefault="0098369C" w:rsidP="004C56F2">
      <w:pPr>
        <w:autoSpaceDE w:val="0"/>
        <w:autoSpaceDN w:val="0"/>
        <w:adjustRightInd w:val="0"/>
        <w:spacing w:after="0" w:line="240" w:lineRule="auto"/>
        <w:rPr>
          <w:rFonts w:ascii="Arial" w:hAnsi="Arial" w:cs="Arial"/>
          <w:sz w:val="24"/>
          <w:szCs w:val="24"/>
          <w:lang w:val="es-CO" w:eastAsia="es-AR"/>
        </w:rPr>
      </w:pPr>
    </w:p>
    <w:p w14:paraId="51A42280" w14:textId="0C922086" w:rsidR="004C56F2" w:rsidRPr="00D86ECF" w:rsidRDefault="1362630F" w:rsidP="5E9FC0E8">
      <w:pPr>
        <w:pStyle w:val="Ttulo2"/>
        <w:rPr>
          <w:rFonts w:cs="Arial"/>
          <w:sz w:val="24"/>
          <w:szCs w:val="24"/>
          <w:u w:val="none"/>
          <w:lang w:val="es-CO" w:eastAsia="es-CO"/>
        </w:rPr>
      </w:pPr>
      <w:bookmarkStart w:id="132" w:name="_Toc199517711"/>
      <w:r w:rsidRPr="00D86ECF">
        <w:rPr>
          <w:rFonts w:cs="Arial"/>
          <w:sz w:val="24"/>
          <w:szCs w:val="24"/>
          <w:u w:val="none"/>
          <w:lang w:val="es-CO" w:eastAsia="es-CO"/>
        </w:rPr>
        <w:t>13</w:t>
      </w:r>
      <w:r w:rsidR="664E2E10" w:rsidRPr="00D86ECF">
        <w:rPr>
          <w:rFonts w:cs="Arial"/>
          <w:sz w:val="24"/>
          <w:szCs w:val="24"/>
          <w:u w:val="none"/>
          <w:lang w:val="es-CO" w:eastAsia="es-CO"/>
        </w:rPr>
        <w:t>.2.</w:t>
      </w:r>
      <w:r w:rsidR="00395886">
        <w:rPr>
          <w:rFonts w:cs="Arial"/>
          <w:sz w:val="24"/>
          <w:szCs w:val="24"/>
          <w:u w:val="none"/>
          <w:lang w:val="es-CO" w:eastAsia="es-CO"/>
        </w:rPr>
        <w:tab/>
      </w:r>
      <w:r w:rsidR="664E2E10" w:rsidRPr="00D86ECF">
        <w:rPr>
          <w:rFonts w:cs="Arial"/>
          <w:sz w:val="24"/>
          <w:szCs w:val="24"/>
          <w:u w:val="none"/>
          <w:lang w:val="es-CO" w:eastAsia="es-CO"/>
        </w:rPr>
        <w:t>Procedimiento para el manejo, administración y resolución de situaciones de conflicto de interés</w:t>
      </w:r>
      <w:bookmarkEnd w:id="132"/>
    </w:p>
    <w:p w14:paraId="20CC78BF" w14:textId="77777777" w:rsidR="004C56F2" w:rsidRPr="00D86ECF" w:rsidRDefault="004C56F2" w:rsidP="5E699857">
      <w:pPr>
        <w:pStyle w:val="Default"/>
        <w:jc w:val="both"/>
        <w:rPr>
          <w:rFonts w:ascii="Arial" w:hAnsi="Arial" w:cs="Arial"/>
          <w:b/>
          <w:bCs/>
          <w:color w:val="auto"/>
          <w:lang w:eastAsia="es-AR"/>
        </w:rPr>
      </w:pPr>
    </w:p>
    <w:p w14:paraId="5F40EE9B"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EEDAS S.A. E.S.P., considera que los conflictos de interés deben ser administrados y resueltos de acuerdo con las características particulares de cada caso. Toda situación que presente duda en relación con la posible existencia de un conflicto de interés deberá atenderse como si éste existiera. </w:t>
      </w:r>
    </w:p>
    <w:p w14:paraId="590EAB7D"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22D5CBEE" w14:textId="41BB32BE" w:rsidR="004C56F2" w:rsidRPr="00D86ECF" w:rsidRDefault="1362630F" w:rsidP="004C56F2">
      <w:pPr>
        <w:pStyle w:val="Ttulo3"/>
        <w:ind w:firstLine="360"/>
        <w:jc w:val="left"/>
        <w:rPr>
          <w:rFonts w:cs="Arial"/>
          <w:b w:val="0"/>
          <w:bCs w:val="0"/>
          <w:sz w:val="24"/>
          <w:szCs w:val="24"/>
          <w:u w:val="single"/>
          <w:lang w:val="es-CO" w:eastAsia="en-US"/>
        </w:rPr>
      </w:pPr>
      <w:bookmarkStart w:id="133" w:name="_Toc199517712"/>
      <w:r w:rsidRPr="00D86ECF">
        <w:rPr>
          <w:rFonts w:cs="Arial"/>
          <w:b w:val="0"/>
          <w:bCs w:val="0"/>
          <w:sz w:val="24"/>
          <w:szCs w:val="24"/>
          <w:u w:val="single"/>
          <w:lang w:val="es-CO" w:eastAsia="en-US"/>
        </w:rPr>
        <w:t>13</w:t>
      </w:r>
      <w:r w:rsidR="664E2E10" w:rsidRPr="00D86ECF">
        <w:rPr>
          <w:rFonts w:cs="Arial"/>
          <w:b w:val="0"/>
          <w:bCs w:val="0"/>
          <w:sz w:val="24"/>
          <w:szCs w:val="24"/>
          <w:u w:val="single"/>
          <w:lang w:val="es-CO" w:eastAsia="en-US"/>
        </w:rPr>
        <w:t>.2.1. Miembros de Junta Directiva y Gerente</w:t>
      </w:r>
      <w:bookmarkEnd w:id="133"/>
      <w:r w:rsidR="664E2E10" w:rsidRPr="00D86ECF">
        <w:rPr>
          <w:rFonts w:cs="Arial"/>
          <w:b w:val="0"/>
          <w:bCs w:val="0"/>
          <w:sz w:val="24"/>
          <w:szCs w:val="24"/>
          <w:u w:val="single"/>
          <w:lang w:val="es-CO" w:eastAsia="en-US"/>
        </w:rPr>
        <w:t xml:space="preserve"> </w:t>
      </w:r>
    </w:p>
    <w:p w14:paraId="7EFD240D"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505D0893"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Cuando un Miembro de Junta Directiva encuentre que en el ejercicio de sus funciones puede verse enfrentado a un conflicto de interés, lo informará de inmediato a los demás miembros de la Junta a más tardar en la siguiente reunión de Junta y en todo caso, se abstendrá de participar de la discusión y decisión del asunto que genere la situación de conflicto de interés. La decisión relacionada será tomada por los demás miembros de Junta Directiva. Lo anterior sin perjuicio de que la Junta Directiva previa evaluación de la situación particular, llegue a considerar que el Miembro no se encuentra incurso en situación de conflicto de interés. </w:t>
      </w:r>
    </w:p>
    <w:p w14:paraId="1C1EC100"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62DEEF6B"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En los casos en que el Gerente de la empresa pueda verse enfrentado a un conflicto de interés, éste deberá informar del mismo, inmediatamente a la Junta Directiva a más tardar en la siguiente sesión de Junta y, en todo caso, se abstendrá de participar en la discusión y decisión del asunto que genere la situación de conflicto de interés. </w:t>
      </w:r>
    </w:p>
    <w:p w14:paraId="1D93D495"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4B4F2382" w14:textId="5AEF0037" w:rsidR="004C56F2" w:rsidRPr="00D86ECF" w:rsidRDefault="21FE5736"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No toda abstención en la toma de decisión podrá entenderse como un conflicto de interés de los miembros de Junta Directiva o del Gerente.</w:t>
      </w:r>
      <w:r w:rsidR="004C56F2" w:rsidRPr="00D86ECF">
        <w:rPr>
          <w:rFonts w:ascii="Arial" w:hAnsi="Arial" w:cs="Arial"/>
          <w:sz w:val="24"/>
          <w:szCs w:val="24"/>
          <w:lang w:val="es-CO" w:eastAsia="es-AR"/>
        </w:rPr>
        <w:t xml:space="preserve"> </w:t>
      </w:r>
    </w:p>
    <w:p w14:paraId="361201BA" w14:textId="77777777" w:rsidR="004C56F2" w:rsidRPr="00D86ECF" w:rsidRDefault="004C56F2" w:rsidP="004C56F2">
      <w:pPr>
        <w:autoSpaceDE w:val="0"/>
        <w:autoSpaceDN w:val="0"/>
        <w:adjustRightInd w:val="0"/>
        <w:spacing w:after="0" w:line="240" w:lineRule="auto"/>
        <w:jc w:val="both"/>
        <w:rPr>
          <w:rFonts w:ascii="Arial" w:hAnsi="Arial" w:cs="Arial"/>
          <w:b/>
          <w:bCs/>
          <w:sz w:val="24"/>
          <w:szCs w:val="24"/>
          <w:lang w:val="es-CO" w:eastAsia="es-AR"/>
        </w:rPr>
      </w:pPr>
    </w:p>
    <w:p w14:paraId="6BD90BB1" w14:textId="210C90E4" w:rsidR="004C56F2" w:rsidRPr="00D86ECF" w:rsidRDefault="1362630F" w:rsidP="004C56F2">
      <w:pPr>
        <w:pStyle w:val="Ttulo3"/>
        <w:ind w:firstLine="360"/>
        <w:jc w:val="left"/>
        <w:rPr>
          <w:rFonts w:cs="Arial"/>
          <w:b w:val="0"/>
          <w:bCs w:val="0"/>
          <w:sz w:val="24"/>
          <w:szCs w:val="24"/>
          <w:u w:val="single"/>
          <w:lang w:val="es-CO" w:eastAsia="en-US"/>
        </w:rPr>
      </w:pPr>
      <w:bookmarkStart w:id="134" w:name="_Toc199517713"/>
      <w:r w:rsidRPr="00D86ECF">
        <w:rPr>
          <w:rFonts w:cs="Arial"/>
          <w:b w:val="0"/>
          <w:bCs w:val="0"/>
          <w:sz w:val="24"/>
          <w:szCs w:val="24"/>
          <w:u w:val="single"/>
          <w:lang w:val="es-CO" w:eastAsia="en-US"/>
        </w:rPr>
        <w:t>13</w:t>
      </w:r>
      <w:r w:rsidR="664E2E10" w:rsidRPr="00D86ECF">
        <w:rPr>
          <w:rFonts w:cs="Arial"/>
          <w:b w:val="0"/>
          <w:bCs w:val="0"/>
          <w:sz w:val="24"/>
          <w:szCs w:val="24"/>
          <w:u w:val="single"/>
          <w:lang w:val="es-CO" w:eastAsia="en-US"/>
        </w:rPr>
        <w:t>.2.2. Empleados</w:t>
      </w:r>
      <w:bookmarkEnd w:id="134"/>
    </w:p>
    <w:p w14:paraId="00A27E50"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74D48406"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Como regla general, se establece que quien se encuentre ante un posible conflicto de interés y deba tomar una decisión, deberá abstenerse de participar en la misma y elevar el caso al Gerente. Lo anterior, sin perjuicio de los casos en que la Empresa establezca mecanismos encaminados a administrar el conflicto de interés o establezca la inexistencia del eventual conflicto. </w:t>
      </w:r>
    </w:p>
    <w:p w14:paraId="17D9C688"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23E50CAA" w14:textId="22EAEDFC" w:rsidR="0098369C" w:rsidRPr="00D86ECF" w:rsidRDefault="004C56F2" w:rsidP="00395886">
      <w:pPr>
        <w:autoSpaceDE w:val="0"/>
        <w:autoSpaceDN w:val="0"/>
        <w:adjustRightInd w:val="0"/>
        <w:spacing w:after="0" w:line="240" w:lineRule="auto"/>
        <w:jc w:val="both"/>
        <w:rPr>
          <w:rFonts w:ascii="Arial" w:hAnsi="Arial" w:cs="Arial"/>
          <w:sz w:val="24"/>
          <w:szCs w:val="24"/>
          <w:lang w:val="es-CO" w:eastAsia="es-AR"/>
        </w:rPr>
        <w:sectPr w:rsidR="0098369C" w:rsidRPr="00D86ECF" w:rsidSect="00BD3EA0">
          <w:pgSz w:w="12240" w:h="15840" w:code="1"/>
          <w:pgMar w:top="1440" w:right="1440" w:bottom="1440" w:left="1440" w:header="720" w:footer="567" w:gutter="0"/>
          <w:cols w:space="720"/>
          <w:formProt w:val="0"/>
          <w:docGrid w:linePitch="360" w:charSpace="8192"/>
        </w:sectPr>
      </w:pPr>
      <w:r w:rsidRPr="00D86ECF">
        <w:rPr>
          <w:rFonts w:ascii="Arial" w:hAnsi="Arial" w:cs="Arial"/>
          <w:sz w:val="24"/>
          <w:szCs w:val="24"/>
          <w:lang w:val="es-CO" w:eastAsia="es-AR"/>
        </w:rPr>
        <w:lastRenderedPageBreak/>
        <w:t>El Gerente evaluará preliminarmente la existencia del eventual conflicto de interés y, en caso de considerar que se está ante el mismo, la situación deberá ponerse en conocimiento de la Junta Directiva, con el fin de que ésta determine en cada caso concreto la manera de administrar o solucionar el conflicto. Toda situación que presente duda por parte del Gerente en relación con la posible existencia de un conflicto de interés deberá atenderse como si éste existiera.</w:t>
      </w:r>
    </w:p>
    <w:p w14:paraId="032DBCF2" w14:textId="41E32C24" w:rsidR="004C56F2" w:rsidRPr="00D86ECF" w:rsidRDefault="664E2E10" w:rsidP="004673E3">
      <w:pPr>
        <w:pStyle w:val="Ttulo1"/>
        <w:numPr>
          <w:ilvl w:val="0"/>
          <w:numId w:val="53"/>
        </w:numPr>
        <w:shd w:val="clear" w:color="auto" w:fill="auto"/>
        <w:rPr>
          <w:rFonts w:cs="Arial"/>
          <w:sz w:val="24"/>
          <w:szCs w:val="24"/>
          <w:lang w:val="es-CO" w:eastAsia="es-AR"/>
        </w:rPr>
      </w:pPr>
      <w:bookmarkStart w:id="135" w:name="_Toc199517714"/>
      <w:r w:rsidRPr="00D86ECF">
        <w:rPr>
          <w:rFonts w:cs="Arial"/>
          <w:sz w:val="24"/>
          <w:szCs w:val="24"/>
          <w:lang w:val="es-CO" w:eastAsia="es-AR"/>
        </w:rPr>
        <w:lastRenderedPageBreak/>
        <w:t>Inhabilidades e incompatibilidades</w:t>
      </w:r>
      <w:bookmarkEnd w:id="135"/>
    </w:p>
    <w:p w14:paraId="0CB65527"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49ED665A"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No pueden participar en procesos de selección ni celebrar contratos con EEDAS S.A. E.S.P., las personas que se hallen incursas en alguna de las causales de inhabilidad o incompatibilidad señaladas en la Constitución Política, la Ley y los Estatutos Sociales de la Sociedad. </w:t>
      </w:r>
    </w:p>
    <w:p w14:paraId="337C6979"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46E708E5"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EEDAS S.A. E.S.P., no obstante tener un régimen de contratación excepcional al del Estatuto General de Contratación de la Administración Pública, con base en la Ley 142 de 1994, está sometida al régimen de inhabilidades e incompatibilidades previsto legalmente para la contratación estatal (artículo 13 de la Ley 1150 de 2007).</w:t>
      </w:r>
    </w:p>
    <w:p w14:paraId="600C8C31" w14:textId="77777777" w:rsidR="0098369C" w:rsidRPr="00D86ECF" w:rsidRDefault="0098369C" w:rsidP="004C56F2">
      <w:pPr>
        <w:autoSpaceDE w:val="0"/>
        <w:autoSpaceDN w:val="0"/>
        <w:adjustRightInd w:val="0"/>
        <w:spacing w:after="0" w:line="240" w:lineRule="auto"/>
        <w:jc w:val="both"/>
        <w:rPr>
          <w:rFonts w:ascii="Arial" w:hAnsi="Arial" w:cs="Arial"/>
          <w:sz w:val="24"/>
          <w:szCs w:val="24"/>
          <w:lang w:val="es-CO" w:eastAsia="es-AR"/>
        </w:rPr>
      </w:pPr>
    </w:p>
    <w:p w14:paraId="465C4EE7" w14:textId="5B27A8BE" w:rsidR="004C56F2" w:rsidRPr="00D86ECF" w:rsidRDefault="004673E3" w:rsidP="5E9FC0E8">
      <w:pPr>
        <w:pStyle w:val="Ttulo2"/>
        <w:rPr>
          <w:rFonts w:cs="Arial"/>
          <w:sz w:val="24"/>
          <w:szCs w:val="24"/>
          <w:u w:val="none"/>
          <w:lang w:val="es-CO" w:eastAsia="es-CO"/>
        </w:rPr>
      </w:pPr>
      <w:bookmarkStart w:id="136" w:name="_Toc199517715"/>
      <w:r>
        <w:rPr>
          <w:rFonts w:cs="Arial"/>
          <w:sz w:val="24"/>
          <w:szCs w:val="24"/>
          <w:u w:val="none"/>
          <w:lang w:val="es-CO" w:eastAsia="es-CO"/>
        </w:rPr>
        <w:t>14.1.</w:t>
      </w:r>
      <w:r>
        <w:rPr>
          <w:rFonts w:cs="Arial"/>
          <w:sz w:val="24"/>
          <w:szCs w:val="24"/>
          <w:u w:val="none"/>
          <w:lang w:val="es-CO" w:eastAsia="es-CO"/>
        </w:rPr>
        <w:tab/>
      </w:r>
      <w:r w:rsidR="664E2E10" w:rsidRPr="00D86ECF">
        <w:rPr>
          <w:rFonts w:cs="Arial"/>
          <w:sz w:val="24"/>
          <w:szCs w:val="24"/>
          <w:u w:val="none"/>
          <w:lang w:val="es-CO" w:eastAsia="es-CO"/>
        </w:rPr>
        <w:t>Inhabilidades e incompatibilidades sobrevivientes</w:t>
      </w:r>
      <w:bookmarkEnd w:id="136"/>
    </w:p>
    <w:p w14:paraId="5E4BCA89"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1E2B8AE6" w14:textId="29B8AB4C" w:rsidR="004C56F2" w:rsidRPr="00D86ECF" w:rsidRDefault="004C56F2" w:rsidP="004C56F2">
      <w:pPr>
        <w:autoSpaceDE w:val="0"/>
        <w:autoSpaceDN w:val="0"/>
        <w:adjustRightInd w:val="0"/>
        <w:spacing w:after="0" w:line="240" w:lineRule="auto"/>
        <w:jc w:val="both"/>
        <w:rPr>
          <w:rFonts w:ascii="Arial" w:hAnsi="Arial" w:cs="Arial"/>
          <w:sz w:val="24"/>
          <w:szCs w:val="24"/>
          <w:lang w:val="es-CO"/>
        </w:rPr>
      </w:pPr>
      <w:r w:rsidRPr="00D86ECF">
        <w:rPr>
          <w:rFonts w:ascii="Arial" w:hAnsi="Arial" w:cs="Arial"/>
          <w:sz w:val="24"/>
          <w:szCs w:val="24"/>
          <w:lang w:val="es-CO"/>
        </w:rPr>
        <w:t>Cuando la inhabilidad o incompatibilidad sobrevenga en un proponente dentro de un proceso de selección, se entiende que renuncia a la participación en dicho proceso de selección y a los derechos surgidos del mismo. Si sobreviene inhabilidad o incompatibilidad en el contratista, éste debe ceder el contrato, o en su defecto se procederá a liquidar el contrato de mutuo acuerdo.</w:t>
      </w:r>
    </w:p>
    <w:p w14:paraId="129DD6C1" w14:textId="77777777" w:rsidR="0098369C" w:rsidRPr="00D86ECF" w:rsidRDefault="0098369C" w:rsidP="004C56F2">
      <w:pPr>
        <w:autoSpaceDE w:val="0"/>
        <w:autoSpaceDN w:val="0"/>
        <w:adjustRightInd w:val="0"/>
        <w:spacing w:after="0" w:line="240" w:lineRule="auto"/>
        <w:jc w:val="both"/>
        <w:rPr>
          <w:rFonts w:ascii="Arial" w:hAnsi="Arial" w:cs="Arial"/>
          <w:sz w:val="24"/>
          <w:szCs w:val="24"/>
          <w:lang w:val="es-CO"/>
        </w:rPr>
      </w:pPr>
    </w:p>
    <w:p w14:paraId="077C57AD" w14:textId="6B783D3C" w:rsidR="004C56F2" w:rsidRPr="00D86ECF" w:rsidRDefault="004673E3" w:rsidP="5E9FC0E8">
      <w:pPr>
        <w:pStyle w:val="Ttulo2"/>
        <w:rPr>
          <w:rFonts w:cs="Arial"/>
          <w:sz w:val="24"/>
          <w:szCs w:val="24"/>
          <w:u w:val="none"/>
          <w:lang w:val="es-CO" w:eastAsia="es-CO"/>
        </w:rPr>
      </w:pPr>
      <w:bookmarkStart w:id="137" w:name="_Toc199517716"/>
      <w:r>
        <w:rPr>
          <w:rFonts w:cs="Arial"/>
          <w:sz w:val="24"/>
          <w:szCs w:val="24"/>
          <w:u w:val="none"/>
          <w:lang w:val="es-CO" w:eastAsia="es-CO"/>
        </w:rPr>
        <w:t>14.2.</w:t>
      </w:r>
      <w:r>
        <w:rPr>
          <w:rFonts w:cs="Arial"/>
          <w:sz w:val="24"/>
          <w:szCs w:val="24"/>
          <w:u w:val="none"/>
          <w:lang w:val="es-CO" w:eastAsia="es-CO"/>
        </w:rPr>
        <w:tab/>
      </w:r>
      <w:r w:rsidR="664E2E10" w:rsidRPr="00D86ECF">
        <w:rPr>
          <w:rFonts w:cs="Arial"/>
          <w:sz w:val="24"/>
          <w:szCs w:val="24"/>
          <w:u w:val="none"/>
          <w:lang w:val="es-CO" w:eastAsia="es-CO"/>
        </w:rPr>
        <w:t>Excepciones a las inhabilidades e incompatibilidades</w:t>
      </w:r>
      <w:bookmarkEnd w:id="137"/>
    </w:p>
    <w:p w14:paraId="483C2B37" w14:textId="77777777" w:rsidR="004C56F2" w:rsidRPr="00D86ECF" w:rsidRDefault="004C56F2" w:rsidP="004C56F2">
      <w:pPr>
        <w:autoSpaceDE w:val="0"/>
        <w:autoSpaceDN w:val="0"/>
        <w:adjustRightInd w:val="0"/>
        <w:spacing w:after="0" w:line="240" w:lineRule="auto"/>
        <w:rPr>
          <w:rFonts w:ascii="Arial" w:hAnsi="Arial" w:cs="Arial"/>
          <w:sz w:val="24"/>
          <w:szCs w:val="24"/>
          <w:lang w:val="es-CO"/>
        </w:rPr>
      </w:pPr>
    </w:p>
    <w:p w14:paraId="59F688D8" w14:textId="0F436F6B" w:rsidR="0098369C" w:rsidRPr="00D86ECF" w:rsidRDefault="004C56F2" w:rsidP="004C56F2">
      <w:pPr>
        <w:autoSpaceDE w:val="0"/>
        <w:autoSpaceDN w:val="0"/>
        <w:adjustRightInd w:val="0"/>
        <w:spacing w:after="0" w:line="240" w:lineRule="auto"/>
        <w:jc w:val="both"/>
        <w:rPr>
          <w:rFonts w:ascii="Arial" w:hAnsi="Arial" w:cs="Arial"/>
          <w:sz w:val="24"/>
          <w:szCs w:val="24"/>
          <w:lang w:val="es-CO" w:eastAsia="es-AR"/>
        </w:rPr>
        <w:sectPr w:rsidR="0098369C" w:rsidRPr="00D86ECF" w:rsidSect="00BD3EA0">
          <w:pgSz w:w="12240" w:h="15840" w:code="1"/>
          <w:pgMar w:top="1440" w:right="1440" w:bottom="1440" w:left="1440" w:header="720" w:footer="567" w:gutter="0"/>
          <w:cols w:space="720"/>
          <w:formProt w:val="0"/>
          <w:docGrid w:linePitch="360" w:charSpace="8192"/>
        </w:sectPr>
      </w:pPr>
      <w:r w:rsidRPr="00D86ECF">
        <w:rPr>
          <w:rFonts w:ascii="Arial" w:hAnsi="Arial" w:cs="Arial"/>
          <w:sz w:val="24"/>
          <w:szCs w:val="24"/>
          <w:lang w:val="es-CO" w:eastAsia="es-AR"/>
        </w:rPr>
        <w:t xml:space="preserve">No quedan cobijadas por las inhabilidades e incompatibilidades de que tratan los numerales anteriores, las personas que contraten por obligación legal o lo hagan para usar los bienes o servicios que EEDAS S.A. E.S.P. ofrezca al público en condiciones comunes a quienes los soliciten, ni quienes celebren contratos en desarrollo de lo previsto en el artículo 60 de la Constitución </w:t>
      </w:r>
      <w:r w:rsidR="004673E3" w:rsidRPr="00D86ECF">
        <w:rPr>
          <w:rFonts w:ascii="Arial" w:hAnsi="Arial" w:cs="Arial"/>
          <w:sz w:val="24"/>
          <w:szCs w:val="24"/>
          <w:lang w:val="es-CO" w:eastAsia="es-AR"/>
        </w:rPr>
        <w:t>Política</w:t>
      </w:r>
      <w:r w:rsidR="004673E3">
        <w:rPr>
          <w:rFonts w:ascii="Arial" w:hAnsi="Arial" w:cs="Arial"/>
          <w:sz w:val="24"/>
          <w:szCs w:val="24"/>
          <w:lang w:val="es-CO" w:eastAsia="es-AR"/>
        </w:rPr>
        <w:t>.</w:t>
      </w:r>
    </w:p>
    <w:p w14:paraId="5EF5B8C1" w14:textId="77777777" w:rsidR="00FE2616" w:rsidRPr="00D86ECF" w:rsidRDefault="00FE2616" w:rsidP="0098369C">
      <w:pPr>
        <w:rPr>
          <w:rFonts w:cs="Arial"/>
          <w:sz w:val="24"/>
          <w:szCs w:val="24"/>
          <w:lang w:val="es-CO" w:eastAsia="es-AR"/>
        </w:rPr>
      </w:pPr>
    </w:p>
    <w:p w14:paraId="5204E0A0" w14:textId="465B647D" w:rsidR="004C56F2" w:rsidRPr="00D86ECF" w:rsidRDefault="664E2E10" w:rsidP="004673E3">
      <w:pPr>
        <w:pStyle w:val="Ttulo1"/>
        <w:numPr>
          <w:ilvl w:val="0"/>
          <w:numId w:val="53"/>
        </w:numPr>
        <w:shd w:val="clear" w:color="auto" w:fill="auto"/>
        <w:rPr>
          <w:rFonts w:cs="Arial"/>
          <w:sz w:val="24"/>
          <w:szCs w:val="24"/>
          <w:lang w:val="es-CO" w:eastAsia="es-AR"/>
        </w:rPr>
      </w:pPr>
      <w:bookmarkStart w:id="138" w:name="_Toc199517717"/>
      <w:r w:rsidRPr="00D86ECF">
        <w:rPr>
          <w:rFonts w:cs="Arial"/>
          <w:sz w:val="24"/>
          <w:szCs w:val="24"/>
          <w:lang w:val="es-CO" w:eastAsia="es-AR"/>
        </w:rPr>
        <w:t>Prohibición de recibir dadivas y otros – prácticas empresariales</w:t>
      </w:r>
      <w:bookmarkEnd w:id="138"/>
    </w:p>
    <w:p w14:paraId="202A4221" w14:textId="77777777" w:rsidR="004C56F2" w:rsidRPr="00D86ECF" w:rsidRDefault="004C56F2" w:rsidP="004C56F2">
      <w:pPr>
        <w:autoSpaceDE w:val="0"/>
        <w:autoSpaceDN w:val="0"/>
        <w:adjustRightInd w:val="0"/>
        <w:spacing w:after="0" w:line="240" w:lineRule="auto"/>
        <w:ind w:left="720"/>
        <w:jc w:val="both"/>
        <w:rPr>
          <w:rFonts w:ascii="Arial" w:hAnsi="Arial" w:cs="Arial"/>
          <w:sz w:val="24"/>
          <w:szCs w:val="24"/>
          <w:lang w:val="es-CO" w:eastAsia="es-AR"/>
        </w:rPr>
      </w:pPr>
    </w:p>
    <w:p w14:paraId="1037A3F7"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Las decisiones comerciales de la empresa no podrán estar influenciadas por factores como regalos, favores, donaciones, invitaciones, viajes o pagos que puedan afectar su independencia e influir en sus decisiones, para facilitar negocios u operaciones. Los recursos que le sean suministrados a los empleados de la empresa solo podrán ser utilizados para el cumplimiento de sus funciones, por ningún motivo para el uso personal.</w:t>
      </w:r>
    </w:p>
    <w:p w14:paraId="4199E225" w14:textId="77777777" w:rsidR="004C56F2" w:rsidRPr="00D86ECF" w:rsidRDefault="004C56F2" w:rsidP="004C56F2">
      <w:pPr>
        <w:autoSpaceDE w:val="0"/>
        <w:autoSpaceDN w:val="0"/>
        <w:adjustRightInd w:val="0"/>
        <w:spacing w:after="0" w:line="240" w:lineRule="auto"/>
        <w:jc w:val="both"/>
        <w:rPr>
          <w:rFonts w:ascii="Arial" w:hAnsi="Arial" w:cs="Arial"/>
          <w:b/>
          <w:bCs/>
          <w:sz w:val="24"/>
          <w:szCs w:val="24"/>
          <w:lang w:val="es-CO" w:eastAsia="es-AR"/>
        </w:rPr>
      </w:pPr>
    </w:p>
    <w:p w14:paraId="47856DBF" w14:textId="77777777" w:rsidR="004C56F2" w:rsidRPr="00D86ECF" w:rsidRDefault="004C56F2" w:rsidP="004C56F2">
      <w:pPr>
        <w:spacing w:after="0" w:line="240" w:lineRule="auto"/>
        <w:rPr>
          <w:rFonts w:ascii="Arial" w:hAnsi="Arial" w:cs="Arial"/>
          <w:sz w:val="24"/>
          <w:szCs w:val="24"/>
          <w:lang w:val="es-CO" w:eastAsia="es-AR"/>
        </w:rPr>
      </w:pPr>
    </w:p>
    <w:p w14:paraId="64D01D17" w14:textId="1912A127" w:rsidR="004C56F2" w:rsidRPr="00D86ECF" w:rsidRDefault="664E2E10" w:rsidP="004673E3">
      <w:pPr>
        <w:pStyle w:val="Ttulo1"/>
        <w:numPr>
          <w:ilvl w:val="0"/>
          <w:numId w:val="53"/>
        </w:numPr>
        <w:shd w:val="clear" w:color="auto" w:fill="auto"/>
        <w:rPr>
          <w:rFonts w:cs="Arial"/>
          <w:sz w:val="24"/>
          <w:szCs w:val="24"/>
          <w:lang w:val="es-CO" w:eastAsia="es-AR"/>
        </w:rPr>
      </w:pPr>
      <w:bookmarkStart w:id="139" w:name="_Toc199517718"/>
      <w:r w:rsidRPr="00D86ECF">
        <w:rPr>
          <w:rFonts w:cs="Arial"/>
          <w:sz w:val="24"/>
          <w:szCs w:val="24"/>
          <w:lang w:val="es-CO" w:eastAsia="es-AR"/>
        </w:rPr>
        <w:t>ADMINISTRACIÓN Y RESOLUCIÓN DE CONTROVERSIAS</w:t>
      </w:r>
      <w:bookmarkEnd w:id="139"/>
    </w:p>
    <w:p w14:paraId="1EF8D9FE" w14:textId="77777777" w:rsidR="004C56F2" w:rsidRPr="00D86ECF" w:rsidRDefault="004C56F2" w:rsidP="004C56F2">
      <w:pPr>
        <w:spacing w:after="0" w:line="240" w:lineRule="auto"/>
        <w:jc w:val="both"/>
        <w:rPr>
          <w:rFonts w:ascii="Arial" w:hAnsi="Arial" w:cs="Arial"/>
          <w:sz w:val="24"/>
          <w:szCs w:val="24"/>
          <w:lang w:val="es-CO"/>
        </w:rPr>
      </w:pPr>
    </w:p>
    <w:p w14:paraId="4BCFA88F"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EEDAS S.A. E.S.P., cuenta con mecanismos de resolución de controversias para facilitar la convivencia entre los accionistas, grupos de interés y administración de la sociedad. </w:t>
      </w:r>
    </w:p>
    <w:p w14:paraId="78825422"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3AE2828E"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Con estos mecanismos se pretende resolver de manera ágil, económica y especializada las controversias derivadas de las relaciones entre: la Sociedad y sus grupos de interés, los empleados, los accionistas, y en general, para la solución de controversias derivadas del gobierno corporativo. </w:t>
      </w:r>
    </w:p>
    <w:p w14:paraId="1EB75223"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79D6C64D" w14:textId="77777777" w:rsidR="004C56F2" w:rsidRPr="00D86ECF" w:rsidRDefault="004C56F2" w:rsidP="004C56F2">
      <w:pPr>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Los conflictos que se presenten se intentarán solucionar como se indica a continuación:</w:t>
      </w:r>
    </w:p>
    <w:p w14:paraId="3F828404" w14:textId="77777777" w:rsidR="004C56F2" w:rsidRPr="00D86ECF" w:rsidRDefault="004C56F2" w:rsidP="004C56F2">
      <w:pPr>
        <w:spacing w:after="0" w:line="240" w:lineRule="auto"/>
        <w:jc w:val="both"/>
        <w:rPr>
          <w:rFonts w:ascii="Arial" w:hAnsi="Arial" w:cs="Arial"/>
          <w:sz w:val="24"/>
          <w:szCs w:val="24"/>
          <w:lang w:val="es-CO" w:eastAsia="es-AR"/>
        </w:rPr>
      </w:pPr>
    </w:p>
    <w:p w14:paraId="0D0F53AA" w14:textId="0F3E5835" w:rsidR="004C56F2" w:rsidRPr="00D86ECF" w:rsidRDefault="004C56F2" w:rsidP="00B93B9D">
      <w:pPr>
        <w:pStyle w:val="Prrafodelista"/>
        <w:numPr>
          <w:ilvl w:val="0"/>
          <w:numId w:val="6"/>
        </w:numPr>
        <w:rPr>
          <w:rFonts w:cs="Arial"/>
          <w:sz w:val="24"/>
          <w:szCs w:val="24"/>
          <w:lang w:val="es-CO" w:eastAsia="es-AR"/>
        </w:rPr>
      </w:pPr>
      <w:r w:rsidRPr="00D86ECF">
        <w:rPr>
          <w:rFonts w:cs="Arial"/>
          <w:sz w:val="24"/>
          <w:szCs w:val="24"/>
          <w:u w:val="single"/>
          <w:lang w:val="es-CO" w:eastAsia="es-AR"/>
        </w:rPr>
        <w:t>Primera Instancia</w:t>
      </w:r>
      <w:r w:rsidRPr="00D86ECF">
        <w:rPr>
          <w:rFonts w:cs="Arial"/>
          <w:sz w:val="24"/>
          <w:szCs w:val="24"/>
          <w:lang w:val="es-CO" w:eastAsia="es-AR"/>
        </w:rPr>
        <w:t xml:space="preserve">: </w:t>
      </w:r>
      <w:r w:rsidRPr="00D86ECF">
        <w:tab/>
      </w:r>
      <w:r w:rsidRPr="00D86ECF">
        <w:rPr>
          <w:rFonts w:cs="Arial"/>
          <w:sz w:val="24"/>
          <w:szCs w:val="24"/>
          <w:lang w:val="es-CO" w:eastAsia="es-AR"/>
        </w:rPr>
        <w:t>Vía del Arreglo Directo</w:t>
      </w:r>
    </w:p>
    <w:p w14:paraId="20095BCE" w14:textId="77777777" w:rsidR="004C56F2" w:rsidRPr="00D86ECF" w:rsidRDefault="004C56F2" w:rsidP="004C56F2">
      <w:pPr>
        <w:spacing w:after="0" w:line="240" w:lineRule="auto"/>
        <w:jc w:val="both"/>
        <w:rPr>
          <w:rFonts w:ascii="Arial" w:hAnsi="Arial" w:cs="Arial"/>
          <w:sz w:val="12"/>
          <w:szCs w:val="12"/>
          <w:lang w:val="es-CO" w:eastAsia="es-AR"/>
        </w:rPr>
      </w:pPr>
    </w:p>
    <w:p w14:paraId="2213A669" w14:textId="169EC17A" w:rsidR="004C56F2" w:rsidRPr="00D86ECF" w:rsidRDefault="004C56F2" w:rsidP="00B93B9D">
      <w:pPr>
        <w:pStyle w:val="Prrafodelista"/>
        <w:numPr>
          <w:ilvl w:val="0"/>
          <w:numId w:val="5"/>
        </w:numPr>
        <w:rPr>
          <w:rFonts w:cs="Arial"/>
          <w:sz w:val="24"/>
          <w:szCs w:val="24"/>
          <w:lang w:val="es-CO" w:eastAsia="es-AR"/>
        </w:rPr>
      </w:pPr>
      <w:r w:rsidRPr="00D86ECF">
        <w:rPr>
          <w:rFonts w:cs="Arial"/>
          <w:sz w:val="24"/>
          <w:szCs w:val="24"/>
          <w:u w:val="single"/>
          <w:lang w:val="es-CO" w:eastAsia="es-AR"/>
        </w:rPr>
        <w:t>Segunda Instancia</w:t>
      </w:r>
      <w:r w:rsidRPr="00D86ECF">
        <w:rPr>
          <w:rFonts w:cs="Arial"/>
          <w:sz w:val="24"/>
          <w:szCs w:val="24"/>
          <w:lang w:val="es-CO" w:eastAsia="es-AR"/>
        </w:rPr>
        <w:t>: Amigables Componedores</w:t>
      </w:r>
    </w:p>
    <w:p w14:paraId="66E3C2F0" w14:textId="77777777" w:rsidR="004C56F2" w:rsidRPr="00D86ECF" w:rsidRDefault="004C56F2" w:rsidP="004C56F2">
      <w:pPr>
        <w:spacing w:after="0" w:line="240" w:lineRule="auto"/>
        <w:jc w:val="both"/>
        <w:rPr>
          <w:rFonts w:ascii="Arial" w:hAnsi="Arial" w:cs="Arial"/>
          <w:sz w:val="12"/>
          <w:szCs w:val="12"/>
          <w:lang w:val="es-CO" w:eastAsia="es-AR"/>
        </w:rPr>
      </w:pPr>
    </w:p>
    <w:p w14:paraId="4ABA6540" w14:textId="4C0770FF" w:rsidR="004C56F2" w:rsidRPr="00D86ECF" w:rsidRDefault="004C56F2" w:rsidP="00B93B9D">
      <w:pPr>
        <w:pStyle w:val="Prrafodelista"/>
        <w:numPr>
          <w:ilvl w:val="0"/>
          <w:numId w:val="4"/>
        </w:numPr>
        <w:rPr>
          <w:rFonts w:cs="Arial"/>
          <w:sz w:val="24"/>
          <w:szCs w:val="24"/>
          <w:lang w:val="es-CO" w:eastAsia="es-AR"/>
        </w:rPr>
      </w:pPr>
      <w:r w:rsidRPr="00D86ECF">
        <w:rPr>
          <w:rFonts w:cs="Arial"/>
          <w:sz w:val="24"/>
          <w:szCs w:val="24"/>
          <w:u w:val="single"/>
          <w:lang w:val="es-CO" w:eastAsia="es-AR"/>
        </w:rPr>
        <w:t>Tercera Instancia</w:t>
      </w:r>
      <w:r w:rsidRPr="00D86ECF">
        <w:rPr>
          <w:rFonts w:cs="Arial"/>
          <w:sz w:val="24"/>
          <w:szCs w:val="24"/>
          <w:lang w:val="es-CO" w:eastAsia="es-AR"/>
        </w:rPr>
        <w:t xml:space="preserve">: Intervención de conciliadores del Centro de Conciliación y Arbitraje de la Cámara de Comercio de San Andrés Isla, o en su defecto en cualquier centro legalmente constituido. </w:t>
      </w:r>
    </w:p>
    <w:p w14:paraId="6BCB2FF3" w14:textId="77777777" w:rsidR="004C56F2" w:rsidRPr="00D86ECF" w:rsidRDefault="004C56F2" w:rsidP="004C56F2">
      <w:pPr>
        <w:spacing w:after="0" w:line="240" w:lineRule="auto"/>
        <w:jc w:val="both"/>
        <w:rPr>
          <w:rFonts w:ascii="Arial" w:hAnsi="Arial" w:cs="Arial"/>
          <w:sz w:val="24"/>
          <w:szCs w:val="24"/>
          <w:lang w:val="es-CO" w:eastAsia="es-AR"/>
        </w:rPr>
      </w:pPr>
    </w:p>
    <w:p w14:paraId="6CFB661A" w14:textId="77777777" w:rsidR="004C56F2" w:rsidRPr="00D86ECF" w:rsidRDefault="004C56F2" w:rsidP="004C56F2">
      <w:pPr>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Una vez agotadas estas tres (3) instancias, el interesado podrá optar porque la controversia sea resuelta a través de la jurisdicción competente. </w:t>
      </w:r>
    </w:p>
    <w:p w14:paraId="0388D1C9" w14:textId="77777777" w:rsidR="004C56F2" w:rsidRPr="00D86ECF" w:rsidRDefault="004C56F2" w:rsidP="004C56F2">
      <w:pPr>
        <w:spacing w:after="0" w:line="240" w:lineRule="auto"/>
        <w:jc w:val="both"/>
        <w:rPr>
          <w:rFonts w:ascii="Arial" w:hAnsi="Arial" w:cs="Arial"/>
          <w:sz w:val="24"/>
          <w:szCs w:val="24"/>
          <w:lang w:val="es-CO" w:eastAsia="es-AR"/>
        </w:rPr>
      </w:pPr>
    </w:p>
    <w:p w14:paraId="3080134F" w14:textId="77777777" w:rsidR="00FE2616" w:rsidRPr="00D86ECF" w:rsidRDefault="00FE2616" w:rsidP="004C56F2">
      <w:pPr>
        <w:spacing w:after="0" w:line="240" w:lineRule="auto"/>
        <w:jc w:val="both"/>
        <w:rPr>
          <w:rFonts w:ascii="Arial" w:hAnsi="Arial" w:cs="Arial"/>
          <w:sz w:val="24"/>
          <w:szCs w:val="24"/>
          <w:lang w:val="es-CO" w:eastAsia="es-AR"/>
        </w:rPr>
      </w:pPr>
    </w:p>
    <w:p w14:paraId="3E209BF8" w14:textId="77777777" w:rsidR="00FE2616" w:rsidRPr="00D86ECF" w:rsidRDefault="00FE2616" w:rsidP="004C56F2">
      <w:pPr>
        <w:spacing w:after="0" w:line="240" w:lineRule="auto"/>
        <w:jc w:val="both"/>
        <w:rPr>
          <w:rFonts w:ascii="Arial" w:hAnsi="Arial" w:cs="Arial"/>
          <w:sz w:val="24"/>
          <w:szCs w:val="24"/>
          <w:lang w:val="es-CO" w:eastAsia="es-AR"/>
        </w:rPr>
      </w:pPr>
    </w:p>
    <w:p w14:paraId="668BDB5E" w14:textId="77777777" w:rsidR="00FE2616" w:rsidRPr="00D86ECF" w:rsidRDefault="00FE2616" w:rsidP="004C56F2">
      <w:pPr>
        <w:spacing w:after="0" w:line="240" w:lineRule="auto"/>
        <w:jc w:val="both"/>
        <w:rPr>
          <w:rFonts w:ascii="Arial" w:hAnsi="Arial" w:cs="Arial"/>
          <w:sz w:val="24"/>
          <w:szCs w:val="24"/>
          <w:lang w:val="es-CO" w:eastAsia="es-AR"/>
        </w:rPr>
      </w:pPr>
    </w:p>
    <w:p w14:paraId="32E4B382" w14:textId="77777777" w:rsidR="004C56F2" w:rsidRPr="00D86ECF" w:rsidRDefault="004C56F2" w:rsidP="004C56F2">
      <w:pPr>
        <w:spacing w:after="0" w:line="240" w:lineRule="auto"/>
        <w:jc w:val="both"/>
        <w:rPr>
          <w:rFonts w:ascii="Arial" w:hAnsi="Arial" w:cs="Arial"/>
          <w:b/>
          <w:bCs/>
          <w:sz w:val="24"/>
          <w:szCs w:val="24"/>
          <w:lang w:val="es-CO"/>
        </w:rPr>
      </w:pPr>
    </w:p>
    <w:p w14:paraId="611117E5" w14:textId="77777777" w:rsidR="00FE2616" w:rsidRPr="00D86ECF" w:rsidRDefault="00FE2616" w:rsidP="004C56F2">
      <w:pPr>
        <w:spacing w:after="0" w:line="240" w:lineRule="auto"/>
        <w:jc w:val="both"/>
        <w:rPr>
          <w:rFonts w:ascii="Arial" w:hAnsi="Arial" w:cs="Arial"/>
          <w:b/>
          <w:bCs/>
          <w:sz w:val="24"/>
          <w:szCs w:val="24"/>
          <w:lang w:val="es-CO"/>
        </w:rPr>
      </w:pPr>
    </w:p>
    <w:p w14:paraId="55AB7120" w14:textId="3C776E0D" w:rsidR="00FE2616" w:rsidRPr="00D86ECF" w:rsidRDefault="00FE2616" w:rsidP="5E699857">
      <w:pPr>
        <w:spacing w:after="0" w:line="240" w:lineRule="auto"/>
        <w:jc w:val="both"/>
        <w:rPr>
          <w:rFonts w:ascii="Arial" w:hAnsi="Arial" w:cs="Arial"/>
          <w:b/>
          <w:bCs/>
          <w:sz w:val="24"/>
          <w:szCs w:val="24"/>
          <w:lang w:val="es-CO"/>
        </w:rPr>
      </w:pPr>
    </w:p>
    <w:p w14:paraId="44FC81C0" w14:textId="77777777" w:rsidR="00FE2616" w:rsidRPr="00D86ECF" w:rsidRDefault="00FE2616" w:rsidP="004C56F2">
      <w:pPr>
        <w:spacing w:after="0" w:line="240" w:lineRule="auto"/>
        <w:jc w:val="both"/>
        <w:rPr>
          <w:rFonts w:ascii="Arial" w:hAnsi="Arial" w:cs="Arial"/>
          <w:b/>
          <w:bCs/>
          <w:sz w:val="24"/>
          <w:szCs w:val="24"/>
          <w:lang w:val="es-CO"/>
        </w:rPr>
      </w:pPr>
    </w:p>
    <w:p w14:paraId="35F0CE25" w14:textId="77777777" w:rsidR="00FE2616" w:rsidRPr="00D86ECF" w:rsidRDefault="00FE2616" w:rsidP="004C56F2">
      <w:pPr>
        <w:spacing w:after="0" w:line="240" w:lineRule="auto"/>
        <w:jc w:val="both"/>
        <w:rPr>
          <w:rFonts w:ascii="Arial" w:hAnsi="Arial" w:cs="Arial"/>
          <w:b/>
          <w:bCs/>
          <w:sz w:val="24"/>
          <w:szCs w:val="24"/>
          <w:lang w:val="es-CO"/>
        </w:rPr>
      </w:pPr>
    </w:p>
    <w:p w14:paraId="43C3D2EF" w14:textId="7AC60B42" w:rsidR="004C56F2" w:rsidRPr="00D86ECF" w:rsidRDefault="664E2E10" w:rsidP="004673E3">
      <w:pPr>
        <w:pStyle w:val="Ttulo1"/>
        <w:numPr>
          <w:ilvl w:val="0"/>
          <w:numId w:val="53"/>
        </w:numPr>
        <w:shd w:val="clear" w:color="auto" w:fill="auto"/>
        <w:rPr>
          <w:rFonts w:cs="Arial"/>
          <w:sz w:val="24"/>
          <w:szCs w:val="24"/>
          <w:lang w:val="es-CO" w:eastAsia="es-AR"/>
        </w:rPr>
      </w:pPr>
      <w:bookmarkStart w:id="140" w:name="_Toc5980357"/>
      <w:bookmarkStart w:id="141" w:name="_Toc199517719"/>
      <w:r w:rsidRPr="00D86ECF">
        <w:rPr>
          <w:rFonts w:cs="Arial"/>
          <w:sz w:val="24"/>
          <w:szCs w:val="24"/>
          <w:lang w:val="es-CO" w:eastAsia="es-AR"/>
        </w:rPr>
        <w:t>DISPOSICIONES GENERALES DEL CÓDIGO</w:t>
      </w:r>
      <w:bookmarkEnd w:id="140"/>
      <w:bookmarkEnd w:id="141"/>
    </w:p>
    <w:p w14:paraId="4A800021" w14:textId="0A89739B" w:rsidR="004C56F2" w:rsidRPr="00D86ECF" w:rsidRDefault="004C56F2" w:rsidP="5E9FC0E8">
      <w:pPr>
        <w:autoSpaceDE w:val="0"/>
        <w:autoSpaceDN w:val="0"/>
        <w:adjustRightInd w:val="0"/>
        <w:spacing w:after="0" w:line="240" w:lineRule="auto"/>
        <w:rPr>
          <w:lang w:val="es-CO" w:eastAsia="es-AR"/>
        </w:rPr>
      </w:pPr>
    </w:p>
    <w:p w14:paraId="2B91BBA5" w14:textId="568D0E16" w:rsidR="004C56F2" w:rsidRPr="00D86ECF" w:rsidRDefault="004673E3" w:rsidP="5E9FC0E8">
      <w:pPr>
        <w:pStyle w:val="Ttulo2"/>
        <w:rPr>
          <w:rFonts w:cs="Arial"/>
          <w:sz w:val="24"/>
          <w:szCs w:val="24"/>
          <w:u w:val="none"/>
          <w:lang w:val="es-CO" w:eastAsia="es-CO"/>
        </w:rPr>
      </w:pPr>
      <w:bookmarkStart w:id="142" w:name="_Toc5980358"/>
      <w:bookmarkStart w:id="143" w:name="_Toc199517720"/>
      <w:r>
        <w:rPr>
          <w:rFonts w:eastAsiaTheme="minorEastAsia" w:cs="Arial"/>
          <w:sz w:val="24"/>
          <w:szCs w:val="24"/>
          <w:u w:val="none"/>
          <w:lang w:val="es-CO"/>
        </w:rPr>
        <w:t>17.1.</w:t>
      </w:r>
      <w:r>
        <w:rPr>
          <w:rFonts w:eastAsiaTheme="minorEastAsia" w:cs="Arial"/>
          <w:sz w:val="24"/>
          <w:szCs w:val="24"/>
          <w:u w:val="none"/>
          <w:lang w:val="es-CO"/>
        </w:rPr>
        <w:tab/>
      </w:r>
      <w:r w:rsidR="664E2E10" w:rsidRPr="00D86ECF">
        <w:rPr>
          <w:rFonts w:cs="Arial"/>
          <w:sz w:val="24"/>
          <w:szCs w:val="24"/>
          <w:u w:val="none"/>
          <w:lang w:val="es-CO"/>
        </w:rPr>
        <w:t>Cumplimiento de la normatividad</w:t>
      </w:r>
      <w:bookmarkEnd w:id="142"/>
      <w:bookmarkEnd w:id="143"/>
    </w:p>
    <w:p w14:paraId="10D871A0" w14:textId="77777777" w:rsidR="004C56F2" w:rsidRPr="00D86ECF" w:rsidRDefault="004C56F2" w:rsidP="004C56F2">
      <w:pPr>
        <w:spacing w:after="0" w:line="240" w:lineRule="auto"/>
        <w:jc w:val="both"/>
        <w:rPr>
          <w:rFonts w:ascii="Arial" w:hAnsi="Arial" w:cs="Arial"/>
          <w:sz w:val="24"/>
          <w:szCs w:val="24"/>
          <w:lang w:val="es-CO"/>
        </w:rPr>
      </w:pPr>
    </w:p>
    <w:p w14:paraId="5A8BC1F1"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EEDAS S.A E.S.P. en desarrollo de su objeto social y de sus actividades misionales, aplica la constitución política, la ley y demás normas que las adicionen, modifiquen o complementen. </w:t>
      </w:r>
    </w:p>
    <w:p w14:paraId="3E9C2AF2" w14:textId="77777777" w:rsidR="004C56F2" w:rsidRPr="00D86ECF" w:rsidRDefault="004C56F2" w:rsidP="004C56F2">
      <w:pPr>
        <w:spacing w:after="0" w:line="240" w:lineRule="auto"/>
        <w:jc w:val="both"/>
        <w:rPr>
          <w:rFonts w:ascii="Arial" w:hAnsi="Arial" w:cs="Arial"/>
          <w:sz w:val="24"/>
          <w:szCs w:val="24"/>
          <w:lang w:val="es-CO"/>
        </w:rPr>
      </w:pPr>
    </w:p>
    <w:p w14:paraId="08284B14" w14:textId="3C2812B4" w:rsidR="004C56F2" w:rsidRPr="00D86ECF" w:rsidRDefault="664E2E10" w:rsidP="5E9FC0E8">
      <w:pPr>
        <w:pStyle w:val="Ttulo2"/>
        <w:rPr>
          <w:rFonts w:eastAsiaTheme="minorEastAsia" w:cs="Arial"/>
          <w:sz w:val="24"/>
          <w:szCs w:val="24"/>
          <w:u w:val="none"/>
          <w:lang w:val="es-CO"/>
        </w:rPr>
      </w:pPr>
      <w:bookmarkStart w:id="144" w:name="_Toc5980359"/>
      <w:bookmarkStart w:id="145" w:name="_Toc199517721"/>
      <w:r w:rsidRPr="00D86ECF">
        <w:rPr>
          <w:rFonts w:eastAsiaTheme="minorEastAsia" w:cs="Arial"/>
          <w:sz w:val="24"/>
          <w:szCs w:val="24"/>
          <w:u w:val="none"/>
          <w:lang w:val="es-CO"/>
        </w:rPr>
        <w:t>1</w:t>
      </w:r>
      <w:r w:rsidR="447EB743" w:rsidRPr="00D86ECF">
        <w:rPr>
          <w:rFonts w:eastAsiaTheme="minorEastAsia" w:cs="Arial"/>
          <w:sz w:val="24"/>
          <w:szCs w:val="24"/>
          <w:u w:val="none"/>
          <w:lang w:val="es-CO"/>
        </w:rPr>
        <w:t>7</w:t>
      </w:r>
      <w:r w:rsidRPr="00D86ECF">
        <w:rPr>
          <w:rFonts w:eastAsiaTheme="minorEastAsia" w:cs="Arial"/>
          <w:sz w:val="24"/>
          <w:szCs w:val="24"/>
          <w:u w:val="none"/>
          <w:lang w:val="es-CO"/>
        </w:rPr>
        <w:t>.2</w:t>
      </w:r>
      <w:r w:rsidR="004673E3">
        <w:rPr>
          <w:rFonts w:eastAsiaTheme="minorEastAsia" w:cs="Arial"/>
          <w:sz w:val="24"/>
          <w:szCs w:val="24"/>
          <w:u w:val="none"/>
          <w:lang w:val="es-CO"/>
        </w:rPr>
        <w:t>.</w:t>
      </w:r>
      <w:r w:rsidR="004673E3">
        <w:rPr>
          <w:rFonts w:eastAsiaTheme="minorEastAsia" w:cs="Arial"/>
          <w:sz w:val="24"/>
          <w:szCs w:val="24"/>
          <w:u w:val="none"/>
          <w:lang w:val="es-CO"/>
        </w:rPr>
        <w:tab/>
      </w:r>
      <w:r w:rsidRPr="00D86ECF">
        <w:rPr>
          <w:rFonts w:eastAsiaTheme="minorEastAsia" w:cs="Arial"/>
          <w:sz w:val="24"/>
          <w:szCs w:val="24"/>
          <w:u w:val="none"/>
          <w:lang w:val="es-CO"/>
        </w:rPr>
        <w:t>Aprobación y reformas</w:t>
      </w:r>
      <w:bookmarkEnd w:id="144"/>
      <w:bookmarkEnd w:id="145"/>
    </w:p>
    <w:p w14:paraId="0CD4E47C" w14:textId="77777777" w:rsidR="004C56F2" w:rsidRPr="00D86ECF" w:rsidRDefault="004C56F2" w:rsidP="004C56F2">
      <w:pPr>
        <w:spacing w:after="0" w:line="240" w:lineRule="auto"/>
        <w:jc w:val="both"/>
        <w:rPr>
          <w:rFonts w:ascii="Arial" w:hAnsi="Arial" w:cs="Arial"/>
          <w:sz w:val="24"/>
          <w:szCs w:val="24"/>
          <w:lang w:val="es-CO" w:eastAsia="es-AR"/>
        </w:rPr>
      </w:pPr>
    </w:p>
    <w:p w14:paraId="5E4E0E96"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El presente código y las reformas al mismo, serán aprobados por la Junta Directiva, de conformidad con lo establecido en los Estatutos Sociales de EEDAS S.A. E.S.P.</w:t>
      </w:r>
    </w:p>
    <w:p w14:paraId="73926A67" w14:textId="77777777" w:rsidR="004C56F2" w:rsidRPr="00D86ECF" w:rsidRDefault="004C56F2" w:rsidP="004C56F2">
      <w:pPr>
        <w:autoSpaceDE w:val="0"/>
        <w:autoSpaceDN w:val="0"/>
        <w:adjustRightInd w:val="0"/>
        <w:spacing w:after="0" w:line="240" w:lineRule="auto"/>
        <w:jc w:val="both"/>
        <w:rPr>
          <w:rFonts w:ascii="Arial" w:hAnsi="Arial" w:cs="Arial"/>
          <w:b/>
          <w:bCs/>
          <w:sz w:val="24"/>
          <w:szCs w:val="24"/>
          <w:lang w:val="es-CO" w:eastAsia="es-AR"/>
        </w:rPr>
      </w:pPr>
    </w:p>
    <w:p w14:paraId="5308F06C" w14:textId="686267A4" w:rsidR="004C56F2" w:rsidRPr="00D86ECF" w:rsidRDefault="664E2E10" w:rsidP="5E9FC0E8">
      <w:pPr>
        <w:pStyle w:val="Ttulo2"/>
        <w:rPr>
          <w:rFonts w:eastAsiaTheme="minorEastAsia" w:cs="Arial"/>
          <w:sz w:val="24"/>
          <w:szCs w:val="24"/>
          <w:u w:val="none"/>
          <w:lang w:val="es-CO"/>
        </w:rPr>
      </w:pPr>
      <w:bookmarkStart w:id="146" w:name="_Toc199517722"/>
      <w:r w:rsidRPr="00D86ECF">
        <w:rPr>
          <w:rFonts w:eastAsiaTheme="minorEastAsia" w:cs="Arial"/>
          <w:sz w:val="24"/>
          <w:szCs w:val="24"/>
          <w:u w:val="none"/>
          <w:lang w:val="es-CO"/>
        </w:rPr>
        <w:t>1</w:t>
      </w:r>
      <w:r w:rsidR="447EB743" w:rsidRPr="00D86ECF">
        <w:rPr>
          <w:rFonts w:eastAsiaTheme="minorEastAsia" w:cs="Arial"/>
          <w:sz w:val="24"/>
          <w:szCs w:val="24"/>
          <w:u w:val="none"/>
          <w:lang w:val="es-CO"/>
        </w:rPr>
        <w:t>7</w:t>
      </w:r>
      <w:r w:rsidRPr="00D86ECF">
        <w:rPr>
          <w:rFonts w:eastAsiaTheme="minorEastAsia" w:cs="Arial"/>
          <w:sz w:val="24"/>
          <w:szCs w:val="24"/>
          <w:u w:val="none"/>
          <w:lang w:val="es-CO"/>
        </w:rPr>
        <w:t xml:space="preserve">.3. </w:t>
      </w:r>
      <w:r w:rsidR="004673E3">
        <w:rPr>
          <w:rFonts w:eastAsiaTheme="minorEastAsia" w:cs="Arial"/>
          <w:sz w:val="24"/>
          <w:szCs w:val="24"/>
          <w:u w:val="none"/>
          <w:lang w:val="es-CO"/>
        </w:rPr>
        <w:tab/>
      </w:r>
      <w:r w:rsidRPr="00D86ECF">
        <w:rPr>
          <w:rFonts w:eastAsiaTheme="minorEastAsia" w:cs="Arial"/>
          <w:sz w:val="24"/>
          <w:szCs w:val="24"/>
          <w:u w:val="none"/>
          <w:lang w:val="es-CO"/>
        </w:rPr>
        <w:t>Cumplimiento del Código</w:t>
      </w:r>
      <w:bookmarkEnd w:id="146"/>
      <w:r w:rsidRPr="00D86ECF">
        <w:rPr>
          <w:rFonts w:eastAsiaTheme="minorEastAsia" w:cs="Arial"/>
          <w:sz w:val="24"/>
          <w:szCs w:val="24"/>
          <w:u w:val="none"/>
          <w:lang w:val="es-CO"/>
        </w:rPr>
        <w:t xml:space="preserve"> </w:t>
      </w:r>
    </w:p>
    <w:p w14:paraId="18FC3495"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1E79E756"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Le corresponde a la Junta Directiva y al Gerente de EEDAS S.A. E.S.P., velar por el permanente cumplimiento de las medidas específicas respecto del gobierno de la Sociedad, su conducta y su información, con el fin de asegurar el respeto de los derechos de las partes interesadas, la adecuada administración de sus asuntos y el conocimiento público de su gestión. Le corresponde igualmente al Gerente de la Sociedad compilar tales medidas en el Código de Buen Gobierno, someterlo a la aprobación de la Junta Directiva, actualizarlo, y mantenerlo permanentemente en las instalaciones de la Sociedad a disposición de los accionistas e inversionistas. </w:t>
      </w:r>
    </w:p>
    <w:p w14:paraId="45AC925A"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087764CF" w14:textId="6583FB01" w:rsidR="004C56F2" w:rsidRPr="00D86ECF" w:rsidRDefault="664E2E10" w:rsidP="5E9FC0E8">
      <w:pPr>
        <w:pStyle w:val="Ttulo2"/>
        <w:rPr>
          <w:rFonts w:eastAsiaTheme="minorEastAsia" w:cs="Arial"/>
          <w:sz w:val="24"/>
          <w:szCs w:val="24"/>
          <w:u w:val="none"/>
          <w:lang w:val="es-CO"/>
        </w:rPr>
      </w:pPr>
      <w:bookmarkStart w:id="147" w:name="_Toc199517723"/>
      <w:r w:rsidRPr="00D86ECF">
        <w:rPr>
          <w:rFonts w:eastAsiaTheme="minorEastAsia" w:cs="Arial"/>
          <w:sz w:val="24"/>
          <w:szCs w:val="24"/>
          <w:u w:val="none"/>
          <w:lang w:val="es-CO"/>
        </w:rPr>
        <w:t>1</w:t>
      </w:r>
      <w:r w:rsidR="447EB743" w:rsidRPr="00D86ECF">
        <w:rPr>
          <w:rFonts w:eastAsiaTheme="minorEastAsia" w:cs="Arial"/>
          <w:sz w:val="24"/>
          <w:szCs w:val="24"/>
          <w:u w:val="none"/>
          <w:lang w:val="es-CO"/>
        </w:rPr>
        <w:t>7</w:t>
      </w:r>
      <w:r w:rsidRPr="00D86ECF">
        <w:rPr>
          <w:rFonts w:eastAsiaTheme="minorEastAsia" w:cs="Arial"/>
          <w:sz w:val="24"/>
          <w:szCs w:val="24"/>
          <w:u w:val="none"/>
          <w:lang w:val="es-CO"/>
        </w:rPr>
        <w:t>.4</w:t>
      </w:r>
      <w:r w:rsidR="004673E3">
        <w:rPr>
          <w:rFonts w:eastAsiaTheme="minorEastAsia" w:cs="Arial"/>
          <w:sz w:val="24"/>
          <w:szCs w:val="24"/>
          <w:u w:val="none"/>
          <w:lang w:val="es-CO"/>
        </w:rPr>
        <w:t>.</w:t>
      </w:r>
      <w:r w:rsidR="004673E3">
        <w:rPr>
          <w:rFonts w:eastAsiaTheme="minorEastAsia" w:cs="Arial"/>
          <w:sz w:val="24"/>
          <w:szCs w:val="24"/>
          <w:u w:val="none"/>
          <w:lang w:val="es-CO"/>
        </w:rPr>
        <w:tab/>
      </w:r>
      <w:r w:rsidRPr="00D86ECF">
        <w:rPr>
          <w:rFonts w:eastAsiaTheme="minorEastAsia" w:cs="Arial"/>
          <w:sz w:val="24"/>
          <w:szCs w:val="24"/>
          <w:u w:val="none"/>
          <w:lang w:val="es-CO"/>
        </w:rPr>
        <w:t>Divulgación y Consulta</w:t>
      </w:r>
      <w:bookmarkEnd w:id="147"/>
      <w:r w:rsidRPr="00D86ECF">
        <w:rPr>
          <w:rFonts w:eastAsiaTheme="minorEastAsia" w:cs="Arial"/>
          <w:sz w:val="24"/>
          <w:szCs w:val="24"/>
          <w:u w:val="none"/>
          <w:lang w:val="es-CO"/>
        </w:rPr>
        <w:t xml:space="preserve"> </w:t>
      </w:r>
    </w:p>
    <w:p w14:paraId="67631211" w14:textId="77777777" w:rsidR="004C56F2" w:rsidRPr="00D86ECF" w:rsidRDefault="004C56F2" w:rsidP="004C56F2">
      <w:pPr>
        <w:autoSpaceDE w:val="0"/>
        <w:autoSpaceDN w:val="0"/>
        <w:adjustRightInd w:val="0"/>
        <w:spacing w:after="0" w:line="240" w:lineRule="auto"/>
        <w:jc w:val="both"/>
        <w:rPr>
          <w:rFonts w:ascii="Arial" w:hAnsi="Arial" w:cs="Arial"/>
          <w:sz w:val="24"/>
          <w:szCs w:val="24"/>
          <w:lang w:val="es-CO" w:eastAsia="es-AR"/>
        </w:rPr>
      </w:pPr>
    </w:p>
    <w:p w14:paraId="5EB91135" w14:textId="79627D25" w:rsidR="004C56F2" w:rsidRPr="00D86ECF" w:rsidRDefault="004C56F2" w:rsidP="004C56F2">
      <w:pPr>
        <w:spacing w:after="0" w:line="240" w:lineRule="auto"/>
        <w:jc w:val="both"/>
        <w:rPr>
          <w:rFonts w:ascii="Arial" w:hAnsi="Arial" w:cs="Arial"/>
          <w:sz w:val="24"/>
          <w:szCs w:val="24"/>
          <w:lang w:val="es-CO" w:eastAsia="es-AR"/>
        </w:rPr>
      </w:pPr>
      <w:r w:rsidRPr="00D86ECF">
        <w:rPr>
          <w:rFonts w:ascii="Arial" w:hAnsi="Arial" w:cs="Arial"/>
          <w:sz w:val="24"/>
          <w:szCs w:val="24"/>
          <w:lang w:val="es-CO" w:eastAsia="es-AR"/>
        </w:rPr>
        <w:t xml:space="preserve">El presente Código y cualquier enmienda, cambio o complementación que se haga del mismo, serán </w:t>
      </w:r>
      <w:r w:rsidR="006828CB" w:rsidRPr="00D86ECF">
        <w:rPr>
          <w:rFonts w:ascii="Arial" w:hAnsi="Arial" w:cs="Arial"/>
          <w:sz w:val="24"/>
          <w:szCs w:val="24"/>
          <w:lang w:val="es-CO" w:eastAsia="es-AR"/>
        </w:rPr>
        <w:t xml:space="preserve">divulgados a la Junta Directiva, </w:t>
      </w:r>
      <w:r w:rsidR="007F20A5" w:rsidRPr="00D86ECF">
        <w:rPr>
          <w:rFonts w:ascii="Arial" w:hAnsi="Arial" w:cs="Arial"/>
          <w:sz w:val="24"/>
          <w:szCs w:val="24"/>
          <w:lang w:val="es-CO" w:eastAsia="es-AR"/>
        </w:rPr>
        <w:t>miembros de la entidad</w:t>
      </w:r>
      <w:r w:rsidR="006828CB" w:rsidRPr="00D86ECF">
        <w:rPr>
          <w:rFonts w:ascii="Arial" w:hAnsi="Arial" w:cs="Arial"/>
          <w:sz w:val="24"/>
          <w:szCs w:val="24"/>
          <w:lang w:val="es-CO" w:eastAsia="es-AR"/>
        </w:rPr>
        <w:t xml:space="preserve"> y grupos de interés</w:t>
      </w:r>
      <w:r w:rsidR="007F20A5" w:rsidRPr="00D86ECF">
        <w:rPr>
          <w:rFonts w:ascii="Arial" w:hAnsi="Arial" w:cs="Arial"/>
          <w:sz w:val="24"/>
          <w:szCs w:val="24"/>
          <w:lang w:val="es-CO" w:eastAsia="es-AR"/>
        </w:rPr>
        <w:t xml:space="preserve">, así mismo serán </w:t>
      </w:r>
      <w:r w:rsidRPr="00D86ECF">
        <w:rPr>
          <w:rFonts w:ascii="Arial" w:hAnsi="Arial" w:cs="Arial"/>
          <w:sz w:val="24"/>
          <w:szCs w:val="24"/>
          <w:lang w:val="es-CO" w:eastAsia="es-AR"/>
        </w:rPr>
        <w:t>publicados en forma oportuna, en la dirección electrónica</w:t>
      </w:r>
      <w:r w:rsidR="006828CB" w:rsidRPr="00D86ECF">
        <w:rPr>
          <w:rFonts w:ascii="Arial" w:hAnsi="Arial" w:cs="Arial"/>
          <w:sz w:val="24"/>
          <w:szCs w:val="24"/>
          <w:lang w:val="es-CO" w:eastAsia="es-AR"/>
        </w:rPr>
        <w:t xml:space="preserve"> </w:t>
      </w:r>
      <w:hyperlink r:id="rId31" w:history="1">
        <w:r w:rsidR="001712DA" w:rsidRPr="00D86ECF">
          <w:rPr>
            <w:rStyle w:val="Hipervnculo"/>
            <w:rFonts w:ascii="Arial" w:hAnsi="Arial" w:cs="Arial"/>
            <w:color w:val="auto"/>
            <w:sz w:val="24"/>
            <w:szCs w:val="24"/>
            <w:lang w:val="es-CO" w:eastAsia="es-AR"/>
          </w:rPr>
          <w:t>https://eedas.com.co/</w:t>
        </w:r>
      </w:hyperlink>
      <w:r w:rsidR="001712DA" w:rsidRPr="00D86ECF">
        <w:rPr>
          <w:rFonts w:ascii="Arial" w:hAnsi="Arial" w:cs="Arial"/>
          <w:sz w:val="24"/>
          <w:szCs w:val="24"/>
          <w:lang w:val="es-CO" w:eastAsia="es-AR"/>
        </w:rPr>
        <w:t xml:space="preserve"> </w:t>
      </w:r>
    </w:p>
    <w:p w14:paraId="3165A9B1" w14:textId="77777777" w:rsidR="00FE2616" w:rsidRPr="00D86ECF" w:rsidRDefault="00FE2616" w:rsidP="004C56F2">
      <w:pPr>
        <w:spacing w:after="0" w:line="240" w:lineRule="auto"/>
        <w:jc w:val="both"/>
        <w:rPr>
          <w:rFonts w:ascii="Arial" w:hAnsi="Arial" w:cs="Arial"/>
          <w:sz w:val="24"/>
          <w:szCs w:val="24"/>
          <w:lang w:val="es-CO" w:eastAsia="es-AR"/>
        </w:rPr>
      </w:pPr>
    </w:p>
    <w:p w14:paraId="32EA930A" w14:textId="77777777" w:rsidR="00936FBB" w:rsidRPr="00D86ECF" w:rsidRDefault="00936FBB" w:rsidP="004C56F2">
      <w:pPr>
        <w:spacing w:after="0" w:line="240" w:lineRule="auto"/>
        <w:jc w:val="both"/>
        <w:rPr>
          <w:rFonts w:ascii="Arial" w:hAnsi="Arial" w:cs="Arial"/>
          <w:sz w:val="24"/>
          <w:szCs w:val="24"/>
          <w:lang w:val="es-CO" w:eastAsia="es-AR"/>
        </w:rPr>
      </w:pPr>
    </w:p>
    <w:p w14:paraId="39B33BBD" w14:textId="77777777" w:rsidR="00FE2616" w:rsidRPr="00D86ECF" w:rsidRDefault="00FE2616" w:rsidP="004C56F2">
      <w:pPr>
        <w:spacing w:after="0" w:line="240" w:lineRule="auto"/>
        <w:jc w:val="both"/>
        <w:rPr>
          <w:rFonts w:ascii="Arial" w:hAnsi="Arial" w:cs="Arial"/>
          <w:sz w:val="24"/>
          <w:szCs w:val="24"/>
          <w:lang w:val="es-CO" w:eastAsia="es-AR"/>
        </w:rPr>
      </w:pPr>
    </w:p>
    <w:p w14:paraId="3BE243CB" w14:textId="77777777" w:rsidR="00FE2616" w:rsidRPr="00D86ECF" w:rsidRDefault="00FE2616" w:rsidP="004C56F2">
      <w:pPr>
        <w:spacing w:after="0" w:line="240" w:lineRule="auto"/>
        <w:jc w:val="both"/>
        <w:rPr>
          <w:rFonts w:ascii="Arial" w:hAnsi="Arial" w:cs="Arial"/>
          <w:sz w:val="24"/>
          <w:szCs w:val="24"/>
          <w:lang w:val="es-CO" w:eastAsia="es-AR"/>
        </w:rPr>
      </w:pPr>
    </w:p>
    <w:p w14:paraId="708AD6F1" w14:textId="77777777" w:rsidR="00FE2616" w:rsidRPr="00D86ECF" w:rsidRDefault="00FE2616" w:rsidP="004C56F2">
      <w:pPr>
        <w:spacing w:after="0" w:line="240" w:lineRule="auto"/>
        <w:jc w:val="both"/>
        <w:rPr>
          <w:rFonts w:ascii="Arial" w:hAnsi="Arial" w:cs="Arial"/>
          <w:sz w:val="24"/>
          <w:szCs w:val="24"/>
          <w:lang w:val="es-CO" w:eastAsia="es-AR"/>
        </w:rPr>
      </w:pPr>
    </w:p>
    <w:p w14:paraId="4ABFEA59" w14:textId="77777777" w:rsidR="00FE2616" w:rsidRPr="00D86ECF" w:rsidRDefault="00FE2616" w:rsidP="004C56F2">
      <w:pPr>
        <w:spacing w:after="0" w:line="240" w:lineRule="auto"/>
        <w:jc w:val="both"/>
        <w:rPr>
          <w:rFonts w:ascii="Arial" w:hAnsi="Arial" w:cs="Arial"/>
          <w:sz w:val="24"/>
          <w:szCs w:val="24"/>
          <w:lang w:val="es-CO" w:eastAsia="es-AR"/>
        </w:rPr>
      </w:pPr>
    </w:p>
    <w:p w14:paraId="4B364A07" w14:textId="77777777" w:rsidR="00FE2616" w:rsidRPr="00D86ECF" w:rsidRDefault="00FE2616" w:rsidP="004C56F2">
      <w:pPr>
        <w:spacing w:after="0" w:line="240" w:lineRule="auto"/>
        <w:jc w:val="both"/>
        <w:rPr>
          <w:rFonts w:ascii="Arial" w:hAnsi="Arial" w:cs="Arial"/>
          <w:sz w:val="24"/>
          <w:szCs w:val="24"/>
          <w:lang w:val="es-CO" w:eastAsia="es-AR"/>
        </w:rPr>
      </w:pPr>
    </w:p>
    <w:p w14:paraId="5AD86361" w14:textId="77777777" w:rsidR="00FE2616" w:rsidRPr="00D86ECF" w:rsidRDefault="00FE2616" w:rsidP="004C56F2">
      <w:pPr>
        <w:spacing w:after="0" w:line="240" w:lineRule="auto"/>
        <w:jc w:val="both"/>
        <w:rPr>
          <w:rFonts w:ascii="Arial" w:hAnsi="Arial" w:cs="Arial"/>
          <w:sz w:val="24"/>
          <w:szCs w:val="24"/>
          <w:lang w:val="es-CO" w:eastAsia="es-AR"/>
        </w:rPr>
      </w:pPr>
    </w:p>
    <w:p w14:paraId="79A860CB" w14:textId="77777777" w:rsidR="00FE2616" w:rsidRPr="00D86ECF" w:rsidRDefault="00FE2616" w:rsidP="004C56F2">
      <w:pPr>
        <w:spacing w:after="0" w:line="240" w:lineRule="auto"/>
        <w:jc w:val="both"/>
        <w:rPr>
          <w:rFonts w:ascii="Arial" w:hAnsi="Arial" w:cs="Arial"/>
          <w:sz w:val="24"/>
          <w:szCs w:val="24"/>
          <w:lang w:val="es-CO" w:eastAsia="es-AR"/>
        </w:rPr>
      </w:pPr>
    </w:p>
    <w:p w14:paraId="5DCA5398" w14:textId="77777777" w:rsidR="00FE2616" w:rsidRPr="00D86ECF" w:rsidRDefault="00FE2616" w:rsidP="004C56F2">
      <w:pPr>
        <w:spacing w:after="0" w:line="240" w:lineRule="auto"/>
        <w:jc w:val="both"/>
        <w:rPr>
          <w:rFonts w:ascii="Arial" w:hAnsi="Arial" w:cs="Arial"/>
          <w:sz w:val="24"/>
          <w:szCs w:val="24"/>
          <w:lang w:val="es-CO" w:eastAsia="es-AR"/>
        </w:rPr>
      </w:pPr>
    </w:p>
    <w:p w14:paraId="345E72B6" w14:textId="77777777" w:rsidR="00FE2616" w:rsidRPr="00D86ECF" w:rsidRDefault="00FE2616" w:rsidP="004C56F2">
      <w:pPr>
        <w:spacing w:after="0" w:line="240" w:lineRule="auto"/>
        <w:jc w:val="both"/>
        <w:rPr>
          <w:rFonts w:ascii="Arial" w:hAnsi="Arial" w:cs="Arial"/>
          <w:sz w:val="24"/>
          <w:szCs w:val="24"/>
          <w:lang w:val="es-CO" w:eastAsia="es-AR"/>
        </w:rPr>
      </w:pPr>
    </w:p>
    <w:p w14:paraId="542BE81D" w14:textId="77777777" w:rsidR="00FE2616" w:rsidRPr="00D86ECF" w:rsidRDefault="00FE2616" w:rsidP="004C56F2">
      <w:pPr>
        <w:spacing w:after="0" w:line="240" w:lineRule="auto"/>
        <w:jc w:val="both"/>
        <w:rPr>
          <w:rFonts w:ascii="Arial" w:hAnsi="Arial" w:cs="Arial"/>
          <w:sz w:val="24"/>
          <w:szCs w:val="24"/>
          <w:lang w:val="es-CO" w:eastAsia="es-AR"/>
        </w:rPr>
      </w:pPr>
    </w:p>
    <w:p w14:paraId="13054B9E" w14:textId="6A53CDB4" w:rsidR="004C56F2" w:rsidRPr="00D86ECF" w:rsidRDefault="664E2E10" w:rsidP="004C56F2">
      <w:pPr>
        <w:pStyle w:val="Ttulo1"/>
        <w:numPr>
          <w:ilvl w:val="0"/>
          <w:numId w:val="0"/>
        </w:numPr>
        <w:shd w:val="clear" w:color="auto" w:fill="auto"/>
        <w:ind w:left="360"/>
        <w:rPr>
          <w:rFonts w:cs="Arial"/>
          <w:sz w:val="24"/>
          <w:szCs w:val="24"/>
          <w:lang w:val="es-CO" w:eastAsia="es-AR"/>
        </w:rPr>
      </w:pPr>
      <w:bookmarkStart w:id="148" w:name="_Toc199517724"/>
      <w:r w:rsidRPr="00D86ECF">
        <w:rPr>
          <w:rFonts w:cs="Arial"/>
          <w:sz w:val="24"/>
          <w:szCs w:val="24"/>
          <w:lang w:val="es-CO" w:eastAsia="es-AR"/>
        </w:rPr>
        <w:t>1</w:t>
      </w:r>
      <w:r w:rsidR="447EB743" w:rsidRPr="00D86ECF">
        <w:rPr>
          <w:rFonts w:cs="Arial"/>
          <w:sz w:val="24"/>
          <w:szCs w:val="24"/>
          <w:lang w:val="es-CO" w:eastAsia="es-AR"/>
        </w:rPr>
        <w:t>8</w:t>
      </w:r>
      <w:r w:rsidRPr="00D86ECF">
        <w:rPr>
          <w:rFonts w:cs="Arial"/>
          <w:sz w:val="24"/>
          <w:szCs w:val="24"/>
          <w:lang w:val="es-CO" w:eastAsia="es-AR"/>
        </w:rPr>
        <w:t>. ÁREAS RESPONSABLES DE LA IMPLEMENTACIÓN</w:t>
      </w:r>
      <w:bookmarkEnd w:id="148"/>
    </w:p>
    <w:p w14:paraId="4D329D7A" w14:textId="77777777" w:rsidR="004C56F2" w:rsidRPr="00D86ECF" w:rsidRDefault="004C56F2" w:rsidP="004C56F2">
      <w:pPr>
        <w:spacing w:after="0" w:line="240" w:lineRule="auto"/>
        <w:jc w:val="both"/>
        <w:rPr>
          <w:rFonts w:ascii="Arial" w:hAnsi="Arial" w:cs="Arial"/>
          <w:b/>
          <w:sz w:val="24"/>
          <w:szCs w:val="24"/>
          <w:lang w:val="es-CO"/>
        </w:rPr>
      </w:pPr>
    </w:p>
    <w:p w14:paraId="29D02A30" w14:textId="2385D5CD" w:rsidR="004C56F2" w:rsidRPr="00D86ECF" w:rsidRDefault="664E2E10" w:rsidP="5E9FC0E8">
      <w:pPr>
        <w:pStyle w:val="Ttulo2"/>
        <w:ind w:left="360"/>
        <w:rPr>
          <w:rFonts w:eastAsiaTheme="minorEastAsia" w:cs="Arial"/>
          <w:sz w:val="24"/>
          <w:szCs w:val="24"/>
          <w:u w:val="none"/>
          <w:lang w:val="es-CO"/>
        </w:rPr>
      </w:pPr>
      <w:bookmarkStart w:id="149" w:name="_Toc199517725"/>
      <w:r w:rsidRPr="00D86ECF">
        <w:rPr>
          <w:rFonts w:eastAsiaTheme="minorEastAsia" w:cs="Arial"/>
          <w:sz w:val="24"/>
          <w:szCs w:val="24"/>
          <w:u w:val="none"/>
          <w:lang w:val="es-CO"/>
        </w:rPr>
        <w:t>1</w:t>
      </w:r>
      <w:r w:rsidR="447EB743" w:rsidRPr="00D86ECF">
        <w:rPr>
          <w:rFonts w:eastAsiaTheme="minorEastAsia" w:cs="Arial"/>
          <w:sz w:val="24"/>
          <w:szCs w:val="24"/>
          <w:u w:val="none"/>
          <w:lang w:val="es-CO"/>
        </w:rPr>
        <w:t>8</w:t>
      </w:r>
      <w:r w:rsidRPr="00D86ECF">
        <w:rPr>
          <w:rFonts w:eastAsiaTheme="minorEastAsia" w:cs="Arial"/>
          <w:sz w:val="24"/>
          <w:szCs w:val="24"/>
          <w:u w:val="none"/>
          <w:lang w:val="es-CO"/>
        </w:rPr>
        <w:t>.1 Área Responsable de la Divulgación</w:t>
      </w:r>
      <w:bookmarkEnd w:id="149"/>
    </w:p>
    <w:p w14:paraId="31EF3740" w14:textId="77777777" w:rsidR="004C56F2" w:rsidRPr="00D86ECF" w:rsidRDefault="004C56F2" w:rsidP="004C56F2">
      <w:pPr>
        <w:spacing w:after="0" w:line="240" w:lineRule="auto"/>
        <w:jc w:val="both"/>
        <w:rPr>
          <w:rFonts w:ascii="Arial" w:hAnsi="Arial" w:cs="Arial"/>
          <w:sz w:val="24"/>
          <w:szCs w:val="24"/>
          <w:lang w:val="es-CO"/>
        </w:rPr>
      </w:pPr>
    </w:p>
    <w:p w14:paraId="4127547D" w14:textId="1F5B03BA"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La Secretaría General definirá el área responsable de la divulgación efectiva del Código a todos los destinatarios </w:t>
      </w:r>
      <w:r w:rsidR="7CB6B05D" w:rsidRPr="00D86ECF">
        <w:rPr>
          <w:rFonts w:ascii="Arial" w:hAnsi="Arial" w:cs="Arial"/>
          <w:sz w:val="24"/>
          <w:szCs w:val="24"/>
          <w:lang w:val="es-CO"/>
        </w:rPr>
        <w:t>de este</w:t>
      </w:r>
      <w:r w:rsidRPr="00D86ECF">
        <w:rPr>
          <w:rFonts w:ascii="Arial" w:hAnsi="Arial" w:cs="Arial"/>
          <w:sz w:val="24"/>
          <w:szCs w:val="24"/>
          <w:lang w:val="es-CO"/>
        </w:rPr>
        <w:t>.</w:t>
      </w:r>
    </w:p>
    <w:p w14:paraId="1CE108C4" w14:textId="77777777" w:rsidR="004C56F2" w:rsidRPr="00D86ECF" w:rsidRDefault="004C56F2" w:rsidP="004C56F2">
      <w:pPr>
        <w:spacing w:after="0" w:line="240" w:lineRule="auto"/>
        <w:jc w:val="both"/>
        <w:rPr>
          <w:rFonts w:ascii="Arial" w:hAnsi="Arial" w:cs="Arial"/>
          <w:sz w:val="24"/>
          <w:szCs w:val="24"/>
          <w:lang w:val="es-CO"/>
        </w:rPr>
      </w:pPr>
    </w:p>
    <w:p w14:paraId="001A1A61" w14:textId="0ACF2533" w:rsidR="004C56F2" w:rsidRPr="00D86ECF" w:rsidRDefault="664E2E10" w:rsidP="5E9FC0E8">
      <w:pPr>
        <w:pStyle w:val="Ttulo2"/>
        <w:ind w:left="360"/>
        <w:rPr>
          <w:rFonts w:eastAsiaTheme="minorEastAsia" w:cs="Arial"/>
          <w:sz w:val="24"/>
          <w:szCs w:val="24"/>
          <w:u w:val="none"/>
          <w:lang w:val="es-CO"/>
        </w:rPr>
      </w:pPr>
      <w:bookmarkStart w:id="150" w:name="_Toc199517726"/>
      <w:r w:rsidRPr="00D86ECF">
        <w:rPr>
          <w:rFonts w:eastAsiaTheme="minorEastAsia" w:cs="Arial"/>
          <w:sz w:val="24"/>
          <w:szCs w:val="24"/>
          <w:u w:val="none"/>
          <w:lang w:val="es-CO"/>
        </w:rPr>
        <w:t>1</w:t>
      </w:r>
      <w:r w:rsidR="447EB743" w:rsidRPr="00D86ECF">
        <w:rPr>
          <w:rFonts w:eastAsiaTheme="minorEastAsia" w:cs="Arial"/>
          <w:sz w:val="24"/>
          <w:szCs w:val="24"/>
          <w:u w:val="none"/>
          <w:lang w:val="es-CO"/>
        </w:rPr>
        <w:t>8</w:t>
      </w:r>
      <w:r w:rsidRPr="00D86ECF">
        <w:rPr>
          <w:rFonts w:eastAsiaTheme="minorEastAsia" w:cs="Arial"/>
          <w:sz w:val="24"/>
          <w:szCs w:val="24"/>
          <w:u w:val="none"/>
          <w:lang w:val="es-CO"/>
        </w:rPr>
        <w:t>.2 Anexos</w:t>
      </w:r>
      <w:bookmarkEnd w:id="150"/>
    </w:p>
    <w:p w14:paraId="0472A02F" w14:textId="77777777" w:rsidR="004C56F2" w:rsidRPr="00D86ECF" w:rsidRDefault="004C56F2" w:rsidP="004C56F2">
      <w:pPr>
        <w:spacing w:after="0" w:line="240" w:lineRule="auto"/>
        <w:jc w:val="both"/>
        <w:rPr>
          <w:rFonts w:ascii="Arial" w:hAnsi="Arial" w:cs="Arial"/>
          <w:sz w:val="24"/>
          <w:szCs w:val="24"/>
          <w:lang w:val="es-CO"/>
        </w:rPr>
      </w:pPr>
    </w:p>
    <w:p w14:paraId="3C77CD3E"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Forman parte del presente código los siguientes anexos:</w:t>
      </w:r>
    </w:p>
    <w:p w14:paraId="5B09A524" w14:textId="77777777" w:rsidR="004C56F2" w:rsidRPr="00D86ECF" w:rsidRDefault="004C56F2" w:rsidP="004C56F2">
      <w:pPr>
        <w:spacing w:after="0" w:line="240" w:lineRule="auto"/>
        <w:jc w:val="both"/>
        <w:rPr>
          <w:rFonts w:ascii="Arial" w:hAnsi="Arial" w:cs="Arial"/>
          <w:sz w:val="24"/>
          <w:szCs w:val="24"/>
          <w:lang w:val="es-CO"/>
        </w:rPr>
      </w:pPr>
    </w:p>
    <w:p w14:paraId="1C113311"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Anexo No. 1: Reglamento internos de Asamblea General de Accionistas</w:t>
      </w:r>
    </w:p>
    <w:p w14:paraId="5AE0D69C" w14:textId="77777777"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Anexo No. 2: Reglamento interno de Junta Directiva</w:t>
      </w:r>
    </w:p>
    <w:p w14:paraId="7E960ACA" w14:textId="410086AD" w:rsidR="004C56F2" w:rsidRPr="00D86ECF" w:rsidRDefault="004C56F2"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Anexo No. 3: </w:t>
      </w:r>
      <w:r w:rsidR="000C2A7B" w:rsidRPr="00D86ECF">
        <w:rPr>
          <w:rFonts w:ascii="Arial" w:hAnsi="Arial" w:cs="Arial"/>
          <w:sz w:val="24"/>
          <w:szCs w:val="24"/>
          <w:lang w:val="es-CO"/>
        </w:rPr>
        <w:t>Reglamento interno Comités de Junta Directiva</w:t>
      </w:r>
    </w:p>
    <w:p w14:paraId="2E3B4484" w14:textId="40E10C56" w:rsidR="007F6868" w:rsidRPr="00D86ECF" w:rsidRDefault="007F6868" w:rsidP="004C56F2">
      <w:pPr>
        <w:spacing w:after="0" w:line="240" w:lineRule="auto"/>
        <w:jc w:val="both"/>
        <w:rPr>
          <w:rFonts w:ascii="Arial" w:hAnsi="Arial" w:cs="Arial"/>
          <w:sz w:val="24"/>
          <w:szCs w:val="24"/>
          <w:lang w:val="es-CO"/>
        </w:rPr>
      </w:pPr>
      <w:r w:rsidRPr="00D86ECF">
        <w:rPr>
          <w:rFonts w:ascii="Arial" w:hAnsi="Arial" w:cs="Arial"/>
          <w:sz w:val="24"/>
          <w:szCs w:val="24"/>
          <w:lang w:val="es-CO"/>
        </w:rPr>
        <w:t xml:space="preserve">Anexo No. 4: </w:t>
      </w:r>
      <w:r w:rsidR="000C2A7B" w:rsidRPr="00D86ECF">
        <w:rPr>
          <w:rFonts w:ascii="Arial" w:hAnsi="Arial" w:cs="Arial"/>
          <w:sz w:val="24"/>
          <w:szCs w:val="24"/>
          <w:lang w:val="es-CO"/>
        </w:rPr>
        <w:t>Código de Ética</w:t>
      </w:r>
    </w:p>
    <w:p w14:paraId="5D28EBB4" w14:textId="77777777" w:rsidR="004C56F2" w:rsidRPr="00D86ECF" w:rsidRDefault="004C56F2" w:rsidP="004C56F2">
      <w:pPr>
        <w:spacing w:after="0" w:line="240" w:lineRule="auto"/>
        <w:jc w:val="both"/>
        <w:rPr>
          <w:rFonts w:ascii="Arial" w:hAnsi="Arial" w:cs="Arial"/>
          <w:sz w:val="24"/>
          <w:szCs w:val="24"/>
          <w:lang w:val="es-CO"/>
        </w:rPr>
      </w:pPr>
    </w:p>
    <w:p w14:paraId="05E75034" w14:textId="7ED481BE" w:rsidR="004C56F2" w:rsidRPr="00D86ECF" w:rsidRDefault="664E2E10" w:rsidP="5E9FC0E8">
      <w:pPr>
        <w:pStyle w:val="Ttulo2"/>
        <w:ind w:left="360"/>
        <w:rPr>
          <w:rFonts w:eastAsiaTheme="minorEastAsia" w:cs="Arial"/>
          <w:sz w:val="24"/>
          <w:szCs w:val="24"/>
          <w:u w:val="none"/>
          <w:lang w:val="es-CO"/>
        </w:rPr>
      </w:pPr>
      <w:bookmarkStart w:id="151" w:name="_Toc199517727"/>
      <w:r w:rsidRPr="00D86ECF">
        <w:rPr>
          <w:rFonts w:eastAsiaTheme="minorEastAsia" w:cs="Arial"/>
          <w:sz w:val="24"/>
          <w:szCs w:val="24"/>
          <w:u w:val="none"/>
          <w:lang w:val="es-CO"/>
        </w:rPr>
        <w:t>1</w:t>
      </w:r>
      <w:r w:rsidR="447EB743" w:rsidRPr="00D86ECF">
        <w:rPr>
          <w:rFonts w:eastAsiaTheme="minorEastAsia" w:cs="Arial"/>
          <w:sz w:val="24"/>
          <w:szCs w:val="24"/>
          <w:u w:val="none"/>
          <w:lang w:val="es-CO"/>
        </w:rPr>
        <w:t>8</w:t>
      </w:r>
      <w:r w:rsidRPr="00D86ECF">
        <w:rPr>
          <w:rFonts w:eastAsiaTheme="minorEastAsia" w:cs="Arial"/>
          <w:sz w:val="24"/>
          <w:szCs w:val="24"/>
          <w:u w:val="none"/>
          <w:lang w:val="es-CO"/>
        </w:rPr>
        <w:t>.3 Vigencia del Código</w:t>
      </w:r>
      <w:bookmarkEnd w:id="151"/>
    </w:p>
    <w:p w14:paraId="15FC9F61" w14:textId="77777777" w:rsidR="004C56F2" w:rsidRPr="00D86ECF" w:rsidRDefault="004C56F2" w:rsidP="004C56F2">
      <w:pPr>
        <w:spacing w:after="0" w:line="240" w:lineRule="auto"/>
        <w:jc w:val="both"/>
        <w:rPr>
          <w:rFonts w:ascii="Arial" w:hAnsi="Arial" w:cs="Arial"/>
          <w:b/>
          <w:sz w:val="24"/>
          <w:szCs w:val="24"/>
          <w:lang w:val="es-CO"/>
        </w:rPr>
      </w:pPr>
    </w:p>
    <w:p w14:paraId="177B0077" w14:textId="7C7031D0" w:rsidR="004C56F2" w:rsidRPr="00D86ECF" w:rsidRDefault="20005D90" w:rsidP="5E9FC0E8">
      <w:pPr>
        <w:spacing w:after="0" w:line="240" w:lineRule="auto"/>
        <w:jc w:val="both"/>
        <w:rPr>
          <w:rFonts w:ascii="Arial" w:hAnsi="Arial" w:cs="Arial"/>
          <w:sz w:val="24"/>
          <w:szCs w:val="24"/>
          <w:lang w:val="es-CO" w:eastAsia="es-AR"/>
        </w:rPr>
      </w:pPr>
      <w:r w:rsidRPr="00D86ECF">
        <w:rPr>
          <w:rFonts w:ascii="Arial" w:hAnsi="Arial" w:cs="Arial"/>
          <w:sz w:val="24"/>
          <w:szCs w:val="24"/>
          <w:lang w:val="es-CO"/>
        </w:rPr>
        <w:t xml:space="preserve">Este Código de Buen Gobierno rige por su aprobación por la </w:t>
      </w:r>
      <w:r w:rsidR="001712DA" w:rsidRPr="00D86ECF">
        <w:rPr>
          <w:rFonts w:ascii="Arial" w:hAnsi="Arial" w:cs="Arial"/>
          <w:sz w:val="24"/>
          <w:szCs w:val="24"/>
          <w:lang w:val="es-CO"/>
        </w:rPr>
        <w:t>Junta Directiva No. 205 del 25 de Abril de 2025 de EEDAS S.A. E.S.P.</w:t>
      </w:r>
    </w:p>
    <w:p w14:paraId="5C2B5433" w14:textId="77777777" w:rsidR="004C56F2" w:rsidRPr="00D86ECF" w:rsidRDefault="004C56F2" w:rsidP="5E9FC0E8">
      <w:pPr>
        <w:spacing w:after="0" w:line="240" w:lineRule="auto"/>
        <w:jc w:val="both"/>
        <w:rPr>
          <w:rFonts w:ascii="Arial" w:hAnsi="Arial" w:cs="Arial"/>
          <w:sz w:val="24"/>
          <w:szCs w:val="24"/>
          <w:lang w:val="es-ES"/>
        </w:rPr>
      </w:pPr>
    </w:p>
    <w:p w14:paraId="361B5939" w14:textId="12579A7B" w:rsidR="00BD3EA0" w:rsidRPr="00D86ECF" w:rsidRDefault="004C56F2" w:rsidP="00FE2616">
      <w:pPr>
        <w:tabs>
          <w:tab w:val="left" w:pos="5665"/>
        </w:tabs>
        <w:spacing w:after="0" w:line="240" w:lineRule="auto"/>
        <w:jc w:val="both"/>
        <w:rPr>
          <w:rFonts w:ascii="Arial" w:hAnsi="Arial" w:cs="Arial"/>
          <w:sz w:val="24"/>
          <w:szCs w:val="24"/>
          <w:lang w:val="es-CO"/>
        </w:rPr>
      </w:pPr>
      <w:r w:rsidRPr="00D86ECF">
        <w:rPr>
          <w:rFonts w:ascii="Arial" w:hAnsi="Arial" w:cs="Arial"/>
          <w:sz w:val="24"/>
          <w:szCs w:val="24"/>
          <w:lang w:val="es-CO"/>
        </w:rPr>
        <w:tab/>
      </w:r>
    </w:p>
    <w:p w14:paraId="306EB2BC" w14:textId="77777777" w:rsidR="00BD3EA0" w:rsidRPr="00D86ECF" w:rsidRDefault="00BD3EA0" w:rsidP="00BD3EA0">
      <w:pPr>
        <w:spacing w:after="0" w:line="240" w:lineRule="auto"/>
        <w:rPr>
          <w:rFonts w:ascii="Arial" w:hAnsi="Arial" w:cs="Arial"/>
          <w:sz w:val="24"/>
          <w:szCs w:val="24"/>
          <w:lang w:val="es-CO"/>
        </w:rPr>
      </w:pPr>
    </w:p>
    <w:p w14:paraId="1A06905F" w14:textId="77777777" w:rsidR="00BD3EA0" w:rsidRPr="00D86ECF" w:rsidRDefault="00BD3EA0" w:rsidP="00BD3EA0">
      <w:pPr>
        <w:spacing w:after="0" w:line="240" w:lineRule="auto"/>
        <w:rPr>
          <w:rFonts w:ascii="Arial" w:hAnsi="Arial" w:cs="Arial"/>
          <w:sz w:val="24"/>
          <w:szCs w:val="24"/>
          <w:lang w:val="es-CO"/>
        </w:rPr>
      </w:pPr>
    </w:p>
    <w:p w14:paraId="2A03C90F" w14:textId="77777777" w:rsidR="00BD3EA0" w:rsidRPr="00D86ECF" w:rsidRDefault="00BD3EA0" w:rsidP="00BD3EA0">
      <w:pPr>
        <w:spacing w:after="0" w:line="240" w:lineRule="auto"/>
        <w:rPr>
          <w:rFonts w:ascii="Arial" w:hAnsi="Arial" w:cs="Arial"/>
          <w:sz w:val="24"/>
          <w:szCs w:val="24"/>
          <w:lang w:val="es-CO"/>
        </w:rPr>
      </w:pPr>
    </w:p>
    <w:p w14:paraId="6ADEC31D" w14:textId="77777777" w:rsidR="00BD3EA0" w:rsidRPr="00D86ECF" w:rsidRDefault="00BD3EA0" w:rsidP="00BD3EA0">
      <w:pPr>
        <w:spacing w:after="0" w:line="240" w:lineRule="auto"/>
        <w:rPr>
          <w:rFonts w:ascii="Arial" w:hAnsi="Arial" w:cs="Arial"/>
          <w:sz w:val="24"/>
          <w:szCs w:val="24"/>
          <w:lang w:val="es-CO"/>
        </w:rPr>
      </w:pPr>
    </w:p>
    <w:p w14:paraId="6CE351BB" w14:textId="77777777" w:rsidR="00D86ECF" w:rsidRPr="00D86ECF" w:rsidRDefault="00D86ECF">
      <w:pPr>
        <w:spacing w:after="0" w:line="240" w:lineRule="auto"/>
        <w:rPr>
          <w:rFonts w:ascii="Arial" w:hAnsi="Arial" w:cs="Arial"/>
          <w:sz w:val="24"/>
          <w:szCs w:val="24"/>
          <w:lang w:val="es-CO"/>
        </w:rPr>
      </w:pPr>
    </w:p>
    <w:sectPr w:rsidR="00D86ECF" w:rsidRPr="00D86ECF" w:rsidSect="00BD3EA0">
      <w:pgSz w:w="12240" w:h="15840" w:code="1"/>
      <w:pgMar w:top="1440" w:right="1440" w:bottom="1440" w:left="1440" w:header="720" w:footer="567"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23B38" w14:textId="77777777" w:rsidR="002268D3" w:rsidRDefault="002268D3">
      <w:pPr>
        <w:spacing w:after="0" w:line="240" w:lineRule="auto"/>
      </w:pPr>
      <w:r>
        <w:separator/>
      </w:r>
    </w:p>
  </w:endnote>
  <w:endnote w:type="continuationSeparator" w:id="0">
    <w:p w14:paraId="44A1A1EB" w14:textId="77777777" w:rsidR="002268D3" w:rsidRDefault="002268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otumChe">
    <w:panose1 w:val="020B0609000101010101"/>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8CF3C52" w:usb2="00000016" w:usb3="00000000" w:csb0="0004001F" w:csb1="00000000"/>
  </w:font>
  <w:font w:name="Univers">
    <w:panose1 w:val="020B0503020202020204"/>
    <w:charset w:val="00"/>
    <w:family w:val="swiss"/>
    <w:pitch w:val="variable"/>
    <w:sig w:usb0="80000287" w:usb1="00000000" w:usb2="00000000" w:usb3="00000000" w:csb0="0000000F" w:csb1="00000000"/>
  </w:font>
  <w:font w:name="Lucida Grande">
    <w:panose1 w:val="020B0600040502020204"/>
    <w:charset w:val="00"/>
    <w:family w:val="swiss"/>
    <w:pitch w:val="variable"/>
    <w:sig w:usb0="E1000AEF" w:usb1="5000A1FF" w:usb2="00000000" w:usb3="00000000" w:csb0="000001BF" w:csb1="00000000"/>
  </w:font>
  <w:font w:name="MinionPro-Regular">
    <w:altName w:val="Calibri"/>
    <w:panose1 w:val="020B0604020202020204"/>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GulimChe">
    <w:panose1 w:val="020B0609000101010101"/>
    <w:charset w:val="81"/>
    <w:family w:val="modern"/>
    <w:pitch w:val="fixed"/>
    <w:sig w:usb0="B00002AF" w:usb1="69D77CFB" w:usb2="00000030" w:usb3="00000000" w:csb0="0008009F" w:csb1="00000000"/>
  </w:font>
  <w:font w:name="DejaVu Sans">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pen Sans">
    <w:panose1 w:val="020B0606030504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Open Sans" w:eastAsiaTheme="minorHAnsi" w:hAnsi="Open Sans" w:cs="Open Sans"/>
        <w:color w:val="auto"/>
        <w:sz w:val="18"/>
        <w:szCs w:val="18"/>
        <w:lang w:val="en-US" w:eastAsia="en-US"/>
      </w:rPr>
      <w:id w:val="1909195645"/>
      <w:docPartObj>
        <w:docPartGallery w:val="Page Numbers (Bottom of Page)"/>
        <w:docPartUnique/>
      </w:docPartObj>
    </w:sdtPr>
    <w:sdtEndPr/>
    <w:sdtContent>
      <w:p w14:paraId="123DACEB" w14:textId="52ADC5C1" w:rsidR="000E458F" w:rsidRPr="00DA6F0D" w:rsidRDefault="000E458F" w:rsidP="00C62B9E">
        <w:pPr>
          <w:pStyle w:val="Prrafobsico"/>
          <w:spacing w:line="240" w:lineRule="auto"/>
          <w:rPr>
            <w:rFonts w:ascii="Open Sans" w:eastAsia="MS Mincho" w:hAnsi="Open Sans" w:cs="Open Sans"/>
            <w:color w:val="464648"/>
            <w:sz w:val="18"/>
            <w:szCs w:val="18"/>
            <w:lang w:val="en-US"/>
          </w:rPr>
        </w:pPr>
        <w:r w:rsidRPr="00DA6F0D">
          <w:rPr>
            <w:rFonts w:ascii="Open Sans" w:eastAsia="MS Mincho" w:hAnsi="Open Sans" w:cs="Open Sans"/>
            <w:color w:val="464648"/>
            <w:sz w:val="18"/>
            <w:szCs w:val="18"/>
            <w:lang w:val="en-US"/>
          </w:rPr>
          <w:t>Calle 1 No. 1B – 58 North End Tel: (608) 512 8024</w:t>
        </w:r>
      </w:p>
      <w:p w14:paraId="631F7F33" w14:textId="171A98A1" w:rsidR="000E458F" w:rsidRPr="00C62B9E" w:rsidRDefault="00DA6F0D" w:rsidP="00C62B9E">
        <w:pPr>
          <w:widowControl w:val="0"/>
          <w:autoSpaceDE w:val="0"/>
          <w:autoSpaceDN w:val="0"/>
          <w:adjustRightInd w:val="0"/>
          <w:spacing w:after="0" w:line="240" w:lineRule="auto"/>
          <w:textAlignment w:val="center"/>
          <w:rPr>
            <w:rFonts w:ascii="Open Sans" w:eastAsia="MS Mincho" w:hAnsi="Open Sans" w:cs="Open Sans"/>
            <w:color w:val="464648"/>
            <w:sz w:val="18"/>
            <w:szCs w:val="18"/>
            <w:lang w:val="es-CO" w:eastAsia="es-ES"/>
          </w:rPr>
        </w:pPr>
        <w:r w:rsidRPr="00031DD6">
          <w:rPr>
            <w:rFonts w:ascii="Open Sans" w:hAnsi="Open Sans" w:cs="Open Sans"/>
            <w:noProof/>
            <w:color w:val="464648"/>
            <w:sz w:val="18"/>
            <w:szCs w:val="18"/>
            <w:lang w:val="es-ES"/>
          </w:rPr>
          <w:drawing>
            <wp:anchor distT="0" distB="0" distL="114300" distR="114300" simplePos="0" relativeHeight="251656192" behindDoc="1" locked="0" layoutInCell="1" allowOverlap="1" wp14:anchorId="3E898BA2" wp14:editId="1644F1F0">
              <wp:simplePos x="0" y="0"/>
              <wp:positionH relativeFrom="page">
                <wp:posOffset>528955</wp:posOffset>
              </wp:positionH>
              <wp:positionV relativeFrom="paragraph">
                <wp:posOffset>127000</wp:posOffset>
              </wp:positionV>
              <wp:extent cx="7242175" cy="1288415"/>
              <wp:effectExtent l="0" t="0" r="0" b="0"/>
              <wp:wrapNone/>
              <wp:docPr id="13" name="Imagen 13"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Forma&#10;&#10;Descripción generada automáticamente con confianza media"/>
                      <pic:cNvPicPr/>
                    </pic:nvPicPr>
                    <pic:blipFill>
                      <a:blip r:embed="rId1"/>
                      <a:stretch>
                        <a:fillRect/>
                      </a:stretch>
                    </pic:blipFill>
                    <pic:spPr>
                      <a:xfrm>
                        <a:off x="0" y="0"/>
                        <a:ext cx="7242175" cy="1288415"/>
                      </a:xfrm>
                      <a:prstGeom prst="rect">
                        <a:avLst/>
                      </a:prstGeom>
                    </pic:spPr>
                  </pic:pic>
                </a:graphicData>
              </a:graphic>
              <wp14:sizeRelH relativeFrom="page">
                <wp14:pctWidth>0</wp14:pctWidth>
              </wp14:sizeRelH>
              <wp14:sizeRelV relativeFrom="page">
                <wp14:pctHeight>0</wp14:pctHeight>
              </wp14:sizeRelV>
            </wp:anchor>
          </w:drawing>
        </w:r>
        <w:r w:rsidR="000E458F" w:rsidRPr="00C62B9E">
          <w:rPr>
            <w:rFonts w:ascii="Open Sans" w:eastAsia="MS Mincho" w:hAnsi="Open Sans" w:cs="Open Sans"/>
            <w:color w:val="464648"/>
            <w:sz w:val="18"/>
            <w:szCs w:val="18"/>
            <w:lang w:val="es-CO" w:eastAsia="es-ES"/>
          </w:rPr>
          <w:t>www.eedassa.com</w:t>
        </w:r>
        <w:r w:rsidR="00E90648">
          <w:rPr>
            <w:rFonts w:ascii="Open Sans" w:eastAsia="MS Mincho" w:hAnsi="Open Sans" w:cs="Open Sans"/>
            <w:color w:val="464648"/>
            <w:sz w:val="18"/>
            <w:szCs w:val="18"/>
            <w:lang w:val="es-CO" w:eastAsia="es-ES"/>
          </w:rPr>
          <w:t>.co</w:t>
        </w:r>
      </w:p>
      <w:p w14:paraId="4A5FB17A" w14:textId="77777777" w:rsidR="000E458F" w:rsidRPr="00C62B9E" w:rsidRDefault="000E458F" w:rsidP="00C62B9E">
        <w:pPr>
          <w:widowControl w:val="0"/>
          <w:autoSpaceDE w:val="0"/>
          <w:autoSpaceDN w:val="0"/>
          <w:adjustRightInd w:val="0"/>
          <w:spacing w:after="0" w:line="240" w:lineRule="auto"/>
          <w:textAlignment w:val="center"/>
          <w:rPr>
            <w:rFonts w:ascii="Open Sans" w:eastAsia="MS Mincho" w:hAnsi="Open Sans" w:cs="Open Sans"/>
            <w:sz w:val="18"/>
            <w:szCs w:val="18"/>
            <w:lang w:val="es-CO" w:eastAsia="es-ES"/>
          </w:rPr>
        </w:pPr>
        <w:r w:rsidRPr="00C62B9E">
          <w:rPr>
            <w:rFonts w:ascii="Open Sans" w:eastAsia="MS Mincho" w:hAnsi="Open Sans" w:cs="Open Sans"/>
            <w:color w:val="464648"/>
            <w:sz w:val="18"/>
            <w:szCs w:val="18"/>
            <w:lang w:val="es-CO" w:eastAsia="es-ES"/>
          </w:rPr>
          <w:t xml:space="preserve">San Andrés Islas, Colombia                                                                                                                                      </w:t>
        </w:r>
      </w:p>
      <w:p w14:paraId="54286904" w14:textId="350B5A97" w:rsidR="000E458F" w:rsidRPr="00DA6F0D" w:rsidRDefault="00F44EE5" w:rsidP="00C62B9E">
        <w:pPr>
          <w:tabs>
            <w:tab w:val="left" w:pos="1942"/>
            <w:tab w:val="left" w:pos="6318"/>
          </w:tabs>
          <w:spacing w:after="0" w:line="240" w:lineRule="auto"/>
          <w:rPr>
            <w:rFonts w:ascii="Open Sans" w:eastAsia="MS Mincho" w:hAnsi="Open Sans" w:cs="Open Sans"/>
            <w:b/>
            <w:bCs/>
            <w:i/>
            <w:iCs/>
            <w:sz w:val="18"/>
            <w:szCs w:val="18"/>
            <w:lang w:val="es-CO" w:eastAsia="es-ES"/>
          </w:rPr>
        </w:pPr>
        <w:r w:rsidRPr="00DA6F0D">
          <w:rPr>
            <w:rFonts w:ascii="Open Sans" w:eastAsia="MS Mincho" w:hAnsi="Open Sans" w:cs="Open Sans"/>
            <w:b/>
            <w:bCs/>
            <w:i/>
            <w:iCs/>
            <w:sz w:val="18"/>
            <w:szCs w:val="18"/>
            <w:lang w:val="es-CO" w:eastAsia="es-ES"/>
          </w:rPr>
          <w:t>G</w:t>
        </w:r>
        <w:r w:rsidR="00CA15E2">
          <w:rPr>
            <w:rFonts w:ascii="Open Sans" w:eastAsia="MS Mincho" w:hAnsi="Open Sans" w:cs="Open Sans"/>
            <w:b/>
            <w:bCs/>
            <w:i/>
            <w:iCs/>
            <w:sz w:val="18"/>
            <w:szCs w:val="18"/>
            <w:lang w:val="es-CO" w:eastAsia="es-ES"/>
          </w:rPr>
          <w:t>C</w:t>
        </w:r>
        <w:r w:rsidR="000E458F" w:rsidRPr="00DA6F0D">
          <w:rPr>
            <w:rFonts w:ascii="Open Sans" w:eastAsia="MS Mincho" w:hAnsi="Open Sans" w:cs="Open Sans"/>
            <w:b/>
            <w:bCs/>
            <w:i/>
            <w:iCs/>
            <w:sz w:val="18"/>
            <w:szCs w:val="18"/>
            <w:lang w:val="es-CO" w:eastAsia="es-ES"/>
          </w:rPr>
          <w:t xml:space="preserve"> – </w:t>
        </w:r>
        <w:r w:rsidR="005319C1" w:rsidRPr="00DA6F0D">
          <w:rPr>
            <w:rFonts w:ascii="Open Sans" w:eastAsia="MS Mincho" w:hAnsi="Open Sans" w:cs="Open Sans"/>
            <w:b/>
            <w:bCs/>
            <w:i/>
            <w:iCs/>
            <w:sz w:val="18"/>
            <w:szCs w:val="18"/>
            <w:lang w:val="es-CO" w:eastAsia="es-ES"/>
          </w:rPr>
          <w:t xml:space="preserve">DIE - </w:t>
        </w:r>
        <w:r w:rsidR="000E458F" w:rsidRPr="00DA6F0D">
          <w:rPr>
            <w:rFonts w:ascii="Open Sans" w:eastAsia="MS Mincho" w:hAnsi="Open Sans" w:cs="Open Sans"/>
            <w:b/>
            <w:bCs/>
            <w:i/>
            <w:iCs/>
            <w:sz w:val="18"/>
            <w:szCs w:val="18"/>
            <w:lang w:val="es-CO" w:eastAsia="es-ES"/>
          </w:rPr>
          <w:t>00</w:t>
        </w:r>
        <w:r w:rsidRPr="00DA6F0D">
          <w:rPr>
            <w:rFonts w:ascii="Open Sans" w:eastAsia="MS Mincho" w:hAnsi="Open Sans" w:cs="Open Sans"/>
            <w:b/>
            <w:bCs/>
            <w:i/>
            <w:iCs/>
            <w:sz w:val="18"/>
            <w:szCs w:val="18"/>
            <w:lang w:val="es-CO" w:eastAsia="es-ES"/>
          </w:rPr>
          <w:t>1</w:t>
        </w:r>
        <w:r w:rsidR="000E458F" w:rsidRPr="00DA6F0D">
          <w:rPr>
            <w:rFonts w:ascii="Open Sans" w:eastAsia="MS Mincho" w:hAnsi="Open Sans" w:cs="Open Sans"/>
            <w:b/>
            <w:bCs/>
            <w:i/>
            <w:iCs/>
            <w:sz w:val="18"/>
            <w:szCs w:val="18"/>
            <w:lang w:val="es-CO" w:eastAsia="es-ES"/>
          </w:rPr>
          <w:tab/>
        </w:r>
        <w:r w:rsidR="000E458F" w:rsidRPr="00DA6F0D">
          <w:rPr>
            <w:rFonts w:ascii="Open Sans" w:eastAsia="MS Mincho" w:hAnsi="Open Sans" w:cs="Open Sans"/>
            <w:b/>
            <w:bCs/>
            <w:i/>
            <w:iCs/>
            <w:sz w:val="18"/>
            <w:szCs w:val="18"/>
            <w:lang w:val="es-CO" w:eastAsia="es-ES"/>
          </w:rPr>
          <w:tab/>
        </w:r>
      </w:p>
      <w:p w14:paraId="2D51942C" w14:textId="2772A285" w:rsidR="000E458F" w:rsidRPr="00DA6F0D" w:rsidRDefault="000E458F" w:rsidP="00C62B9E">
        <w:pPr>
          <w:widowControl w:val="0"/>
          <w:autoSpaceDE w:val="0"/>
          <w:autoSpaceDN w:val="0"/>
          <w:adjustRightInd w:val="0"/>
          <w:spacing w:after="0" w:line="240" w:lineRule="auto"/>
          <w:textAlignment w:val="center"/>
          <w:rPr>
            <w:rFonts w:ascii="Open Sans" w:eastAsia="MS Mincho" w:hAnsi="Open Sans" w:cs="Open Sans"/>
            <w:b/>
            <w:bCs/>
            <w:i/>
            <w:iCs/>
            <w:sz w:val="18"/>
            <w:szCs w:val="18"/>
            <w:lang w:val="es-ES_tradnl" w:eastAsia="es-ES"/>
          </w:rPr>
        </w:pPr>
        <w:r w:rsidRPr="00DA6F0D">
          <w:rPr>
            <w:rFonts w:ascii="Open Sans" w:eastAsia="MS Mincho" w:hAnsi="Open Sans" w:cs="Open Sans"/>
            <w:b/>
            <w:bCs/>
            <w:i/>
            <w:iCs/>
            <w:sz w:val="18"/>
            <w:szCs w:val="18"/>
            <w:lang w:val="es-ES_tradnl" w:eastAsia="es-ES"/>
          </w:rPr>
          <w:t>Versión 0</w:t>
        </w:r>
        <w:r w:rsidR="00DA6F0D" w:rsidRPr="00DA6F0D">
          <w:rPr>
            <w:rFonts w:ascii="Open Sans" w:eastAsia="MS Mincho" w:hAnsi="Open Sans" w:cs="Open Sans"/>
            <w:b/>
            <w:bCs/>
            <w:i/>
            <w:iCs/>
            <w:sz w:val="18"/>
            <w:szCs w:val="18"/>
            <w:lang w:val="es-ES_tradnl" w:eastAsia="es-ES"/>
          </w:rPr>
          <w:t>2</w:t>
        </w:r>
        <w:r w:rsidRPr="00DA6F0D">
          <w:rPr>
            <w:rFonts w:ascii="Open Sans" w:eastAsia="MS Mincho" w:hAnsi="Open Sans" w:cs="Open Sans"/>
            <w:b/>
            <w:bCs/>
            <w:i/>
            <w:iCs/>
            <w:sz w:val="18"/>
            <w:szCs w:val="18"/>
            <w:lang w:val="es-ES_tradnl" w:eastAsia="es-ES"/>
          </w:rPr>
          <w:t xml:space="preserve"> – </w:t>
        </w:r>
        <w:r w:rsidR="00DA6F0D" w:rsidRPr="00DA6F0D">
          <w:rPr>
            <w:rFonts w:ascii="Open Sans" w:eastAsia="MS Mincho" w:hAnsi="Open Sans" w:cs="Open Sans"/>
            <w:b/>
            <w:bCs/>
            <w:i/>
            <w:iCs/>
            <w:sz w:val="18"/>
            <w:szCs w:val="18"/>
            <w:lang w:val="es-ES_tradnl" w:eastAsia="es-ES"/>
          </w:rPr>
          <w:t>25</w:t>
        </w:r>
        <w:r w:rsidRPr="00DA6F0D">
          <w:rPr>
            <w:rFonts w:ascii="Open Sans" w:eastAsia="MS Mincho" w:hAnsi="Open Sans" w:cs="Open Sans"/>
            <w:b/>
            <w:bCs/>
            <w:i/>
            <w:iCs/>
            <w:sz w:val="18"/>
            <w:szCs w:val="18"/>
            <w:lang w:val="es-ES_tradnl" w:eastAsia="es-ES"/>
          </w:rPr>
          <w:t>/</w:t>
        </w:r>
        <w:r w:rsidR="00DA6F0D" w:rsidRPr="00DA6F0D">
          <w:rPr>
            <w:rFonts w:ascii="Open Sans" w:eastAsia="MS Mincho" w:hAnsi="Open Sans" w:cs="Open Sans"/>
            <w:b/>
            <w:bCs/>
            <w:i/>
            <w:iCs/>
            <w:sz w:val="18"/>
            <w:szCs w:val="18"/>
            <w:lang w:val="es-ES_tradnl" w:eastAsia="es-ES"/>
          </w:rPr>
          <w:t>04</w:t>
        </w:r>
        <w:r w:rsidRPr="00DA6F0D">
          <w:rPr>
            <w:rFonts w:ascii="Open Sans" w:eastAsia="MS Mincho" w:hAnsi="Open Sans" w:cs="Open Sans"/>
            <w:b/>
            <w:bCs/>
            <w:i/>
            <w:iCs/>
            <w:sz w:val="18"/>
            <w:szCs w:val="18"/>
            <w:lang w:val="es-ES_tradnl" w:eastAsia="es-ES"/>
          </w:rPr>
          <w:t>/202</w:t>
        </w:r>
        <w:r w:rsidR="00DA6F0D" w:rsidRPr="00DA6F0D">
          <w:rPr>
            <w:rFonts w:ascii="Open Sans" w:eastAsia="MS Mincho" w:hAnsi="Open Sans" w:cs="Open Sans"/>
            <w:b/>
            <w:bCs/>
            <w:i/>
            <w:iCs/>
            <w:sz w:val="18"/>
            <w:szCs w:val="18"/>
            <w:lang w:val="es-ES_tradnl" w:eastAsia="es-ES"/>
          </w:rPr>
          <w:t>5</w:t>
        </w:r>
      </w:p>
      <w:p w14:paraId="2DAE2E08" w14:textId="77777777" w:rsidR="000E458F" w:rsidRPr="00C62B9E" w:rsidRDefault="000E458F">
        <w:pPr>
          <w:pStyle w:val="Piedepgina"/>
          <w:jc w:val="right"/>
          <w:rPr>
            <w:rFonts w:ascii="Open Sans" w:hAnsi="Open Sans" w:cs="Open Sans"/>
            <w:sz w:val="18"/>
            <w:szCs w:val="18"/>
          </w:rPr>
        </w:pPr>
        <w:r w:rsidRPr="00C62B9E">
          <w:rPr>
            <w:rFonts w:ascii="Open Sans" w:hAnsi="Open Sans" w:cs="Open Sans"/>
            <w:sz w:val="18"/>
            <w:szCs w:val="18"/>
          </w:rPr>
          <w:fldChar w:fldCharType="begin"/>
        </w:r>
        <w:r w:rsidRPr="00C62B9E">
          <w:rPr>
            <w:rFonts w:ascii="Open Sans" w:hAnsi="Open Sans" w:cs="Open Sans"/>
            <w:sz w:val="18"/>
            <w:szCs w:val="18"/>
          </w:rPr>
          <w:instrText>PAGE   \* MERGEFORMAT</w:instrText>
        </w:r>
        <w:r w:rsidRPr="00C62B9E">
          <w:rPr>
            <w:rFonts w:ascii="Open Sans" w:hAnsi="Open Sans" w:cs="Open Sans"/>
            <w:sz w:val="18"/>
            <w:szCs w:val="18"/>
          </w:rPr>
          <w:fldChar w:fldCharType="separate"/>
        </w:r>
        <w:r w:rsidRPr="00C62B9E">
          <w:rPr>
            <w:rFonts w:ascii="Open Sans" w:hAnsi="Open Sans" w:cs="Open Sans"/>
            <w:sz w:val="18"/>
            <w:szCs w:val="18"/>
            <w:lang w:val="es-ES"/>
          </w:rPr>
          <w:t>2</w:t>
        </w:r>
        <w:r w:rsidRPr="00C62B9E">
          <w:rPr>
            <w:rFonts w:ascii="Open Sans" w:hAnsi="Open Sans" w:cs="Open Sans"/>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Open Sans" w:eastAsiaTheme="minorHAnsi" w:hAnsi="Open Sans" w:cs="Open Sans"/>
        <w:color w:val="auto"/>
        <w:sz w:val="18"/>
        <w:szCs w:val="18"/>
        <w:lang w:val="en-US" w:eastAsia="en-US"/>
      </w:rPr>
      <w:id w:val="-959803377"/>
      <w:docPartObj>
        <w:docPartGallery w:val="Page Numbers (Bottom of Page)"/>
        <w:docPartUnique/>
      </w:docPartObj>
    </w:sdtPr>
    <w:sdtEndPr/>
    <w:sdtContent>
      <w:p w14:paraId="765161BD" w14:textId="77777777" w:rsidR="00D326B0" w:rsidRPr="00DA6F0D" w:rsidRDefault="00D326B0" w:rsidP="00C62B9E">
        <w:pPr>
          <w:pStyle w:val="Prrafobsico"/>
          <w:spacing w:line="240" w:lineRule="auto"/>
          <w:rPr>
            <w:rFonts w:ascii="Open Sans" w:eastAsia="MS Mincho" w:hAnsi="Open Sans" w:cs="Open Sans"/>
            <w:color w:val="464648"/>
            <w:sz w:val="18"/>
            <w:szCs w:val="18"/>
            <w:lang w:val="en-US"/>
          </w:rPr>
        </w:pPr>
        <w:r w:rsidRPr="00031DD6">
          <w:rPr>
            <w:rFonts w:ascii="Open Sans" w:hAnsi="Open Sans" w:cs="Open Sans"/>
            <w:noProof/>
            <w:color w:val="464648"/>
            <w:sz w:val="18"/>
            <w:szCs w:val="18"/>
            <w:lang w:val="es-ES"/>
          </w:rPr>
          <w:drawing>
            <wp:anchor distT="0" distB="0" distL="114300" distR="114300" simplePos="0" relativeHeight="251659264" behindDoc="1" locked="0" layoutInCell="1" allowOverlap="1" wp14:anchorId="7E13077B" wp14:editId="3B12E50F">
              <wp:simplePos x="0" y="0"/>
              <wp:positionH relativeFrom="page">
                <wp:align>right</wp:align>
              </wp:positionH>
              <wp:positionV relativeFrom="paragraph">
                <wp:posOffset>208280</wp:posOffset>
              </wp:positionV>
              <wp:extent cx="9665970" cy="1541145"/>
              <wp:effectExtent l="0" t="0" r="0" b="1905"/>
              <wp:wrapNone/>
              <wp:docPr id="15" name="Imagen 15"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Forma&#10;&#10;Descripción generada automáticamente con confianza media"/>
                      <pic:cNvPicPr/>
                    </pic:nvPicPr>
                    <pic:blipFill>
                      <a:blip r:embed="rId1"/>
                      <a:stretch>
                        <a:fillRect/>
                      </a:stretch>
                    </pic:blipFill>
                    <pic:spPr>
                      <a:xfrm>
                        <a:off x="0" y="0"/>
                        <a:ext cx="9665970" cy="1541145"/>
                      </a:xfrm>
                      <a:prstGeom prst="rect">
                        <a:avLst/>
                      </a:prstGeom>
                    </pic:spPr>
                  </pic:pic>
                </a:graphicData>
              </a:graphic>
              <wp14:sizeRelH relativeFrom="page">
                <wp14:pctWidth>0</wp14:pctWidth>
              </wp14:sizeRelH>
              <wp14:sizeRelV relativeFrom="page">
                <wp14:pctHeight>0</wp14:pctHeight>
              </wp14:sizeRelV>
            </wp:anchor>
          </w:drawing>
        </w:r>
        <w:r w:rsidRPr="00DA6F0D">
          <w:rPr>
            <w:rFonts w:ascii="Open Sans" w:eastAsia="MS Mincho" w:hAnsi="Open Sans" w:cs="Open Sans"/>
            <w:color w:val="464648"/>
            <w:sz w:val="18"/>
            <w:szCs w:val="18"/>
            <w:lang w:val="en-US"/>
          </w:rPr>
          <w:t>Calle 1 No. 1B – 58 North End Tel: (608) 512 8024</w:t>
        </w:r>
      </w:p>
      <w:p w14:paraId="2B1F8992" w14:textId="4FF6BBA0" w:rsidR="00D326B0" w:rsidRPr="00C62B9E" w:rsidRDefault="00D326B0" w:rsidP="00C62B9E">
        <w:pPr>
          <w:widowControl w:val="0"/>
          <w:autoSpaceDE w:val="0"/>
          <w:autoSpaceDN w:val="0"/>
          <w:adjustRightInd w:val="0"/>
          <w:spacing w:after="0" w:line="240" w:lineRule="auto"/>
          <w:textAlignment w:val="center"/>
          <w:rPr>
            <w:rFonts w:ascii="Open Sans" w:eastAsia="MS Mincho" w:hAnsi="Open Sans" w:cs="Open Sans"/>
            <w:color w:val="464648"/>
            <w:sz w:val="18"/>
            <w:szCs w:val="18"/>
            <w:lang w:val="es-CO" w:eastAsia="es-ES"/>
          </w:rPr>
        </w:pPr>
        <w:r w:rsidRPr="00C62B9E">
          <w:rPr>
            <w:rFonts w:ascii="Open Sans" w:eastAsia="MS Mincho" w:hAnsi="Open Sans" w:cs="Open Sans"/>
            <w:color w:val="464648"/>
            <w:sz w:val="18"/>
            <w:szCs w:val="18"/>
            <w:lang w:val="es-CO" w:eastAsia="es-ES"/>
          </w:rPr>
          <w:t>www.eedassa.com</w:t>
        </w:r>
        <w:r w:rsidR="00F509CA">
          <w:rPr>
            <w:rFonts w:ascii="Open Sans" w:eastAsia="MS Mincho" w:hAnsi="Open Sans" w:cs="Open Sans"/>
            <w:color w:val="464648"/>
            <w:sz w:val="18"/>
            <w:szCs w:val="18"/>
            <w:lang w:val="es-CO" w:eastAsia="es-ES"/>
          </w:rPr>
          <w:t>.co</w:t>
        </w:r>
      </w:p>
      <w:p w14:paraId="73ED6DE4" w14:textId="77777777" w:rsidR="00D326B0" w:rsidRPr="00C62B9E" w:rsidRDefault="00D326B0" w:rsidP="00C62B9E">
        <w:pPr>
          <w:widowControl w:val="0"/>
          <w:autoSpaceDE w:val="0"/>
          <w:autoSpaceDN w:val="0"/>
          <w:adjustRightInd w:val="0"/>
          <w:spacing w:after="0" w:line="240" w:lineRule="auto"/>
          <w:textAlignment w:val="center"/>
          <w:rPr>
            <w:rFonts w:ascii="Open Sans" w:eastAsia="MS Mincho" w:hAnsi="Open Sans" w:cs="Open Sans"/>
            <w:sz w:val="18"/>
            <w:szCs w:val="18"/>
            <w:lang w:val="es-CO" w:eastAsia="es-ES"/>
          </w:rPr>
        </w:pPr>
        <w:r w:rsidRPr="00C62B9E">
          <w:rPr>
            <w:rFonts w:ascii="Open Sans" w:eastAsia="MS Mincho" w:hAnsi="Open Sans" w:cs="Open Sans"/>
            <w:color w:val="464648"/>
            <w:sz w:val="18"/>
            <w:szCs w:val="18"/>
            <w:lang w:val="es-CO" w:eastAsia="es-ES"/>
          </w:rPr>
          <w:t xml:space="preserve">San Andrés Islas, Colombia                                                                                                                                      </w:t>
        </w:r>
      </w:p>
      <w:p w14:paraId="6B841A7E" w14:textId="36FC2654" w:rsidR="001712DA" w:rsidRPr="00DA6F0D" w:rsidRDefault="001712DA" w:rsidP="001712DA">
        <w:pPr>
          <w:tabs>
            <w:tab w:val="left" w:pos="1942"/>
            <w:tab w:val="left" w:pos="6318"/>
          </w:tabs>
          <w:spacing w:after="0" w:line="240" w:lineRule="auto"/>
          <w:rPr>
            <w:rFonts w:ascii="Open Sans" w:eastAsia="MS Mincho" w:hAnsi="Open Sans" w:cs="Open Sans"/>
            <w:b/>
            <w:bCs/>
            <w:i/>
            <w:iCs/>
            <w:sz w:val="18"/>
            <w:szCs w:val="18"/>
            <w:lang w:val="es-CO" w:eastAsia="es-ES"/>
          </w:rPr>
        </w:pPr>
        <w:r w:rsidRPr="00DA6F0D">
          <w:rPr>
            <w:rFonts w:ascii="Open Sans" w:eastAsia="MS Mincho" w:hAnsi="Open Sans" w:cs="Open Sans"/>
            <w:b/>
            <w:bCs/>
            <w:i/>
            <w:iCs/>
            <w:sz w:val="18"/>
            <w:szCs w:val="18"/>
            <w:lang w:val="es-CO" w:eastAsia="es-ES"/>
          </w:rPr>
          <w:t>G</w:t>
        </w:r>
        <w:r w:rsidR="006819E4">
          <w:rPr>
            <w:rFonts w:ascii="Open Sans" w:eastAsia="MS Mincho" w:hAnsi="Open Sans" w:cs="Open Sans"/>
            <w:b/>
            <w:bCs/>
            <w:i/>
            <w:iCs/>
            <w:sz w:val="18"/>
            <w:szCs w:val="18"/>
            <w:lang w:val="es-CO" w:eastAsia="es-ES"/>
          </w:rPr>
          <w:t>C</w:t>
        </w:r>
        <w:r w:rsidRPr="00DA6F0D">
          <w:rPr>
            <w:rFonts w:ascii="Open Sans" w:eastAsia="MS Mincho" w:hAnsi="Open Sans" w:cs="Open Sans"/>
            <w:b/>
            <w:bCs/>
            <w:i/>
            <w:iCs/>
            <w:sz w:val="18"/>
            <w:szCs w:val="18"/>
            <w:lang w:val="es-CO" w:eastAsia="es-ES"/>
          </w:rPr>
          <w:t xml:space="preserve"> – DIE - 001</w:t>
        </w:r>
        <w:r w:rsidRPr="00DA6F0D">
          <w:rPr>
            <w:rFonts w:ascii="Open Sans" w:eastAsia="MS Mincho" w:hAnsi="Open Sans" w:cs="Open Sans"/>
            <w:b/>
            <w:bCs/>
            <w:i/>
            <w:iCs/>
            <w:sz w:val="18"/>
            <w:szCs w:val="18"/>
            <w:lang w:val="es-CO" w:eastAsia="es-ES"/>
          </w:rPr>
          <w:tab/>
        </w:r>
        <w:r w:rsidRPr="00DA6F0D">
          <w:rPr>
            <w:rFonts w:ascii="Open Sans" w:eastAsia="MS Mincho" w:hAnsi="Open Sans" w:cs="Open Sans"/>
            <w:b/>
            <w:bCs/>
            <w:i/>
            <w:iCs/>
            <w:sz w:val="18"/>
            <w:szCs w:val="18"/>
            <w:lang w:val="es-CO" w:eastAsia="es-ES"/>
          </w:rPr>
          <w:tab/>
        </w:r>
      </w:p>
      <w:p w14:paraId="1E92CBED" w14:textId="45F941B1" w:rsidR="00D326B0" w:rsidRPr="00C62B9E" w:rsidRDefault="001712DA" w:rsidP="001712DA">
        <w:pPr>
          <w:widowControl w:val="0"/>
          <w:autoSpaceDE w:val="0"/>
          <w:autoSpaceDN w:val="0"/>
          <w:adjustRightInd w:val="0"/>
          <w:spacing w:after="0" w:line="240" w:lineRule="auto"/>
          <w:textAlignment w:val="center"/>
          <w:rPr>
            <w:rFonts w:ascii="Open Sans" w:eastAsia="MS Mincho" w:hAnsi="Open Sans" w:cs="Open Sans"/>
            <w:b/>
            <w:bCs/>
            <w:i/>
            <w:iCs/>
            <w:color w:val="FF0000"/>
            <w:sz w:val="18"/>
            <w:szCs w:val="18"/>
            <w:lang w:val="es-ES_tradnl" w:eastAsia="es-ES"/>
          </w:rPr>
        </w:pPr>
        <w:r w:rsidRPr="00DA6F0D">
          <w:rPr>
            <w:rFonts w:ascii="Open Sans" w:eastAsia="MS Mincho" w:hAnsi="Open Sans" w:cs="Open Sans"/>
            <w:b/>
            <w:bCs/>
            <w:i/>
            <w:iCs/>
            <w:sz w:val="18"/>
            <w:szCs w:val="18"/>
            <w:lang w:val="es-ES_tradnl" w:eastAsia="es-ES"/>
          </w:rPr>
          <w:t>Versión 02 – 25/04/2025</w:t>
        </w:r>
      </w:p>
      <w:p w14:paraId="00A61227" w14:textId="77777777" w:rsidR="00D326B0" w:rsidRPr="00C62B9E" w:rsidRDefault="00D326B0">
        <w:pPr>
          <w:pStyle w:val="Piedepgina"/>
          <w:jc w:val="right"/>
          <w:rPr>
            <w:rFonts w:ascii="Open Sans" w:hAnsi="Open Sans" w:cs="Open Sans"/>
            <w:sz w:val="18"/>
            <w:szCs w:val="18"/>
          </w:rPr>
        </w:pPr>
        <w:r w:rsidRPr="00C62B9E">
          <w:rPr>
            <w:rFonts w:ascii="Open Sans" w:hAnsi="Open Sans" w:cs="Open Sans"/>
            <w:sz w:val="18"/>
            <w:szCs w:val="18"/>
          </w:rPr>
          <w:fldChar w:fldCharType="begin"/>
        </w:r>
        <w:r w:rsidRPr="00C62B9E">
          <w:rPr>
            <w:rFonts w:ascii="Open Sans" w:hAnsi="Open Sans" w:cs="Open Sans"/>
            <w:sz w:val="18"/>
            <w:szCs w:val="18"/>
          </w:rPr>
          <w:instrText>PAGE   \* MERGEFORMAT</w:instrText>
        </w:r>
        <w:r w:rsidRPr="00C62B9E">
          <w:rPr>
            <w:rFonts w:ascii="Open Sans" w:hAnsi="Open Sans" w:cs="Open Sans"/>
            <w:sz w:val="18"/>
            <w:szCs w:val="18"/>
          </w:rPr>
          <w:fldChar w:fldCharType="separate"/>
        </w:r>
        <w:r w:rsidRPr="00C62B9E">
          <w:rPr>
            <w:rFonts w:ascii="Open Sans" w:hAnsi="Open Sans" w:cs="Open Sans"/>
            <w:sz w:val="18"/>
            <w:szCs w:val="18"/>
            <w:lang w:val="es-ES"/>
          </w:rPr>
          <w:t>2</w:t>
        </w:r>
        <w:r w:rsidRPr="00C62B9E">
          <w:rPr>
            <w:rFonts w:ascii="Open Sans" w:hAnsi="Open Sans" w:cs="Open Sans"/>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Open Sans" w:eastAsiaTheme="minorHAnsi" w:hAnsi="Open Sans" w:cs="Open Sans"/>
        <w:color w:val="auto"/>
        <w:sz w:val="18"/>
        <w:szCs w:val="18"/>
        <w:lang w:val="en-US" w:eastAsia="en-US"/>
      </w:rPr>
      <w:id w:val="484981593"/>
      <w:docPartObj>
        <w:docPartGallery w:val="Page Numbers (Bottom of Page)"/>
        <w:docPartUnique/>
      </w:docPartObj>
    </w:sdtPr>
    <w:sdtEndPr/>
    <w:sdtContent>
      <w:p w14:paraId="13B86A1F" w14:textId="44846748" w:rsidR="000E458F" w:rsidRPr="00DA6F0D" w:rsidRDefault="000E458F" w:rsidP="00C62B9E">
        <w:pPr>
          <w:pStyle w:val="Prrafobsico"/>
          <w:spacing w:line="240" w:lineRule="auto"/>
          <w:rPr>
            <w:rFonts w:ascii="Open Sans" w:eastAsia="MS Mincho" w:hAnsi="Open Sans" w:cs="Open Sans"/>
            <w:color w:val="464648"/>
            <w:sz w:val="18"/>
            <w:szCs w:val="18"/>
            <w:lang w:val="en-US"/>
          </w:rPr>
        </w:pPr>
        <w:r w:rsidRPr="00DA6F0D">
          <w:rPr>
            <w:rFonts w:ascii="Open Sans" w:eastAsia="MS Mincho" w:hAnsi="Open Sans" w:cs="Open Sans"/>
            <w:color w:val="464648"/>
            <w:sz w:val="18"/>
            <w:szCs w:val="18"/>
            <w:lang w:val="en-US"/>
          </w:rPr>
          <w:t>Calle 1 No. 1B – 58 North End Tel: (608) 512 8024</w:t>
        </w:r>
      </w:p>
      <w:p w14:paraId="24CBDA97" w14:textId="3B35E314" w:rsidR="000E458F" w:rsidRPr="00C62B9E" w:rsidRDefault="00D326B0" w:rsidP="00C62B9E">
        <w:pPr>
          <w:widowControl w:val="0"/>
          <w:autoSpaceDE w:val="0"/>
          <w:autoSpaceDN w:val="0"/>
          <w:adjustRightInd w:val="0"/>
          <w:spacing w:after="0" w:line="240" w:lineRule="auto"/>
          <w:textAlignment w:val="center"/>
          <w:rPr>
            <w:rFonts w:ascii="Open Sans" w:eastAsia="MS Mincho" w:hAnsi="Open Sans" w:cs="Open Sans"/>
            <w:color w:val="464648"/>
            <w:sz w:val="18"/>
            <w:szCs w:val="18"/>
            <w:lang w:val="es-CO" w:eastAsia="es-ES"/>
          </w:rPr>
        </w:pPr>
        <w:r w:rsidRPr="00031DD6">
          <w:rPr>
            <w:rFonts w:ascii="Open Sans" w:hAnsi="Open Sans" w:cs="Open Sans"/>
            <w:noProof/>
            <w:color w:val="464648"/>
            <w:sz w:val="18"/>
            <w:szCs w:val="18"/>
            <w:lang w:val="es-ES"/>
          </w:rPr>
          <w:drawing>
            <wp:anchor distT="0" distB="0" distL="114300" distR="114300" simplePos="0" relativeHeight="251657216" behindDoc="1" locked="0" layoutInCell="1" allowOverlap="1" wp14:anchorId="42D081F4" wp14:editId="037B67B7">
              <wp:simplePos x="0" y="0"/>
              <wp:positionH relativeFrom="page">
                <wp:posOffset>385011</wp:posOffset>
              </wp:positionH>
              <wp:positionV relativeFrom="paragraph">
                <wp:posOffset>115871</wp:posOffset>
              </wp:positionV>
              <wp:extent cx="7383178" cy="1320165"/>
              <wp:effectExtent l="0" t="0" r="0" b="635"/>
              <wp:wrapNone/>
              <wp:docPr id="19" name="Imagen 19"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Forma&#10;&#10;Descripción generada automáticamente con confianza media"/>
                      <pic:cNvPicPr/>
                    </pic:nvPicPr>
                    <pic:blipFill>
                      <a:blip r:embed="rId1"/>
                      <a:stretch>
                        <a:fillRect/>
                      </a:stretch>
                    </pic:blipFill>
                    <pic:spPr>
                      <a:xfrm>
                        <a:off x="0" y="0"/>
                        <a:ext cx="7383178" cy="1320165"/>
                      </a:xfrm>
                      <a:prstGeom prst="rect">
                        <a:avLst/>
                      </a:prstGeom>
                    </pic:spPr>
                  </pic:pic>
                </a:graphicData>
              </a:graphic>
              <wp14:sizeRelH relativeFrom="page">
                <wp14:pctWidth>0</wp14:pctWidth>
              </wp14:sizeRelH>
              <wp14:sizeRelV relativeFrom="page">
                <wp14:pctHeight>0</wp14:pctHeight>
              </wp14:sizeRelV>
            </wp:anchor>
          </w:drawing>
        </w:r>
        <w:r w:rsidR="000E458F" w:rsidRPr="00C62B9E">
          <w:rPr>
            <w:rFonts w:ascii="Open Sans" w:eastAsia="MS Mincho" w:hAnsi="Open Sans" w:cs="Open Sans"/>
            <w:color w:val="464648"/>
            <w:sz w:val="18"/>
            <w:szCs w:val="18"/>
            <w:lang w:val="es-CO" w:eastAsia="es-ES"/>
          </w:rPr>
          <w:t>www.eedassa.com</w:t>
        </w:r>
        <w:r w:rsidR="001A61FC">
          <w:rPr>
            <w:rFonts w:ascii="Open Sans" w:eastAsia="MS Mincho" w:hAnsi="Open Sans" w:cs="Open Sans"/>
            <w:color w:val="464648"/>
            <w:sz w:val="18"/>
            <w:szCs w:val="18"/>
            <w:lang w:val="es-CO" w:eastAsia="es-ES"/>
          </w:rPr>
          <w:t>.co</w:t>
        </w:r>
      </w:p>
      <w:p w14:paraId="3B8D9697" w14:textId="77777777" w:rsidR="000E458F" w:rsidRPr="00C62B9E" w:rsidRDefault="000E458F" w:rsidP="00C62B9E">
        <w:pPr>
          <w:widowControl w:val="0"/>
          <w:autoSpaceDE w:val="0"/>
          <w:autoSpaceDN w:val="0"/>
          <w:adjustRightInd w:val="0"/>
          <w:spacing w:after="0" w:line="240" w:lineRule="auto"/>
          <w:textAlignment w:val="center"/>
          <w:rPr>
            <w:rFonts w:ascii="Open Sans" w:eastAsia="MS Mincho" w:hAnsi="Open Sans" w:cs="Open Sans"/>
            <w:sz w:val="18"/>
            <w:szCs w:val="18"/>
            <w:lang w:val="es-CO" w:eastAsia="es-ES"/>
          </w:rPr>
        </w:pPr>
        <w:r w:rsidRPr="00C62B9E">
          <w:rPr>
            <w:rFonts w:ascii="Open Sans" w:eastAsia="MS Mincho" w:hAnsi="Open Sans" w:cs="Open Sans"/>
            <w:color w:val="464648"/>
            <w:sz w:val="18"/>
            <w:szCs w:val="18"/>
            <w:lang w:val="es-CO" w:eastAsia="es-ES"/>
          </w:rPr>
          <w:t xml:space="preserve">San Andrés Islas, Colombia                                                                                                                                      </w:t>
        </w:r>
      </w:p>
      <w:p w14:paraId="54984B39" w14:textId="16822D0D" w:rsidR="001712DA" w:rsidRPr="00DA6F0D" w:rsidRDefault="001712DA" w:rsidP="001712DA">
        <w:pPr>
          <w:tabs>
            <w:tab w:val="left" w:pos="1942"/>
            <w:tab w:val="left" w:pos="6318"/>
          </w:tabs>
          <w:spacing w:after="0" w:line="240" w:lineRule="auto"/>
          <w:rPr>
            <w:rFonts w:ascii="Open Sans" w:eastAsia="MS Mincho" w:hAnsi="Open Sans" w:cs="Open Sans"/>
            <w:b/>
            <w:bCs/>
            <w:i/>
            <w:iCs/>
            <w:sz w:val="18"/>
            <w:szCs w:val="18"/>
            <w:lang w:val="es-CO" w:eastAsia="es-ES"/>
          </w:rPr>
        </w:pPr>
        <w:r w:rsidRPr="00DA6F0D">
          <w:rPr>
            <w:rFonts w:ascii="Open Sans" w:eastAsia="MS Mincho" w:hAnsi="Open Sans" w:cs="Open Sans"/>
            <w:b/>
            <w:bCs/>
            <w:i/>
            <w:iCs/>
            <w:sz w:val="18"/>
            <w:szCs w:val="18"/>
            <w:lang w:val="es-CO" w:eastAsia="es-ES"/>
          </w:rPr>
          <w:t>G</w:t>
        </w:r>
        <w:r w:rsidR="00FB10E6">
          <w:rPr>
            <w:rFonts w:ascii="Open Sans" w:eastAsia="MS Mincho" w:hAnsi="Open Sans" w:cs="Open Sans"/>
            <w:b/>
            <w:bCs/>
            <w:i/>
            <w:iCs/>
            <w:sz w:val="18"/>
            <w:szCs w:val="18"/>
            <w:lang w:val="es-CO" w:eastAsia="es-ES"/>
          </w:rPr>
          <w:t>C</w:t>
        </w:r>
        <w:r w:rsidRPr="00DA6F0D">
          <w:rPr>
            <w:rFonts w:ascii="Open Sans" w:eastAsia="MS Mincho" w:hAnsi="Open Sans" w:cs="Open Sans"/>
            <w:b/>
            <w:bCs/>
            <w:i/>
            <w:iCs/>
            <w:sz w:val="18"/>
            <w:szCs w:val="18"/>
            <w:lang w:val="es-CO" w:eastAsia="es-ES"/>
          </w:rPr>
          <w:t xml:space="preserve"> – DIE - 001</w:t>
        </w:r>
        <w:r w:rsidRPr="00DA6F0D">
          <w:rPr>
            <w:rFonts w:ascii="Open Sans" w:eastAsia="MS Mincho" w:hAnsi="Open Sans" w:cs="Open Sans"/>
            <w:b/>
            <w:bCs/>
            <w:i/>
            <w:iCs/>
            <w:sz w:val="18"/>
            <w:szCs w:val="18"/>
            <w:lang w:val="es-CO" w:eastAsia="es-ES"/>
          </w:rPr>
          <w:tab/>
        </w:r>
        <w:r w:rsidRPr="00DA6F0D">
          <w:rPr>
            <w:rFonts w:ascii="Open Sans" w:eastAsia="MS Mincho" w:hAnsi="Open Sans" w:cs="Open Sans"/>
            <w:b/>
            <w:bCs/>
            <w:i/>
            <w:iCs/>
            <w:sz w:val="18"/>
            <w:szCs w:val="18"/>
            <w:lang w:val="es-CO" w:eastAsia="es-ES"/>
          </w:rPr>
          <w:tab/>
        </w:r>
      </w:p>
      <w:p w14:paraId="703A88E2" w14:textId="718AA86A" w:rsidR="000E458F" w:rsidRPr="00C62B9E" w:rsidRDefault="001712DA" w:rsidP="001712DA">
        <w:pPr>
          <w:widowControl w:val="0"/>
          <w:autoSpaceDE w:val="0"/>
          <w:autoSpaceDN w:val="0"/>
          <w:adjustRightInd w:val="0"/>
          <w:spacing w:after="0" w:line="240" w:lineRule="auto"/>
          <w:textAlignment w:val="center"/>
          <w:rPr>
            <w:rFonts w:ascii="Open Sans" w:eastAsia="MS Mincho" w:hAnsi="Open Sans" w:cs="Open Sans"/>
            <w:b/>
            <w:bCs/>
            <w:i/>
            <w:iCs/>
            <w:color w:val="FF0000"/>
            <w:sz w:val="18"/>
            <w:szCs w:val="18"/>
            <w:lang w:val="es-ES_tradnl" w:eastAsia="es-ES"/>
          </w:rPr>
        </w:pPr>
        <w:r w:rsidRPr="00DA6F0D">
          <w:rPr>
            <w:rFonts w:ascii="Open Sans" w:eastAsia="MS Mincho" w:hAnsi="Open Sans" w:cs="Open Sans"/>
            <w:b/>
            <w:bCs/>
            <w:i/>
            <w:iCs/>
            <w:sz w:val="18"/>
            <w:szCs w:val="18"/>
            <w:lang w:val="es-ES_tradnl" w:eastAsia="es-ES"/>
          </w:rPr>
          <w:t>Versión 02 – 25/04/2025</w:t>
        </w:r>
      </w:p>
      <w:p w14:paraId="10A23F44" w14:textId="132EB059" w:rsidR="000E458F" w:rsidRPr="00C62B9E" w:rsidRDefault="000E458F">
        <w:pPr>
          <w:pStyle w:val="Piedepgina"/>
          <w:jc w:val="right"/>
          <w:rPr>
            <w:rFonts w:ascii="Open Sans" w:hAnsi="Open Sans" w:cs="Open Sans"/>
            <w:sz w:val="18"/>
            <w:szCs w:val="18"/>
          </w:rPr>
        </w:pPr>
        <w:r w:rsidRPr="00C62B9E">
          <w:rPr>
            <w:rFonts w:ascii="Open Sans" w:hAnsi="Open Sans" w:cs="Open Sans"/>
            <w:sz w:val="18"/>
            <w:szCs w:val="18"/>
          </w:rPr>
          <w:fldChar w:fldCharType="begin"/>
        </w:r>
        <w:r w:rsidRPr="00C62B9E">
          <w:rPr>
            <w:rFonts w:ascii="Open Sans" w:hAnsi="Open Sans" w:cs="Open Sans"/>
            <w:sz w:val="18"/>
            <w:szCs w:val="18"/>
          </w:rPr>
          <w:instrText>PAGE   \* MERGEFORMAT</w:instrText>
        </w:r>
        <w:r w:rsidRPr="00C62B9E">
          <w:rPr>
            <w:rFonts w:ascii="Open Sans" w:hAnsi="Open Sans" w:cs="Open Sans"/>
            <w:sz w:val="18"/>
            <w:szCs w:val="18"/>
          </w:rPr>
          <w:fldChar w:fldCharType="separate"/>
        </w:r>
        <w:r w:rsidRPr="00C62B9E">
          <w:rPr>
            <w:rFonts w:ascii="Open Sans" w:hAnsi="Open Sans" w:cs="Open Sans"/>
            <w:sz w:val="18"/>
            <w:szCs w:val="18"/>
            <w:lang w:val="es-ES"/>
          </w:rPr>
          <w:t>2</w:t>
        </w:r>
        <w:r w:rsidRPr="00C62B9E">
          <w:rPr>
            <w:rFonts w:ascii="Open Sans" w:hAnsi="Open Sans" w:cs="Open Sans"/>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84A466" w14:textId="77777777" w:rsidR="002268D3" w:rsidRDefault="002268D3">
      <w:pPr>
        <w:spacing w:after="0" w:line="240" w:lineRule="auto"/>
      </w:pPr>
      <w:r>
        <w:separator/>
      </w:r>
    </w:p>
  </w:footnote>
  <w:footnote w:type="continuationSeparator" w:id="0">
    <w:p w14:paraId="636AB525" w14:textId="77777777" w:rsidR="002268D3" w:rsidRDefault="002268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480DA" w14:textId="525275EB" w:rsidR="000E458F" w:rsidRDefault="002268D3">
    <w:pPr>
      <w:pStyle w:val="Encabezado"/>
    </w:pPr>
    <w:r>
      <w:rPr>
        <w:noProof/>
      </w:rPr>
      <w:pict w14:anchorId="5D4187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70498283" o:spid="_x0000_s1025" type="#_x0000_t75" alt="" style="position:absolute;margin-left:-73.35pt;margin-top:-111.9pt;width:613.35pt;height:203.85pt;z-index:-251656192;mso-wrap-edited:f;mso-width-percent:0;mso-height-percent:0;mso-position-horizontal-relative:margin;mso-position-vertical-relative:margin;mso-width-percent:0;mso-height-percent:0" o:allowincell="f">
          <v:imagedata r:id="rId1" o:title="Oficios EEDAS" cropbottom="48297f"/>
          <w10:wrap anchorx="margin" anchory="margin"/>
        </v:shape>
      </w:pict>
    </w:r>
  </w:p>
  <w:p w14:paraId="38DFD66E" w14:textId="020D4666" w:rsidR="000E458F" w:rsidRDefault="000E458F">
    <w:pPr>
      <w:pStyle w:val="Encabezado"/>
    </w:pPr>
  </w:p>
  <w:p w14:paraId="7E320C61" w14:textId="77777777" w:rsidR="000E458F" w:rsidRDefault="000E458F">
    <w:pPr>
      <w:pStyle w:val="Encabezado"/>
    </w:pPr>
  </w:p>
  <w:p w14:paraId="6111DDF2" w14:textId="29076A03" w:rsidR="000E458F" w:rsidRDefault="000E458F">
    <w:pPr>
      <w:pStyle w:val="Encabezado"/>
    </w:pPr>
  </w:p>
  <w:p w14:paraId="057C7EBC" w14:textId="77777777" w:rsidR="000E458F" w:rsidRDefault="000E458F" w:rsidP="004460E0">
    <w:pPr>
      <w:tabs>
        <w:tab w:val="left" w:pos="1080"/>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CD6F8" w14:textId="2F54A2F1" w:rsidR="00227B4C" w:rsidRDefault="005B3882">
    <w:pPr>
      <w:pStyle w:val="Encabezado"/>
    </w:pPr>
    <w:r>
      <w:rPr>
        <w:noProof/>
      </w:rPr>
      <w:drawing>
        <wp:anchor distT="0" distB="0" distL="114300" distR="114300" simplePos="0" relativeHeight="251658240" behindDoc="1" locked="0" layoutInCell="0" allowOverlap="1" wp14:anchorId="2D4E8CFC" wp14:editId="16CB6195">
          <wp:simplePos x="0" y="0"/>
          <wp:positionH relativeFrom="margin">
            <wp:posOffset>-897255</wp:posOffset>
          </wp:positionH>
          <wp:positionV relativeFrom="margin">
            <wp:posOffset>-1630680</wp:posOffset>
          </wp:positionV>
          <wp:extent cx="10041890" cy="3387090"/>
          <wp:effectExtent l="0" t="0" r="0" b="0"/>
          <wp:wrapNone/>
          <wp:docPr id="14" name="Imagen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
                    <a:extLst>
                      <a:ext uri="{28A0092B-C50C-407E-A947-70E740481C1C}">
                        <a14:useLocalDpi xmlns:a14="http://schemas.microsoft.com/office/drawing/2010/main" val="0"/>
                      </a:ext>
                    </a:extLst>
                  </a:blip>
                  <a:srcRect b="73695"/>
                  <a:stretch>
                    <a:fillRect/>
                  </a:stretch>
                </pic:blipFill>
                <pic:spPr bwMode="auto">
                  <a:xfrm>
                    <a:off x="0" y="0"/>
                    <a:ext cx="10041890" cy="3387090"/>
                  </a:xfrm>
                  <a:prstGeom prst="rect">
                    <a:avLst/>
                  </a:prstGeom>
                  <a:noFill/>
                </pic:spPr>
              </pic:pic>
            </a:graphicData>
          </a:graphic>
          <wp14:sizeRelH relativeFrom="page">
            <wp14:pctWidth>0</wp14:pctWidth>
          </wp14:sizeRelH>
          <wp14:sizeRelV relativeFrom="page">
            <wp14:pctHeight>0</wp14:pctHeight>
          </wp14:sizeRelV>
        </wp:anchor>
      </w:drawing>
    </w:r>
  </w:p>
  <w:p w14:paraId="4BCD8784" w14:textId="77777777" w:rsidR="00227B4C" w:rsidRDefault="00227B4C">
    <w:pPr>
      <w:pStyle w:val="Encabezado"/>
    </w:pPr>
  </w:p>
  <w:p w14:paraId="2072C3AB" w14:textId="45F050B2" w:rsidR="00227B4C" w:rsidRDefault="00227B4C">
    <w:pPr>
      <w:pStyle w:val="Encabezado"/>
    </w:pPr>
  </w:p>
  <w:p w14:paraId="6DC92E0B" w14:textId="77777777" w:rsidR="00227B4C" w:rsidRDefault="00227B4C">
    <w:pPr>
      <w:pStyle w:val="Encabezado"/>
    </w:pPr>
  </w:p>
  <w:p w14:paraId="59F83B4E" w14:textId="77777777" w:rsidR="00227B4C" w:rsidRDefault="00227B4C">
    <w:pPr>
      <w:pStyle w:val="Encabezado"/>
    </w:pPr>
  </w:p>
  <w:p w14:paraId="2307FAFA" w14:textId="77777777" w:rsidR="00227B4C" w:rsidRDefault="00227B4C">
    <w:pPr>
      <w:pStyle w:val="Encabezado"/>
    </w:pPr>
  </w:p>
  <w:p w14:paraId="043401EB" w14:textId="77777777" w:rsidR="00227B4C" w:rsidRDefault="00227B4C" w:rsidP="004460E0">
    <w:pPr>
      <w:tabs>
        <w:tab w:val="left" w:pos="1080"/>
      </w:tabs>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A886B" w14:textId="77777777" w:rsidR="000E458F" w:rsidRDefault="005B3882">
    <w:pPr>
      <w:pStyle w:val="Encabezado"/>
    </w:pPr>
    <w:r>
      <w:rPr>
        <w:noProof/>
      </w:rPr>
      <w:drawing>
        <wp:anchor distT="0" distB="0" distL="114300" distR="114300" simplePos="0" relativeHeight="251655168" behindDoc="1" locked="0" layoutInCell="0" allowOverlap="1" wp14:anchorId="39836528" wp14:editId="16FB029B">
          <wp:simplePos x="0" y="0"/>
          <wp:positionH relativeFrom="margin">
            <wp:posOffset>-1022350</wp:posOffset>
          </wp:positionH>
          <wp:positionV relativeFrom="margin">
            <wp:posOffset>-1424940</wp:posOffset>
          </wp:positionV>
          <wp:extent cx="7981950" cy="2707200"/>
          <wp:effectExtent l="0" t="0" r="0" b="0"/>
          <wp:wrapNone/>
          <wp:docPr id="18" name="Imagen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
                    <a:extLst>
                      <a:ext uri="{28A0092B-C50C-407E-A947-70E740481C1C}">
                        <a14:useLocalDpi xmlns:a14="http://schemas.microsoft.com/office/drawing/2010/main" val="0"/>
                      </a:ext>
                    </a:extLst>
                  </a:blip>
                  <a:srcRect b="73695"/>
                  <a:stretch>
                    <a:fillRect/>
                  </a:stretch>
                </pic:blipFill>
                <pic:spPr bwMode="auto">
                  <a:xfrm>
                    <a:off x="0" y="0"/>
                    <a:ext cx="7981950" cy="2707200"/>
                  </a:xfrm>
                  <a:prstGeom prst="rect">
                    <a:avLst/>
                  </a:prstGeom>
                  <a:noFill/>
                </pic:spPr>
              </pic:pic>
            </a:graphicData>
          </a:graphic>
          <wp14:sizeRelH relativeFrom="page">
            <wp14:pctWidth>0</wp14:pctWidth>
          </wp14:sizeRelH>
          <wp14:sizeRelV relativeFrom="page">
            <wp14:pctHeight>0</wp14:pctHeight>
          </wp14:sizeRelV>
        </wp:anchor>
      </w:drawing>
    </w:r>
  </w:p>
  <w:p w14:paraId="746027DE" w14:textId="77777777" w:rsidR="000E458F" w:rsidRDefault="000E458F">
    <w:pPr>
      <w:pStyle w:val="Encabezado"/>
    </w:pPr>
  </w:p>
  <w:p w14:paraId="27E655ED" w14:textId="77777777" w:rsidR="000E458F" w:rsidRDefault="000E458F">
    <w:pPr>
      <w:pStyle w:val="Encabezado"/>
    </w:pPr>
  </w:p>
  <w:p w14:paraId="4A7B3CB0" w14:textId="77777777" w:rsidR="000E458F" w:rsidRDefault="000E458F">
    <w:pPr>
      <w:pStyle w:val="Encabezado"/>
    </w:pPr>
  </w:p>
  <w:p w14:paraId="74D412BC" w14:textId="77777777" w:rsidR="000E458F" w:rsidRDefault="000E458F" w:rsidP="004460E0">
    <w:pPr>
      <w:tabs>
        <w:tab w:val="left" w:pos="1080"/>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E438CD36"/>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D0189F2A"/>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D66C9764"/>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006A3EDE"/>
    <w:multiLevelType w:val="hybridMultilevel"/>
    <w:tmpl w:val="ADB8F0AC"/>
    <w:lvl w:ilvl="0" w:tplc="B664CF9E">
      <w:start w:val="1"/>
      <w:numFmt w:val="bullet"/>
      <w:lvlText w:val=""/>
      <w:lvlJc w:val="left"/>
      <w:pPr>
        <w:ind w:left="720" w:hanging="360"/>
      </w:pPr>
      <w:rPr>
        <w:rFonts w:ascii="Symbol" w:hAnsi="Symbol" w:hint="default"/>
      </w:rPr>
    </w:lvl>
    <w:lvl w:ilvl="1" w:tplc="8D161A54">
      <w:start w:val="1"/>
      <w:numFmt w:val="bullet"/>
      <w:lvlText w:val="o"/>
      <w:lvlJc w:val="left"/>
      <w:pPr>
        <w:ind w:left="1440" w:hanging="360"/>
      </w:pPr>
      <w:rPr>
        <w:rFonts w:ascii="Courier New" w:hAnsi="Courier New" w:hint="default"/>
      </w:rPr>
    </w:lvl>
    <w:lvl w:ilvl="2" w:tplc="7548BACE">
      <w:start w:val="1"/>
      <w:numFmt w:val="bullet"/>
      <w:lvlText w:val=""/>
      <w:lvlJc w:val="left"/>
      <w:pPr>
        <w:ind w:left="2160" w:hanging="360"/>
      </w:pPr>
      <w:rPr>
        <w:rFonts w:ascii="Wingdings" w:hAnsi="Wingdings" w:hint="default"/>
      </w:rPr>
    </w:lvl>
    <w:lvl w:ilvl="3" w:tplc="12A6C766">
      <w:start w:val="1"/>
      <w:numFmt w:val="bullet"/>
      <w:lvlText w:val=""/>
      <w:lvlJc w:val="left"/>
      <w:pPr>
        <w:ind w:left="2880" w:hanging="360"/>
      </w:pPr>
      <w:rPr>
        <w:rFonts w:ascii="Symbol" w:hAnsi="Symbol" w:hint="default"/>
      </w:rPr>
    </w:lvl>
    <w:lvl w:ilvl="4" w:tplc="1BB8EB34">
      <w:start w:val="1"/>
      <w:numFmt w:val="bullet"/>
      <w:lvlText w:val="o"/>
      <w:lvlJc w:val="left"/>
      <w:pPr>
        <w:ind w:left="3600" w:hanging="360"/>
      </w:pPr>
      <w:rPr>
        <w:rFonts w:ascii="Courier New" w:hAnsi="Courier New" w:hint="default"/>
      </w:rPr>
    </w:lvl>
    <w:lvl w:ilvl="5" w:tplc="E43A17B2">
      <w:start w:val="1"/>
      <w:numFmt w:val="bullet"/>
      <w:lvlText w:val=""/>
      <w:lvlJc w:val="left"/>
      <w:pPr>
        <w:ind w:left="4320" w:hanging="360"/>
      </w:pPr>
      <w:rPr>
        <w:rFonts w:ascii="Wingdings" w:hAnsi="Wingdings" w:hint="default"/>
      </w:rPr>
    </w:lvl>
    <w:lvl w:ilvl="6" w:tplc="6114B40C">
      <w:start w:val="1"/>
      <w:numFmt w:val="bullet"/>
      <w:lvlText w:val=""/>
      <w:lvlJc w:val="left"/>
      <w:pPr>
        <w:ind w:left="5040" w:hanging="360"/>
      </w:pPr>
      <w:rPr>
        <w:rFonts w:ascii="Symbol" w:hAnsi="Symbol" w:hint="default"/>
      </w:rPr>
    </w:lvl>
    <w:lvl w:ilvl="7" w:tplc="BDA4D904">
      <w:start w:val="1"/>
      <w:numFmt w:val="bullet"/>
      <w:lvlText w:val="o"/>
      <w:lvlJc w:val="left"/>
      <w:pPr>
        <w:ind w:left="5760" w:hanging="360"/>
      </w:pPr>
      <w:rPr>
        <w:rFonts w:ascii="Courier New" w:hAnsi="Courier New" w:hint="default"/>
      </w:rPr>
    </w:lvl>
    <w:lvl w:ilvl="8" w:tplc="FEFE0A3E">
      <w:start w:val="1"/>
      <w:numFmt w:val="bullet"/>
      <w:lvlText w:val=""/>
      <w:lvlJc w:val="left"/>
      <w:pPr>
        <w:ind w:left="6480" w:hanging="360"/>
      </w:pPr>
      <w:rPr>
        <w:rFonts w:ascii="Wingdings" w:hAnsi="Wingdings" w:hint="default"/>
      </w:rPr>
    </w:lvl>
  </w:abstractNum>
  <w:abstractNum w:abstractNumId="4" w15:restartNumberingAfterBreak="0">
    <w:nsid w:val="018748F3"/>
    <w:multiLevelType w:val="multilevel"/>
    <w:tmpl w:val="457C0046"/>
    <w:lvl w:ilvl="0">
      <w:start w:val="1"/>
      <w:numFmt w:val="lowerLetter"/>
      <w:lvlText w:val="%1)"/>
      <w:lvlJc w:val="left"/>
      <w:pPr>
        <w:ind w:left="360" w:hanging="360"/>
      </w:pPr>
      <w:rPr>
        <w:rFonts w:hint="default"/>
        <w:b/>
        <w:bCs/>
      </w:rPr>
    </w:lvl>
    <w:lvl w:ilvl="1">
      <w:start w:val="1"/>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28C5C72"/>
    <w:multiLevelType w:val="hybridMultilevel"/>
    <w:tmpl w:val="AE3A82E4"/>
    <w:lvl w:ilvl="0" w:tplc="78B8B3B4">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365763F"/>
    <w:multiLevelType w:val="hybridMultilevel"/>
    <w:tmpl w:val="043832F2"/>
    <w:lvl w:ilvl="0" w:tplc="BBD2E028">
      <w:start w:val="1"/>
      <w:numFmt w:val="lowerLetter"/>
      <w:lvlText w:val="%1)"/>
      <w:lvlJc w:val="left"/>
      <w:pPr>
        <w:ind w:left="720" w:hanging="360"/>
      </w:pPr>
      <w:rPr>
        <w:rFonts w:hint="default"/>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8E37714"/>
    <w:multiLevelType w:val="hybridMultilevel"/>
    <w:tmpl w:val="DB8AB9DC"/>
    <w:lvl w:ilvl="0" w:tplc="D5385EE8">
      <w:start w:val="1"/>
      <w:numFmt w:val="lowerLetter"/>
      <w:lvlText w:val="%1)"/>
      <w:lvlJc w:val="left"/>
      <w:pPr>
        <w:ind w:left="720" w:hanging="360"/>
      </w:pPr>
      <w:rPr>
        <w:b/>
        <w:bCs/>
        <w:color w:val="auto"/>
      </w:rPr>
    </w:lvl>
    <w:lvl w:ilvl="1" w:tplc="6B005D7E">
      <w:start w:val="1"/>
      <w:numFmt w:val="lowerLetter"/>
      <w:lvlText w:val="%2."/>
      <w:lvlJc w:val="left"/>
      <w:pPr>
        <w:ind w:left="1440" w:hanging="360"/>
      </w:pPr>
    </w:lvl>
    <w:lvl w:ilvl="2" w:tplc="48A41E40">
      <w:start w:val="1"/>
      <w:numFmt w:val="lowerRoman"/>
      <w:lvlText w:val="%3."/>
      <w:lvlJc w:val="right"/>
      <w:pPr>
        <w:ind w:left="2160" w:hanging="180"/>
      </w:pPr>
    </w:lvl>
    <w:lvl w:ilvl="3" w:tplc="D5220990">
      <w:start w:val="1"/>
      <w:numFmt w:val="decimal"/>
      <w:lvlText w:val="%4."/>
      <w:lvlJc w:val="left"/>
      <w:pPr>
        <w:ind w:left="2880" w:hanging="360"/>
      </w:pPr>
    </w:lvl>
    <w:lvl w:ilvl="4" w:tplc="3FE6CB80">
      <w:start w:val="1"/>
      <w:numFmt w:val="lowerLetter"/>
      <w:lvlText w:val="%5."/>
      <w:lvlJc w:val="left"/>
      <w:pPr>
        <w:ind w:left="3600" w:hanging="360"/>
      </w:pPr>
    </w:lvl>
    <w:lvl w:ilvl="5" w:tplc="AAC83D7C">
      <w:start w:val="1"/>
      <w:numFmt w:val="lowerRoman"/>
      <w:lvlText w:val="%6."/>
      <w:lvlJc w:val="right"/>
      <w:pPr>
        <w:ind w:left="4320" w:hanging="180"/>
      </w:pPr>
    </w:lvl>
    <w:lvl w:ilvl="6" w:tplc="2CE82CEE">
      <w:start w:val="1"/>
      <w:numFmt w:val="decimal"/>
      <w:lvlText w:val="%7."/>
      <w:lvlJc w:val="left"/>
      <w:pPr>
        <w:ind w:left="5040" w:hanging="360"/>
      </w:pPr>
    </w:lvl>
    <w:lvl w:ilvl="7" w:tplc="053418E6">
      <w:start w:val="1"/>
      <w:numFmt w:val="lowerLetter"/>
      <w:lvlText w:val="%8."/>
      <w:lvlJc w:val="left"/>
      <w:pPr>
        <w:ind w:left="5760" w:hanging="360"/>
      </w:pPr>
    </w:lvl>
    <w:lvl w:ilvl="8" w:tplc="96C22674">
      <w:start w:val="1"/>
      <w:numFmt w:val="lowerRoman"/>
      <w:lvlText w:val="%9."/>
      <w:lvlJc w:val="right"/>
      <w:pPr>
        <w:ind w:left="6480" w:hanging="180"/>
      </w:pPr>
    </w:lvl>
  </w:abstractNum>
  <w:abstractNum w:abstractNumId="8" w15:restartNumberingAfterBreak="0">
    <w:nsid w:val="0A9816EC"/>
    <w:multiLevelType w:val="hybridMultilevel"/>
    <w:tmpl w:val="A170B574"/>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0D2405CE"/>
    <w:multiLevelType w:val="hybridMultilevel"/>
    <w:tmpl w:val="C3622D40"/>
    <w:lvl w:ilvl="0" w:tplc="591A9968">
      <w:start w:val="1"/>
      <w:numFmt w:val="bullet"/>
      <w:lvlText w:val=""/>
      <w:lvlJc w:val="left"/>
      <w:pPr>
        <w:ind w:left="720" w:hanging="360"/>
      </w:pPr>
      <w:rPr>
        <w:rFonts w:ascii="Symbol" w:hAnsi="Symbol" w:hint="default"/>
      </w:rPr>
    </w:lvl>
    <w:lvl w:ilvl="1" w:tplc="ADD4418A">
      <w:start w:val="1"/>
      <w:numFmt w:val="bullet"/>
      <w:lvlText w:val="o"/>
      <w:lvlJc w:val="left"/>
      <w:pPr>
        <w:ind w:left="1440" w:hanging="360"/>
      </w:pPr>
      <w:rPr>
        <w:rFonts w:ascii="Courier New" w:hAnsi="Courier New" w:hint="default"/>
      </w:rPr>
    </w:lvl>
    <w:lvl w:ilvl="2" w:tplc="C9FE9328">
      <w:start w:val="1"/>
      <w:numFmt w:val="bullet"/>
      <w:lvlText w:val=""/>
      <w:lvlJc w:val="left"/>
      <w:pPr>
        <w:ind w:left="2160" w:hanging="360"/>
      </w:pPr>
      <w:rPr>
        <w:rFonts w:ascii="Wingdings" w:hAnsi="Wingdings" w:hint="default"/>
      </w:rPr>
    </w:lvl>
    <w:lvl w:ilvl="3" w:tplc="CFB2623A">
      <w:start w:val="1"/>
      <w:numFmt w:val="bullet"/>
      <w:lvlText w:val=""/>
      <w:lvlJc w:val="left"/>
      <w:pPr>
        <w:ind w:left="2880" w:hanging="360"/>
      </w:pPr>
      <w:rPr>
        <w:rFonts w:ascii="Symbol" w:hAnsi="Symbol" w:hint="default"/>
      </w:rPr>
    </w:lvl>
    <w:lvl w:ilvl="4" w:tplc="A66043C8">
      <w:start w:val="1"/>
      <w:numFmt w:val="bullet"/>
      <w:lvlText w:val="o"/>
      <w:lvlJc w:val="left"/>
      <w:pPr>
        <w:ind w:left="3600" w:hanging="360"/>
      </w:pPr>
      <w:rPr>
        <w:rFonts w:ascii="Courier New" w:hAnsi="Courier New" w:hint="default"/>
      </w:rPr>
    </w:lvl>
    <w:lvl w:ilvl="5" w:tplc="BC42A290">
      <w:start w:val="1"/>
      <w:numFmt w:val="bullet"/>
      <w:lvlText w:val=""/>
      <w:lvlJc w:val="left"/>
      <w:pPr>
        <w:ind w:left="4320" w:hanging="360"/>
      </w:pPr>
      <w:rPr>
        <w:rFonts w:ascii="Wingdings" w:hAnsi="Wingdings" w:hint="default"/>
      </w:rPr>
    </w:lvl>
    <w:lvl w:ilvl="6" w:tplc="E460F49E">
      <w:start w:val="1"/>
      <w:numFmt w:val="bullet"/>
      <w:lvlText w:val=""/>
      <w:lvlJc w:val="left"/>
      <w:pPr>
        <w:ind w:left="5040" w:hanging="360"/>
      </w:pPr>
      <w:rPr>
        <w:rFonts w:ascii="Symbol" w:hAnsi="Symbol" w:hint="default"/>
      </w:rPr>
    </w:lvl>
    <w:lvl w:ilvl="7" w:tplc="0AE696BC">
      <w:start w:val="1"/>
      <w:numFmt w:val="bullet"/>
      <w:lvlText w:val="o"/>
      <w:lvlJc w:val="left"/>
      <w:pPr>
        <w:ind w:left="5760" w:hanging="360"/>
      </w:pPr>
      <w:rPr>
        <w:rFonts w:ascii="Courier New" w:hAnsi="Courier New" w:hint="default"/>
      </w:rPr>
    </w:lvl>
    <w:lvl w:ilvl="8" w:tplc="2D08FE1C">
      <w:start w:val="1"/>
      <w:numFmt w:val="bullet"/>
      <w:lvlText w:val=""/>
      <w:lvlJc w:val="left"/>
      <w:pPr>
        <w:ind w:left="6480" w:hanging="360"/>
      </w:pPr>
      <w:rPr>
        <w:rFonts w:ascii="Wingdings" w:hAnsi="Wingdings" w:hint="default"/>
      </w:rPr>
    </w:lvl>
  </w:abstractNum>
  <w:abstractNum w:abstractNumId="10" w15:restartNumberingAfterBreak="0">
    <w:nsid w:val="0D4A145A"/>
    <w:multiLevelType w:val="hybridMultilevel"/>
    <w:tmpl w:val="E9644510"/>
    <w:lvl w:ilvl="0" w:tplc="F20C62A0">
      <w:start w:val="1"/>
      <w:numFmt w:val="bullet"/>
      <w:lvlText w:val=""/>
      <w:lvlJc w:val="left"/>
      <w:pPr>
        <w:ind w:left="720" w:hanging="360"/>
      </w:pPr>
      <w:rPr>
        <w:rFonts w:ascii="Symbol" w:hAnsi="Symbol" w:hint="default"/>
      </w:rPr>
    </w:lvl>
    <w:lvl w:ilvl="1" w:tplc="204EDC92">
      <w:start w:val="1"/>
      <w:numFmt w:val="bullet"/>
      <w:lvlText w:val="o"/>
      <w:lvlJc w:val="left"/>
      <w:pPr>
        <w:ind w:left="1440" w:hanging="360"/>
      </w:pPr>
      <w:rPr>
        <w:rFonts w:ascii="Courier New" w:hAnsi="Courier New" w:hint="default"/>
      </w:rPr>
    </w:lvl>
    <w:lvl w:ilvl="2" w:tplc="8264CE62">
      <w:start w:val="1"/>
      <w:numFmt w:val="bullet"/>
      <w:lvlText w:val=""/>
      <w:lvlJc w:val="left"/>
      <w:pPr>
        <w:ind w:left="2160" w:hanging="360"/>
      </w:pPr>
      <w:rPr>
        <w:rFonts w:ascii="Wingdings" w:hAnsi="Wingdings" w:hint="default"/>
      </w:rPr>
    </w:lvl>
    <w:lvl w:ilvl="3" w:tplc="13C49758">
      <w:start w:val="1"/>
      <w:numFmt w:val="bullet"/>
      <w:lvlText w:val=""/>
      <w:lvlJc w:val="left"/>
      <w:pPr>
        <w:ind w:left="2880" w:hanging="360"/>
      </w:pPr>
      <w:rPr>
        <w:rFonts w:ascii="Symbol" w:hAnsi="Symbol" w:hint="default"/>
      </w:rPr>
    </w:lvl>
    <w:lvl w:ilvl="4" w:tplc="B11888FC">
      <w:start w:val="1"/>
      <w:numFmt w:val="bullet"/>
      <w:lvlText w:val="o"/>
      <w:lvlJc w:val="left"/>
      <w:pPr>
        <w:ind w:left="3600" w:hanging="360"/>
      </w:pPr>
      <w:rPr>
        <w:rFonts w:ascii="Courier New" w:hAnsi="Courier New" w:hint="default"/>
      </w:rPr>
    </w:lvl>
    <w:lvl w:ilvl="5" w:tplc="9A0E7B98">
      <w:start w:val="1"/>
      <w:numFmt w:val="bullet"/>
      <w:lvlText w:val=""/>
      <w:lvlJc w:val="left"/>
      <w:pPr>
        <w:ind w:left="4320" w:hanging="360"/>
      </w:pPr>
      <w:rPr>
        <w:rFonts w:ascii="Wingdings" w:hAnsi="Wingdings" w:hint="default"/>
      </w:rPr>
    </w:lvl>
    <w:lvl w:ilvl="6" w:tplc="F816295A">
      <w:start w:val="1"/>
      <w:numFmt w:val="bullet"/>
      <w:lvlText w:val=""/>
      <w:lvlJc w:val="left"/>
      <w:pPr>
        <w:ind w:left="5040" w:hanging="360"/>
      </w:pPr>
      <w:rPr>
        <w:rFonts w:ascii="Symbol" w:hAnsi="Symbol" w:hint="default"/>
      </w:rPr>
    </w:lvl>
    <w:lvl w:ilvl="7" w:tplc="D6225052">
      <w:start w:val="1"/>
      <w:numFmt w:val="bullet"/>
      <w:lvlText w:val="o"/>
      <w:lvlJc w:val="left"/>
      <w:pPr>
        <w:ind w:left="5760" w:hanging="360"/>
      </w:pPr>
      <w:rPr>
        <w:rFonts w:ascii="Courier New" w:hAnsi="Courier New" w:hint="default"/>
      </w:rPr>
    </w:lvl>
    <w:lvl w:ilvl="8" w:tplc="E5C42CB2">
      <w:start w:val="1"/>
      <w:numFmt w:val="bullet"/>
      <w:lvlText w:val=""/>
      <w:lvlJc w:val="left"/>
      <w:pPr>
        <w:ind w:left="6480" w:hanging="360"/>
      </w:pPr>
      <w:rPr>
        <w:rFonts w:ascii="Wingdings" w:hAnsi="Wingdings" w:hint="default"/>
      </w:rPr>
    </w:lvl>
  </w:abstractNum>
  <w:abstractNum w:abstractNumId="11" w15:restartNumberingAfterBreak="0">
    <w:nsid w:val="0D971007"/>
    <w:multiLevelType w:val="hybridMultilevel"/>
    <w:tmpl w:val="F2CAEC10"/>
    <w:lvl w:ilvl="0" w:tplc="BBD2E028">
      <w:start w:val="1"/>
      <w:numFmt w:val="lowerLetter"/>
      <w:lvlText w:val="%1)"/>
      <w:lvlJc w:val="left"/>
      <w:pPr>
        <w:ind w:left="720" w:hanging="360"/>
      </w:pPr>
      <w:rPr>
        <w:b/>
        <w:bCs/>
      </w:rPr>
    </w:lvl>
    <w:lvl w:ilvl="1" w:tplc="AE42C22C">
      <w:start w:val="1"/>
      <w:numFmt w:val="lowerLetter"/>
      <w:lvlText w:val="%2."/>
      <w:lvlJc w:val="left"/>
      <w:pPr>
        <w:ind w:left="1440" w:hanging="360"/>
      </w:pPr>
    </w:lvl>
    <w:lvl w:ilvl="2" w:tplc="C4F6C398">
      <w:start w:val="1"/>
      <w:numFmt w:val="lowerRoman"/>
      <w:lvlText w:val="%3."/>
      <w:lvlJc w:val="right"/>
      <w:pPr>
        <w:ind w:left="2160" w:hanging="180"/>
      </w:pPr>
    </w:lvl>
    <w:lvl w:ilvl="3" w:tplc="3EAEFDD8">
      <w:start w:val="1"/>
      <w:numFmt w:val="decimal"/>
      <w:lvlText w:val="%4."/>
      <w:lvlJc w:val="left"/>
      <w:pPr>
        <w:ind w:left="2880" w:hanging="360"/>
      </w:pPr>
    </w:lvl>
    <w:lvl w:ilvl="4" w:tplc="EFEE3ABE">
      <w:start w:val="1"/>
      <w:numFmt w:val="lowerLetter"/>
      <w:lvlText w:val="%5."/>
      <w:lvlJc w:val="left"/>
      <w:pPr>
        <w:ind w:left="3600" w:hanging="360"/>
      </w:pPr>
    </w:lvl>
    <w:lvl w:ilvl="5" w:tplc="009A8684">
      <w:start w:val="1"/>
      <w:numFmt w:val="lowerRoman"/>
      <w:lvlText w:val="%6."/>
      <w:lvlJc w:val="right"/>
      <w:pPr>
        <w:ind w:left="4320" w:hanging="180"/>
      </w:pPr>
    </w:lvl>
    <w:lvl w:ilvl="6" w:tplc="D5860042">
      <w:start w:val="1"/>
      <w:numFmt w:val="decimal"/>
      <w:lvlText w:val="%7."/>
      <w:lvlJc w:val="left"/>
      <w:pPr>
        <w:ind w:left="5040" w:hanging="360"/>
      </w:pPr>
    </w:lvl>
    <w:lvl w:ilvl="7" w:tplc="61D82C8E">
      <w:start w:val="1"/>
      <w:numFmt w:val="lowerLetter"/>
      <w:lvlText w:val="%8."/>
      <w:lvlJc w:val="left"/>
      <w:pPr>
        <w:ind w:left="5760" w:hanging="360"/>
      </w:pPr>
    </w:lvl>
    <w:lvl w:ilvl="8" w:tplc="CC02EB98">
      <w:start w:val="1"/>
      <w:numFmt w:val="lowerRoman"/>
      <w:lvlText w:val="%9."/>
      <w:lvlJc w:val="right"/>
      <w:pPr>
        <w:ind w:left="6480" w:hanging="180"/>
      </w:pPr>
    </w:lvl>
  </w:abstractNum>
  <w:abstractNum w:abstractNumId="12" w15:restartNumberingAfterBreak="0">
    <w:nsid w:val="10A413F3"/>
    <w:multiLevelType w:val="multilevel"/>
    <w:tmpl w:val="FEB03DD6"/>
    <w:lvl w:ilvl="0">
      <w:start w:val="3"/>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11872421"/>
    <w:multiLevelType w:val="multilevel"/>
    <w:tmpl w:val="D2081196"/>
    <w:lvl w:ilvl="0">
      <w:start w:val="1"/>
      <w:numFmt w:val="lowerLetter"/>
      <w:lvlText w:val="%1)"/>
      <w:lvlJc w:val="left"/>
      <w:pPr>
        <w:ind w:left="360" w:hanging="360"/>
      </w:pPr>
      <w:rPr>
        <w:rFonts w:hint="default"/>
        <w:b/>
        <w:bCs/>
      </w:rPr>
    </w:lvl>
    <w:lvl w:ilvl="1">
      <w:start w:val="5"/>
      <w:numFmt w:val="decimal"/>
      <w:isLgl/>
      <w:lvlText w:val="%1.%2"/>
      <w:lvlJc w:val="left"/>
      <w:pPr>
        <w:ind w:left="372" w:hanging="37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13316F72"/>
    <w:multiLevelType w:val="hybridMultilevel"/>
    <w:tmpl w:val="1BFE3D52"/>
    <w:lvl w:ilvl="0" w:tplc="D24A207E">
      <w:start w:val="1"/>
      <w:numFmt w:val="bullet"/>
      <w:lvlText w:val=""/>
      <w:lvlJc w:val="left"/>
      <w:pPr>
        <w:ind w:left="1080" w:hanging="360"/>
      </w:pPr>
      <w:rPr>
        <w:rFonts w:ascii="Symbol" w:hAnsi="Symbol" w:hint="default"/>
      </w:rPr>
    </w:lvl>
    <w:lvl w:ilvl="1" w:tplc="EF226E42">
      <w:start w:val="1"/>
      <w:numFmt w:val="bullet"/>
      <w:lvlText w:val="o"/>
      <w:lvlJc w:val="left"/>
      <w:pPr>
        <w:ind w:left="1800" w:hanging="360"/>
      </w:pPr>
      <w:rPr>
        <w:rFonts w:ascii="Courier New" w:hAnsi="Courier New" w:hint="default"/>
      </w:rPr>
    </w:lvl>
    <w:lvl w:ilvl="2" w:tplc="56AC5888">
      <w:start w:val="1"/>
      <w:numFmt w:val="bullet"/>
      <w:lvlText w:val=""/>
      <w:lvlJc w:val="left"/>
      <w:pPr>
        <w:ind w:left="2520" w:hanging="360"/>
      </w:pPr>
      <w:rPr>
        <w:rFonts w:ascii="Wingdings" w:hAnsi="Wingdings" w:hint="default"/>
      </w:rPr>
    </w:lvl>
    <w:lvl w:ilvl="3" w:tplc="F6B8A784">
      <w:start w:val="1"/>
      <w:numFmt w:val="bullet"/>
      <w:lvlText w:val=""/>
      <w:lvlJc w:val="left"/>
      <w:pPr>
        <w:ind w:left="3240" w:hanging="360"/>
      </w:pPr>
      <w:rPr>
        <w:rFonts w:ascii="Symbol" w:hAnsi="Symbol" w:hint="default"/>
      </w:rPr>
    </w:lvl>
    <w:lvl w:ilvl="4" w:tplc="E9FC0416">
      <w:start w:val="1"/>
      <w:numFmt w:val="bullet"/>
      <w:lvlText w:val="o"/>
      <w:lvlJc w:val="left"/>
      <w:pPr>
        <w:ind w:left="3960" w:hanging="360"/>
      </w:pPr>
      <w:rPr>
        <w:rFonts w:ascii="Courier New" w:hAnsi="Courier New" w:hint="default"/>
      </w:rPr>
    </w:lvl>
    <w:lvl w:ilvl="5" w:tplc="22E2B3D4">
      <w:start w:val="1"/>
      <w:numFmt w:val="bullet"/>
      <w:lvlText w:val=""/>
      <w:lvlJc w:val="left"/>
      <w:pPr>
        <w:ind w:left="4680" w:hanging="360"/>
      </w:pPr>
      <w:rPr>
        <w:rFonts w:ascii="Wingdings" w:hAnsi="Wingdings" w:hint="default"/>
      </w:rPr>
    </w:lvl>
    <w:lvl w:ilvl="6" w:tplc="6EB23DA4">
      <w:start w:val="1"/>
      <w:numFmt w:val="bullet"/>
      <w:lvlText w:val=""/>
      <w:lvlJc w:val="left"/>
      <w:pPr>
        <w:ind w:left="5400" w:hanging="360"/>
      </w:pPr>
      <w:rPr>
        <w:rFonts w:ascii="Symbol" w:hAnsi="Symbol" w:hint="default"/>
      </w:rPr>
    </w:lvl>
    <w:lvl w:ilvl="7" w:tplc="0C6E5966">
      <w:start w:val="1"/>
      <w:numFmt w:val="bullet"/>
      <w:lvlText w:val="o"/>
      <w:lvlJc w:val="left"/>
      <w:pPr>
        <w:ind w:left="6120" w:hanging="360"/>
      </w:pPr>
      <w:rPr>
        <w:rFonts w:ascii="Courier New" w:hAnsi="Courier New" w:hint="default"/>
      </w:rPr>
    </w:lvl>
    <w:lvl w:ilvl="8" w:tplc="06FC49E8">
      <w:start w:val="1"/>
      <w:numFmt w:val="bullet"/>
      <w:lvlText w:val=""/>
      <w:lvlJc w:val="left"/>
      <w:pPr>
        <w:ind w:left="6840" w:hanging="360"/>
      </w:pPr>
      <w:rPr>
        <w:rFonts w:ascii="Wingdings" w:hAnsi="Wingdings" w:hint="default"/>
      </w:rPr>
    </w:lvl>
  </w:abstractNum>
  <w:abstractNum w:abstractNumId="15" w15:restartNumberingAfterBreak="0">
    <w:nsid w:val="16851254"/>
    <w:multiLevelType w:val="hybridMultilevel"/>
    <w:tmpl w:val="AA2CD8B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AA722F5"/>
    <w:multiLevelType w:val="multilevel"/>
    <w:tmpl w:val="D6449236"/>
    <w:styleLink w:val="Listaactual1"/>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lowerLetter"/>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15:restartNumberingAfterBreak="0">
    <w:nsid w:val="1BF830A3"/>
    <w:multiLevelType w:val="multilevel"/>
    <w:tmpl w:val="24F05650"/>
    <w:lvl w:ilvl="0">
      <w:start w:val="9"/>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1C1A5736"/>
    <w:multiLevelType w:val="hybridMultilevel"/>
    <w:tmpl w:val="62C23D5E"/>
    <w:lvl w:ilvl="0" w:tplc="8DA2F13A">
      <w:start w:val="1"/>
      <w:numFmt w:val="bullet"/>
      <w:lvlText w:val=""/>
      <w:lvlJc w:val="left"/>
      <w:pPr>
        <w:ind w:left="720" w:hanging="360"/>
      </w:pPr>
      <w:rPr>
        <w:rFonts w:ascii="Symbol" w:hAnsi="Symbol" w:hint="default"/>
      </w:rPr>
    </w:lvl>
    <w:lvl w:ilvl="1" w:tplc="ECD89EF4">
      <w:start w:val="1"/>
      <w:numFmt w:val="bullet"/>
      <w:lvlText w:val="o"/>
      <w:lvlJc w:val="left"/>
      <w:pPr>
        <w:ind w:left="1440" w:hanging="360"/>
      </w:pPr>
      <w:rPr>
        <w:rFonts w:ascii="Courier New" w:hAnsi="Courier New" w:hint="default"/>
      </w:rPr>
    </w:lvl>
    <w:lvl w:ilvl="2" w:tplc="79868A90">
      <w:start w:val="1"/>
      <w:numFmt w:val="bullet"/>
      <w:lvlText w:val=""/>
      <w:lvlJc w:val="left"/>
      <w:pPr>
        <w:ind w:left="2160" w:hanging="360"/>
      </w:pPr>
      <w:rPr>
        <w:rFonts w:ascii="Wingdings" w:hAnsi="Wingdings" w:hint="default"/>
      </w:rPr>
    </w:lvl>
    <w:lvl w:ilvl="3" w:tplc="53DEFC88">
      <w:start w:val="1"/>
      <w:numFmt w:val="bullet"/>
      <w:lvlText w:val=""/>
      <w:lvlJc w:val="left"/>
      <w:pPr>
        <w:ind w:left="2880" w:hanging="360"/>
      </w:pPr>
      <w:rPr>
        <w:rFonts w:ascii="Symbol" w:hAnsi="Symbol" w:hint="default"/>
      </w:rPr>
    </w:lvl>
    <w:lvl w:ilvl="4" w:tplc="7ED8C37A">
      <w:start w:val="1"/>
      <w:numFmt w:val="bullet"/>
      <w:lvlText w:val="o"/>
      <w:lvlJc w:val="left"/>
      <w:pPr>
        <w:ind w:left="3600" w:hanging="360"/>
      </w:pPr>
      <w:rPr>
        <w:rFonts w:ascii="Courier New" w:hAnsi="Courier New" w:hint="default"/>
      </w:rPr>
    </w:lvl>
    <w:lvl w:ilvl="5" w:tplc="D360BBD0">
      <w:start w:val="1"/>
      <w:numFmt w:val="bullet"/>
      <w:lvlText w:val=""/>
      <w:lvlJc w:val="left"/>
      <w:pPr>
        <w:ind w:left="4320" w:hanging="360"/>
      </w:pPr>
      <w:rPr>
        <w:rFonts w:ascii="Wingdings" w:hAnsi="Wingdings" w:hint="default"/>
      </w:rPr>
    </w:lvl>
    <w:lvl w:ilvl="6" w:tplc="C052BA94">
      <w:start w:val="1"/>
      <w:numFmt w:val="bullet"/>
      <w:lvlText w:val=""/>
      <w:lvlJc w:val="left"/>
      <w:pPr>
        <w:ind w:left="5040" w:hanging="360"/>
      </w:pPr>
      <w:rPr>
        <w:rFonts w:ascii="Symbol" w:hAnsi="Symbol" w:hint="default"/>
      </w:rPr>
    </w:lvl>
    <w:lvl w:ilvl="7" w:tplc="33747B10">
      <w:start w:val="1"/>
      <w:numFmt w:val="bullet"/>
      <w:lvlText w:val="o"/>
      <w:lvlJc w:val="left"/>
      <w:pPr>
        <w:ind w:left="5760" w:hanging="360"/>
      </w:pPr>
      <w:rPr>
        <w:rFonts w:ascii="Courier New" w:hAnsi="Courier New" w:hint="default"/>
      </w:rPr>
    </w:lvl>
    <w:lvl w:ilvl="8" w:tplc="A33A57F4">
      <w:start w:val="1"/>
      <w:numFmt w:val="bullet"/>
      <w:lvlText w:val=""/>
      <w:lvlJc w:val="left"/>
      <w:pPr>
        <w:ind w:left="6480" w:hanging="360"/>
      </w:pPr>
      <w:rPr>
        <w:rFonts w:ascii="Wingdings" w:hAnsi="Wingdings" w:hint="default"/>
      </w:rPr>
    </w:lvl>
  </w:abstractNum>
  <w:abstractNum w:abstractNumId="19" w15:restartNumberingAfterBreak="0">
    <w:nsid w:val="20042940"/>
    <w:multiLevelType w:val="hybridMultilevel"/>
    <w:tmpl w:val="F70AD556"/>
    <w:lvl w:ilvl="0" w:tplc="E22C6592">
      <w:start w:val="1"/>
      <w:numFmt w:val="bullet"/>
      <w:lvlText w:val=""/>
      <w:lvlJc w:val="left"/>
      <w:pPr>
        <w:ind w:left="720" w:hanging="360"/>
      </w:pPr>
      <w:rPr>
        <w:rFonts w:ascii="Symbol" w:hAnsi="Symbol" w:hint="default"/>
      </w:rPr>
    </w:lvl>
    <w:lvl w:ilvl="1" w:tplc="0674E4EA">
      <w:start w:val="1"/>
      <w:numFmt w:val="bullet"/>
      <w:lvlText w:val="o"/>
      <w:lvlJc w:val="left"/>
      <w:pPr>
        <w:ind w:left="1440" w:hanging="360"/>
      </w:pPr>
      <w:rPr>
        <w:rFonts w:ascii="Courier New" w:hAnsi="Courier New" w:hint="default"/>
      </w:rPr>
    </w:lvl>
    <w:lvl w:ilvl="2" w:tplc="854C1816">
      <w:start w:val="1"/>
      <w:numFmt w:val="bullet"/>
      <w:lvlText w:val=""/>
      <w:lvlJc w:val="left"/>
      <w:pPr>
        <w:ind w:left="2160" w:hanging="360"/>
      </w:pPr>
      <w:rPr>
        <w:rFonts w:ascii="Wingdings" w:hAnsi="Wingdings" w:hint="default"/>
      </w:rPr>
    </w:lvl>
    <w:lvl w:ilvl="3" w:tplc="7012D760">
      <w:start w:val="1"/>
      <w:numFmt w:val="bullet"/>
      <w:lvlText w:val=""/>
      <w:lvlJc w:val="left"/>
      <w:pPr>
        <w:ind w:left="2880" w:hanging="360"/>
      </w:pPr>
      <w:rPr>
        <w:rFonts w:ascii="Symbol" w:hAnsi="Symbol" w:hint="default"/>
      </w:rPr>
    </w:lvl>
    <w:lvl w:ilvl="4" w:tplc="FAEE0124">
      <w:start w:val="1"/>
      <w:numFmt w:val="bullet"/>
      <w:lvlText w:val="o"/>
      <w:lvlJc w:val="left"/>
      <w:pPr>
        <w:ind w:left="3600" w:hanging="360"/>
      </w:pPr>
      <w:rPr>
        <w:rFonts w:ascii="Courier New" w:hAnsi="Courier New" w:hint="default"/>
      </w:rPr>
    </w:lvl>
    <w:lvl w:ilvl="5" w:tplc="303CE098">
      <w:start w:val="1"/>
      <w:numFmt w:val="bullet"/>
      <w:lvlText w:val=""/>
      <w:lvlJc w:val="left"/>
      <w:pPr>
        <w:ind w:left="4320" w:hanging="360"/>
      </w:pPr>
      <w:rPr>
        <w:rFonts w:ascii="Wingdings" w:hAnsi="Wingdings" w:hint="default"/>
      </w:rPr>
    </w:lvl>
    <w:lvl w:ilvl="6" w:tplc="BBC27CAC">
      <w:start w:val="1"/>
      <w:numFmt w:val="bullet"/>
      <w:lvlText w:val=""/>
      <w:lvlJc w:val="left"/>
      <w:pPr>
        <w:ind w:left="5040" w:hanging="360"/>
      </w:pPr>
      <w:rPr>
        <w:rFonts w:ascii="Symbol" w:hAnsi="Symbol" w:hint="default"/>
      </w:rPr>
    </w:lvl>
    <w:lvl w:ilvl="7" w:tplc="6B8E7DF8">
      <w:start w:val="1"/>
      <w:numFmt w:val="bullet"/>
      <w:lvlText w:val="o"/>
      <w:lvlJc w:val="left"/>
      <w:pPr>
        <w:ind w:left="5760" w:hanging="360"/>
      </w:pPr>
      <w:rPr>
        <w:rFonts w:ascii="Courier New" w:hAnsi="Courier New" w:hint="default"/>
      </w:rPr>
    </w:lvl>
    <w:lvl w:ilvl="8" w:tplc="2F427FAE">
      <w:start w:val="1"/>
      <w:numFmt w:val="bullet"/>
      <w:lvlText w:val=""/>
      <w:lvlJc w:val="left"/>
      <w:pPr>
        <w:ind w:left="6480" w:hanging="360"/>
      </w:pPr>
      <w:rPr>
        <w:rFonts w:ascii="Wingdings" w:hAnsi="Wingdings" w:hint="default"/>
      </w:rPr>
    </w:lvl>
  </w:abstractNum>
  <w:abstractNum w:abstractNumId="20" w15:restartNumberingAfterBreak="0">
    <w:nsid w:val="23C56DC0"/>
    <w:multiLevelType w:val="hybridMultilevel"/>
    <w:tmpl w:val="C7A0C860"/>
    <w:lvl w:ilvl="0" w:tplc="FFFFFFFF">
      <w:start w:val="1"/>
      <w:numFmt w:val="lowerLetter"/>
      <w:pStyle w:val="Literal1"/>
      <w:lvlText w:val="%1."/>
      <w:lvlJc w:val="left"/>
      <w:pPr>
        <w:tabs>
          <w:tab w:val="num" w:pos="567"/>
        </w:tabs>
        <w:ind w:left="567" w:hanging="425"/>
      </w:pPr>
      <w:rPr>
        <w:rFonts w:ascii="Arial" w:hAnsi="Arial" w:hint="default"/>
        <w:b/>
        <w:i w:val="0"/>
        <w:sz w:val="20"/>
      </w:rPr>
    </w:lvl>
    <w:lvl w:ilvl="1" w:tplc="FFFFFFFF">
      <w:start w:val="1"/>
      <w:numFmt w:val="bullet"/>
      <w:lvlText w:val=""/>
      <w:lvlJc w:val="left"/>
      <w:pPr>
        <w:tabs>
          <w:tab w:val="num" w:pos="2007"/>
        </w:tabs>
        <w:ind w:left="2007" w:hanging="578"/>
      </w:pPr>
      <w:rPr>
        <w:rFonts w:ascii="Symbol" w:hAnsi="Symbol" w:hint="default"/>
      </w:rPr>
    </w:lvl>
    <w:lvl w:ilvl="2" w:tplc="FFFFFFFF" w:tentative="1">
      <w:start w:val="1"/>
      <w:numFmt w:val="lowerRoman"/>
      <w:lvlText w:val="%3."/>
      <w:lvlJc w:val="right"/>
      <w:pPr>
        <w:tabs>
          <w:tab w:val="num" w:pos="2509"/>
        </w:tabs>
        <w:ind w:left="2509" w:hanging="180"/>
      </w:pPr>
    </w:lvl>
    <w:lvl w:ilvl="3" w:tplc="FFFFFFFF" w:tentative="1">
      <w:start w:val="1"/>
      <w:numFmt w:val="decimal"/>
      <w:lvlText w:val="%4."/>
      <w:lvlJc w:val="left"/>
      <w:pPr>
        <w:tabs>
          <w:tab w:val="num" w:pos="3229"/>
        </w:tabs>
        <w:ind w:left="3229" w:hanging="360"/>
      </w:pPr>
    </w:lvl>
    <w:lvl w:ilvl="4" w:tplc="FFFFFFFF" w:tentative="1">
      <w:start w:val="1"/>
      <w:numFmt w:val="lowerLetter"/>
      <w:lvlText w:val="%5."/>
      <w:lvlJc w:val="left"/>
      <w:pPr>
        <w:tabs>
          <w:tab w:val="num" w:pos="3949"/>
        </w:tabs>
        <w:ind w:left="3949" w:hanging="360"/>
      </w:pPr>
    </w:lvl>
    <w:lvl w:ilvl="5" w:tplc="FFFFFFFF" w:tentative="1">
      <w:start w:val="1"/>
      <w:numFmt w:val="lowerRoman"/>
      <w:lvlText w:val="%6."/>
      <w:lvlJc w:val="right"/>
      <w:pPr>
        <w:tabs>
          <w:tab w:val="num" w:pos="4669"/>
        </w:tabs>
        <w:ind w:left="4669" w:hanging="180"/>
      </w:pPr>
    </w:lvl>
    <w:lvl w:ilvl="6" w:tplc="FFFFFFFF" w:tentative="1">
      <w:start w:val="1"/>
      <w:numFmt w:val="decimal"/>
      <w:lvlText w:val="%7."/>
      <w:lvlJc w:val="left"/>
      <w:pPr>
        <w:tabs>
          <w:tab w:val="num" w:pos="5389"/>
        </w:tabs>
        <w:ind w:left="5389" w:hanging="360"/>
      </w:pPr>
    </w:lvl>
    <w:lvl w:ilvl="7" w:tplc="FFFFFFFF" w:tentative="1">
      <w:start w:val="1"/>
      <w:numFmt w:val="lowerLetter"/>
      <w:lvlText w:val="%8."/>
      <w:lvlJc w:val="left"/>
      <w:pPr>
        <w:tabs>
          <w:tab w:val="num" w:pos="6109"/>
        </w:tabs>
        <w:ind w:left="6109" w:hanging="360"/>
      </w:pPr>
    </w:lvl>
    <w:lvl w:ilvl="8" w:tplc="FFFFFFFF" w:tentative="1">
      <w:start w:val="1"/>
      <w:numFmt w:val="lowerRoman"/>
      <w:lvlText w:val="%9."/>
      <w:lvlJc w:val="right"/>
      <w:pPr>
        <w:tabs>
          <w:tab w:val="num" w:pos="6829"/>
        </w:tabs>
        <w:ind w:left="6829" w:hanging="180"/>
      </w:pPr>
    </w:lvl>
  </w:abstractNum>
  <w:abstractNum w:abstractNumId="21" w15:restartNumberingAfterBreak="0">
    <w:nsid w:val="24A47321"/>
    <w:multiLevelType w:val="hybridMultilevel"/>
    <w:tmpl w:val="A9640D7A"/>
    <w:lvl w:ilvl="0" w:tplc="6E10D2B0">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25531AB2"/>
    <w:multiLevelType w:val="hybridMultilevel"/>
    <w:tmpl w:val="5AEC84AE"/>
    <w:lvl w:ilvl="0" w:tplc="8886009E">
      <w:start w:val="1"/>
      <w:numFmt w:val="decimal"/>
      <w:lvlText w:val="%1."/>
      <w:lvlJc w:val="left"/>
      <w:pPr>
        <w:ind w:left="360" w:hanging="360"/>
      </w:pPr>
      <w:rPr>
        <w:rFonts w:ascii="Arial" w:eastAsia="Calibri" w:hAnsi="Arial" w:cs="Arial"/>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26715CE0"/>
    <w:multiLevelType w:val="hybridMultilevel"/>
    <w:tmpl w:val="FBF805B8"/>
    <w:lvl w:ilvl="0" w:tplc="B5FAED14">
      <w:start w:val="1"/>
      <w:numFmt w:val="bullet"/>
      <w:lvlText w:val=""/>
      <w:lvlJc w:val="left"/>
      <w:pPr>
        <w:ind w:left="720" w:hanging="360"/>
      </w:pPr>
      <w:rPr>
        <w:rFonts w:ascii="Symbol" w:hAnsi="Symbol" w:hint="default"/>
      </w:rPr>
    </w:lvl>
    <w:lvl w:ilvl="1" w:tplc="A524F1E4">
      <w:start w:val="1"/>
      <w:numFmt w:val="bullet"/>
      <w:lvlText w:val="o"/>
      <w:lvlJc w:val="left"/>
      <w:pPr>
        <w:ind w:left="1440" w:hanging="360"/>
      </w:pPr>
      <w:rPr>
        <w:rFonts w:ascii="Courier New" w:hAnsi="Courier New" w:hint="default"/>
      </w:rPr>
    </w:lvl>
    <w:lvl w:ilvl="2" w:tplc="533815EE">
      <w:start w:val="1"/>
      <w:numFmt w:val="bullet"/>
      <w:lvlText w:val=""/>
      <w:lvlJc w:val="left"/>
      <w:pPr>
        <w:ind w:left="2160" w:hanging="360"/>
      </w:pPr>
      <w:rPr>
        <w:rFonts w:ascii="Wingdings" w:hAnsi="Wingdings" w:hint="default"/>
      </w:rPr>
    </w:lvl>
    <w:lvl w:ilvl="3" w:tplc="993C226C">
      <w:start w:val="1"/>
      <w:numFmt w:val="bullet"/>
      <w:lvlText w:val=""/>
      <w:lvlJc w:val="left"/>
      <w:pPr>
        <w:ind w:left="2880" w:hanging="360"/>
      </w:pPr>
      <w:rPr>
        <w:rFonts w:ascii="Symbol" w:hAnsi="Symbol" w:hint="default"/>
      </w:rPr>
    </w:lvl>
    <w:lvl w:ilvl="4" w:tplc="E27A0336">
      <w:start w:val="1"/>
      <w:numFmt w:val="bullet"/>
      <w:lvlText w:val="o"/>
      <w:lvlJc w:val="left"/>
      <w:pPr>
        <w:ind w:left="3600" w:hanging="360"/>
      </w:pPr>
      <w:rPr>
        <w:rFonts w:ascii="Courier New" w:hAnsi="Courier New" w:hint="default"/>
      </w:rPr>
    </w:lvl>
    <w:lvl w:ilvl="5" w:tplc="6936DCBC">
      <w:start w:val="1"/>
      <w:numFmt w:val="bullet"/>
      <w:lvlText w:val=""/>
      <w:lvlJc w:val="left"/>
      <w:pPr>
        <w:ind w:left="4320" w:hanging="360"/>
      </w:pPr>
      <w:rPr>
        <w:rFonts w:ascii="Wingdings" w:hAnsi="Wingdings" w:hint="default"/>
      </w:rPr>
    </w:lvl>
    <w:lvl w:ilvl="6" w:tplc="D6FE73E2">
      <w:start w:val="1"/>
      <w:numFmt w:val="bullet"/>
      <w:lvlText w:val=""/>
      <w:lvlJc w:val="left"/>
      <w:pPr>
        <w:ind w:left="5040" w:hanging="360"/>
      </w:pPr>
      <w:rPr>
        <w:rFonts w:ascii="Symbol" w:hAnsi="Symbol" w:hint="default"/>
      </w:rPr>
    </w:lvl>
    <w:lvl w:ilvl="7" w:tplc="1D94258C">
      <w:start w:val="1"/>
      <w:numFmt w:val="bullet"/>
      <w:lvlText w:val="o"/>
      <w:lvlJc w:val="left"/>
      <w:pPr>
        <w:ind w:left="5760" w:hanging="360"/>
      </w:pPr>
      <w:rPr>
        <w:rFonts w:ascii="Courier New" w:hAnsi="Courier New" w:hint="default"/>
      </w:rPr>
    </w:lvl>
    <w:lvl w:ilvl="8" w:tplc="CABC3584">
      <w:start w:val="1"/>
      <w:numFmt w:val="bullet"/>
      <w:lvlText w:val=""/>
      <w:lvlJc w:val="left"/>
      <w:pPr>
        <w:ind w:left="6480" w:hanging="360"/>
      </w:pPr>
      <w:rPr>
        <w:rFonts w:ascii="Wingdings" w:hAnsi="Wingdings" w:hint="default"/>
      </w:rPr>
    </w:lvl>
  </w:abstractNum>
  <w:abstractNum w:abstractNumId="24" w15:restartNumberingAfterBreak="0">
    <w:nsid w:val="27A87F21"/>
    <w:multiLevelType w:val="hybridMultilevel"/>
    <w:tmpl w:val="F5EA92FE"/>
    <w:lvl w:ilvl="0" w:tplc="A2B44A64">
      <w:start w:val="1"/>
      <w:numFmt w:val="lowerLetter"/>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92C3FD4"/>
    <w:multiLevelType w:val="multilevel"/>
    <w:tmpl w:val="54E651F2"/>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 w15:restartNumberingAfterBreak="0">
    <w:nsid w:val="31C57FE0"/>
    <w:multiLevelType w:val="hybridMultilevel"/>
    <w:tmpl w:val="7A7C5870"/>
    <w:lvl w:ilvl="0" w:tplc="43A684D4">
      <w:start w:val="1"/>
      <w:numFmt w:val="lowerLetter"/>
      <w:lvlText w:val="%1)"/>
      <w:lvlJc w:val="left"/>
      <w:pPr>
        <w:ind w:left="360" w:hanging="360"/>
      </w:pPr>
      <w:rPr>
        <w:rFonts w:hint="default"/>
        <w:b/>
        <w:bCs/>
      </w:rPr>
    </w:lvl>
    <w:lvl w:ilvl="1" w:tplc="FFFFFFFF">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336C56ED"/>
    <w:multiLevelType w:val="multilevel"/>
    <w:tmpl w:val="930C9FD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3CA1B3A"/>
    <w:multiLevelType w:val="multilevel"/>
    <w:tmpl w:val="545CE642"/>
    <w:lvl w:ilvl="0">
      <w:start w:val="12"/>
      <w:numFmt w:val="decimal"/>
      <w:lvlText w:val="%1."/>
      <w:lvlJc w:val="left"/>
      <w:pPr>
        <w:ind w:left="720" w:hanging="360"/>
      </w:pPr>
      <w:rPr>
        <w:rFonts w:eastAsia="DotumChe" w:hint="default"/>
        <w:b/>
      </w:rPr>
    </w:lvl>
    <w:lvl w:ilvl="1">
      <w:start w:val="7"/>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359F6045"/>
    <w:multiLevelType w:val="hybridMultilevel"/>
    <w:tmpl w:val="1B20228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3F030669"/>
    <w:multiLevelType w:val="hybridMultilevel"/>
    <w:tmpl w:val="53A8D2D4"/>
    <w:lvl w:ilvl="0" w:tplc="A28A1486">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1396CBE"/>
    <w:multiLevelType w:val="hybridMultilevel"/>
    <w:tmpl w:val="2512800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2" w15:restartNumberingAfterBreak="0">
    <w:nsid w:val="43F605E3"/>
    <w:multiLevelType w:val="hybridMultilevel"/>
    <w:tmpl w:val="F92A85A8"/>
    <w:lvl w:ilvl="0" w:tplc="BBD2E028">
      <w:start w:val="1"/>
      <w:numFmt w:val="lowerLetter"/>
      <w:lvlText w:val="%1)"/>
      <w:lvlJc w:val="left"/>
      <w:pPr>
        <w:ind w:left="720" w:hanging="360"/>
      </w:pPr>
      <w:rPr>
        <w:rFonts w:hint="default"/>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46417CA2"/>
    <w:multiLevelType w:val="hybridMultilevel"/>
    <w:tmpl w:val="1B10A672"/>
    <w:lvl w:ilvl="0" w:tplc="FEFCCF2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4811038E"/>
    <w:multiLevelType w:val="multilevel"/>
    <w:tmpl w:val="42CC146C"/>
    <w:lvl w:ilvl="0">
      <w:start w:val="1"/>
      <w:numFmt w:val="decimal"/>
      <w:lvlText w:val="%1."/>
      <w:lvlJc w:val="left"/>
      <w:pPr>
        <w:ind w:left="360" w:hanging="360"/>
      </w:pPr>
      <w:rPr>
        <w:rFonts w:hint="default"/>
        <w:b w:val="0"/>
      </w:rPr>
    </w:lvl>
    <w:lvl w:ilvl="1">
      <w:start w:val="7"/>
      <w:numFmt w:val="decimal"/>
      <w:isLgl/>
      <w:lvlText w:val="%1.%2"/>
      <w:lvlJc w:val="left"/>
      <w:pPr>
        <w:ind w:left="552" w:hanging="552"/>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5" w15:restartNumberingAfterBreak="0">
    <w:nsid w:val="487744C8"/>
    <w:multiLevelType w:val="multilevel"/>
    <w:tmpl w:val="CCA46134"/>
    <w:lvl w:ilvl="0">
      <w:start w:val="1"/>
      <w:numFmt w:val="decimal"/>
      <w:pStyle w:val="Contrato"/>
      <w:lvlText w:val="%1."/>
      <w:lvlJc w:val="left"/>
      <w:pPr>
        <w:tabs>
          <w:tab w:val="num" w:pos="360"/>
        </w:tabs>
        <w:ind w:left="360" w:hanging="360"/>
      </w:pPr>
      <w:rPr>
        <w:rFonts w:hint="default"/>
      </w:rPr>
    </w:lvl>
    <w:lvl w:ilvl="1">
      <w:start w:val="1"/>
      <w:numFmt w:val="decimal"/>
      <w:lvlText w:val="%1.%2."/>
      <w:lvlJc w:val="left"/>
      <w:pPr>
        <w:tabs>
          <w:tab w:val="num" w:pos="482"/>
        </w:tabs>
        <w:ind w:left="482" w:hanging="48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36" w15:restartNumberingAfterBreak="0">
    <w:nsid w:val="4BF77CFE"/>
    <w:multiLevelType w:val="hybridMultilevel"/>
    <w:tmpl w:val="A346400A"/>
    <w:lvl w:ilvl="0" w:tplc="426A5EE0">
      <w:start w:val="1"/>
      <w:numFmt w:val="lowerLetter"/>
      <w:lvlText w:val="%1)"/>
      <w:lvlJc w:val="left"/>
      <w:pPr>
        <w:ind w:left="720" w:hanging="360"/>
      </w:pPr>
      <w:rPr>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7" w15:restartNumberingAfterBreak="0">
    <w:nsid w:val="4D852984"/>
    <w:multiLevelType w:val="hybridMultilevel"/>
    <w:tmpl w:val="FF224176"/>
    <w:lvl w:ilvl="0" w:tplc="FFFFFFFF">
      <w:start w:val="1"/>
      <w:numFmt w:val="decimal"/>
      <w:pStyle w:val="Tablas"/>
      <w:lvlText w:val="Tabla %1."/>
      <w:lvlJc w:val="left"/>
      <w:pPr>
        <w:tabs>
          <w:tab w:val="num" w:pos="1080"/>
        </w:tabs>
        <w:ind w:left="0" w:firstLine="0"/>
      </w:pPr>
      <w:rPr>
        <w:rFonts w:ascii="Arial" w:hAnsi="Arial"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51B4354A"/>
    <w:multiLevelType w:val="hybridMultilevel"/>
    <w:tmpl w:val="0F6AD0E8"/>
    <w:lvl w:ilvl="0" w:tplc="E4C6292E">
      <w:start w:val="1"/>
      <w:numFmt w:val="lowerLetter"/>
      <w:lvlText w:val="%1)"/>
      <w:lvlJc w:val="left"/>
      <w:pPr>
        <w:ind w:left="360" w:hanging="360"/>
      </w:pPr>
      <w:rPr>
        <w:rFonts w:hint="default"/>
        <w:b/>
        <w:bCs/>
        <w:color w:val="auto"/>
      </w:rPr>
    </w:lvl>
    <w:lvl w:ilvl="1" w:tplc="FFFFFFFF">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55AF1532"/>
    <w:multiLevelType w:val="hybridMultilevel"/>
    <w:tmpl w:val="CF44E430"/>
    <w:lvl w:ilvl="0" w:tplc="B602DCC4">
      <w:start w:val="1"/>
      <w:numFmt w:val="bullet"/>
      <w:lvlText w:val=""/>
      <w:lvlJc w:val="left"/>
      <w:pPr>
        <w:ind w:left="720" w:hanging="360"/>
      </w:pPr>
      <w:rPr>
        <w:rFonts w:ascii="Symbol" w:hAnsi="Symbol" w:hint="default"/>
      </w:rPr>
    </w:lvl>
    <w:lvl w:ilvl="1" w:tplc="0C544740">
      <w:start w:val="1"/>
      <w:numFmt w:val="bullet"/>
      <w:lvlText w:val="o"/>
      <w:lvlJc w:val="left"/>
      <w:pPr>
        <w:ind w:left="1440" w:hanging="360"/>
      </w:pPr>
      <w:rPr>
        <w:rFonts w:ascii="Courier New" w:hAnsi="Courier New" w:hint="default"/>
      </w:rPr>
    </w:lvl>
    <w:lvl w:ilvl="2" w:tplc="F5543888">
      <w:start w:val="1"/>
      <w:numFmt w:val="bullet"/>
      <w:lvlText w:val=""/>
      <w:lvlJc w:val="left"/>
      <w:pPr>
        <w:ind w:left="2160" w:hanging="360"/>
      </w:pPr>
      <w:rPr>
        <w:rFonts w:ascii="Wingdings" w:hAnsi="Wingdings" w:hint="default"/>
      </w:rPr>
    </w:lvl>
    <w:lvl w:ilvl="3" w:tplc="03A63A00">
      <w:start w:val="1"/>
      <w:numFmt w:val="bullet"/>
      <w:lvlText w:val=""/>
      <w:lvlJc w:val="left"/>
      <w:pPr>
        <w:ind w:left="2880" w:hanging="360"/>
      </w:pPr>
      <w:rPr>
        <w:rFonts w:ascii="Symbol" w:hAnsi="Symbol" w:hint="default"/>
      </w:rPr>
    </w:lvl>
    <w:lvl w:ilvl="4" w:tplc="6BAAD2A0">
      <w:start w:val="1"/>
      <w:numFmt w:val="bullet"/>
      <w:lvlText w:val="o"/>
      <w:lvlJc w:val="left"/>
      <w:pPr>
        <w:ind w:left="3600" w:hanging="360"/>
      </w:pPr>
      <w:rPr>
        <w:rFonts w:ascii="Courier New" w:hAnsi="Courier New" w:hint="default"/>
      </w:rPr>
    </w:lvl>
    <w:lvl w:ilvl="5" w:tplc="C2EA2FE8">
      <w:start w:val="1"/>
      <w:numFmt w:val="bullet"/>
      <w:lvlText w:val=""/>
      <w:lvlJc w:val="left"/>
      <w:pPr>
        <w:ind w:left="4320" w:hanging="360"/>
      </w:pPr>
      <w:rPr>
        <w:rFonts w:ascii="Wingdings" w:hAnsi="Wingdings" w:hint="default"/>
      </w:rPr>
    </w:lvl>
    <w:lvl w:ilvl="6" w:tplc="4D70264E">
      <w:start w:val="1"/>
      <w:numFmt w:val="bullet"/>
      <w:lvlText w:val=""/>
      <w:lvlJc w:val="left"/>
      <w:pPr>
        <w:ind w:left="5040" w:hanging="360"/>
      </w:pPr>
      <w:rPr>
        <w:rFonts w:ascii="Symbol" w:hAnsi="Symbol" w:hint="default"/>
      </w:rPr>
    </w:lvl>
    <w:lvl w:ilvl="7" w:tplc="C81084C0">
      <w:start w:val="1"/>
      <w:numFmt w:val="bullet"/>
      <w:lvlText w:val="o"/>
      <w:lvlJc w:val="left"/>
      <w:pPr>
        <w:ind w:left="5760" w:hanging="360"/>
      </w:pPr>
      <w:rPr>
        <w:rFonts w:ascii="Courier New" w:hAnsi="Courier New" w:hint="default"/>
      </w:rPr>
    </w:lvl>
    <w:lvl w:ilvl="8" w:tplc="55CE5874">
      <w:start w:val="1"/>
      <w:numFmt w:val="bullet"/>
      <w:lvlText w:val=""/>
      <w:lvlJc w:val="left"/>
      <w:pPr>
        <w:ind w:left="6480" w:hanging="360"/>
      </w:pPr>
      <w:rPr>
        <w:rFonts w:ascii="Wingdings" w:hAnsi="Wingdings" w:hint="default"/>
      </w:rPr>
    </w:lvl>
  </w:abstractNum>
  <w:abstractNum w:abstractNumId="40" w15:restartNumberingAfterBreak="0">
    <w:nsid w:val="59A14118"/>
    <w:multiLevelType w:val="multilevel"/>
    <w:tmpl w:val="8556ACDA"/>
    <w:lvl w:ilvl="0">
      <w:start w:val="1"/>
      <w:numFmt w:val="decimal"/>
      <w:pStyle w:val="Ttulo1"/>
      <w:lvlText w:val="%1."/>
      <w:lvlJc w:val="left"/>
      <w:pPr>
        <w:tabs>
          <w:tab w:val="num" w:pos="360"/>
        </w:tabs>
        <w:ind w:left="360" w:hanging="360"/>
      </w:pPr>
      <w:rPr>
        <w:rFonts w:hint="default"/>
        <w:color w:val="auto"/>
      </w:rPr>
    </w:lvl>
    <w:lvl w:ilvl="1">
      <w:start w:val="1"/>
      <w:numFmt w:val="decimal"/>
      <w:pStyle w:val="Normal2"/>
      <w:lvlText w:val="%1.%2"/>
      <w:lvlJc w:val="left"/>
      <w:pPr>
        <w:tabs>
          <w:tab w:val="num" w:pos="-984"/>
        </w:tabs>
        <w:ind w:left="-984" w:hanging="576"/>
      </w:pPr>
      <w:rPr>
        <w:rFonts w:hint="default"/>
        <w:b/>
        <w:i w:val="0"/>
        <w:sz w:val="20"/>
        <w:szCs w:val="20"/>
      </w:rPr>
    </w:lvl>
    <w:lvl w:ilvl="2">
      <w:start w:val="1"/>
      <w:numFmt w:val="decimal"/>
      <w:lvlText w:val="%1.%2.%3"/>
      <w:lvlJc w:val="left"/>
      <w:pPr>
        <w:tabs>
          <w:tab w:val="num" w:pos="-840"/>
        </w:tabs>
        <w:ind w:left="-840" w:hanging="720"/>
      </w:pPr>
      <w:rPr>
        <w:rFonts w:hint="default"/>
        <w:b/>
      </w:rPr>
    </w:lvl>
    <w:lvl w:ilvl="3">
      <w:start w:val="1"/>
      <w:numFmt w:val="decimal"/>
      <w:lvlText w:val="%1.%2.%3.%4"/>
      <w:lvlJc w:val="left"/>
      <w:pPr>
        <w:tabs>
          <w:tab w:val="num" w:pos="-696"/>
        </w:tabs>
        <w:ind w:left="-696" w:hanging="864"/>
      </w:pPr>
      <w:rPr>
        <w:rFonts w:hint="default"/>
      </w:rPr>
    </w:lvl>
    <w:lvl w:ilvl="4">
      <w:start w:val="1"/>
      <w:numFmt w:val="decimal"/>
      <w:lvlText w:val="%1.%2.%3.%4.%5"/>
      <w:lvlJc w:val="left"/>
      <w:pPr>
        <w:tabs>
          <w:tab w:val="num" w:pos="-552"/>
        </w:tabs>
        <w:ind w:left="-552" w:hanging="1008"/>
      </w:pPr>
      <w:rPr>
        <w:rFonts w:hint="default"/>
      </w:rPr>
    </w:lvl>
    <w:lvl w:ilvl="5">
      <w:start w:val="1"/>
      <w:numFmt w:val="decimal"/>
      <w:lvlText w:val="%1.%2.%3.%4.%5.%6"/>
      <w:lvlJc w:val="left"/>
      <w:pPr>
        <w:tabs>
          <w:tab w:val="num" w:pos="-408"/>
        </w:tabs>
        <w:ind w:left="-408" w:hanging="1152"/>
      </w:pPr>
      <w:rPr>
        <w:rFonts w:hint="default"/>
      </w:rPr>
    </w:lvl>
    <w:lvl w:ilvl="6">
      <w:start w:val="1"/>
      <w:numFmt w:val="decimal"/>
      <w:lvlText w:val="%1.%2.%3.%4.%5.%6.%7"/>
      <w:lvlJc w:val="left"/>
      <w:pPr>
        <w:tabs>
          <w:tab w:val="num" w:pos="-264"/>
        </w:tabs>
        <w:ind w:left="-264" w:hanging="1296"/>
      </w:pPr>
      <w:rPr>
        <w:rFonts w:hint="default"/>
      </w:rPr>
    </w:lvl>
    <w:lvl w:ilvl="7">
      <w:start w:val="1"/>
      <w:numFmt w:val="decimal"/>
      <w:lvlText w:val="%1.%2.%3.%4.%5.%6.%7.%8"/>
      <w:lvlJc w:val="left"/>
      <w:pPr>
        <w:tabs>
          <w:tab w:val="num" w:pos="-120"/>
        </w:tabs>
        <w:ind w:left="-120" w:hanging="1440"/>
      </w:pPr>
      <w:rPr>
        <w:rFonts w:hint="default"/>
      </w:rPr>
    </w:lvl>
    <w:lvl w:ilvl="8">
      <w:start w:val="1"/>
      <w:numFmt w:val="decimal"/>
      <w:lvlText w:val="%1.%2.%3.%4.%5.%6.%7.%8.%9"/>
      <w:lvlJc w:val="left"/>
      <w:pPr>
        <w:tabs>
          <w:tab w:val="num" w:pos="24"/>
        </w:tabs>
        <w:ind w:left="24" w:hanging="1584"/>
      </w:pPr>
      <w:rPr>
        <w:rFonts w:hint="default"/>
      </w:rPr>
    </w:lvl>
  </w:abstractNum>
  <w:abstractNum w:abstractNumId="41" w15:restartNumberingAfterBreak="0">
    <w:nsid w:val="59AE331D"/>
    <w:multiLevelType w:val="multilevel"/>
    <w:tmpl w:val="1A9E9E12"/>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5C9F42B9"/>
    <w:multiLevelType w:val="hybridMultilevel"/>
    <w:tmpl w:val="17A20BCC"/>
    <w:lvl w:ilvl="0" w:tplc="EB7C9AAE">
      <w:start w:val="1"/>
      <w:numFmt w:val="bullet"/>
      <w:lvlText w:val=""/>
      <w:lvlJc w:val="left"/>
      <w:pPr>
        <w:ind w:left="1080" w:hanging="360"/>
      </w:pPr>
      <w:rPr>
        <w:rFonts w:ascii="Symbol" w:hAnsi="Symbol" w:hint="default"/>
      </w:rPr>
    </w:lvl>
    <w:lvl w:ilvl="1" w:tplc="778A773A">
      <w:start w:val="1"/>
      <w:numFmt w:val="bullet"/>
      <w:lvlText w:val="o"/>
      <w:lvlJc w:val="left"/>
      <w:pPr>
        <w:ind w:left="1800" w:hanging="360"/>
      </w:pPr>
      <w:rPr>
        <w:rFonts w:ascii="Courier New" w:hAnsi="Courier New" w:hint="default"/>
      </w:rPr>
    </w:lvl>
    <w:lvl w:ilvl="2" w:tplc="69F08AEA">
      <w:start w:val="1"/>
      <w:numFmt w:val="bullet"/>
      <w:lvlText w:val=""/>
      <w:lvlJc w:val="left"/>
      <w:pPr>
        <w:ind w:left="2520" w:hanging="360"/>
      </w:pPr>
      <w:rPr>
        <w:rFonts w:ascii="Wingdings" w:hAnsi="Wingdings" w:hint="default"/>
      </w:rPr>
    </w:lvl>
    <w:lvl w:ilvl="3" w:tplc="BD306392">
      <w:start w:val="1"/>
      <w:numFmt w:val="bullet"/>
      <w:lvlText w:val=""/>
      <w:lvlJc w:val="left"/>
      <w:pPr>
        <w:ind w:left="3240" w:hanging="360"/>
      </w:pPr>
      <w:rPr>
        <w:rFonts w:ascii="Symbol" w:hAnsi="Symbol" w:hint="default"/>
      </w:rPr>
    </w:lvl>
    <w:lvl w:ilvl="4" w:tplc="6140564C">
      <w:start w:val="1"/>
      <w:numFmt w:val="bullet"/>
      <w:lvlText w:val="o"/>
      <w:lvlJc w:val="left"/>
      <w:pPr>
        <w:ind w:left="3960" w:hanging="360"/>
      </w:pPr>
      <w:rPr>
        <w:rFonts w:ascii="Courier New" w:hAnsi="Courier New" w:hint="default"/>
      </w:rPr>
    </w:lvl>
    <w:lvl w:ilvl="5" w:tplc="25AC872C">
      <w:start w:val="1"/>
      <w:numFmt w:val="bullet"/>
      <w:lvlText w:val=""/>
      <w:lvlJc w:val="left"/>
      <w:pPr>
        <w:ind w:left="4680" w:hanging="360"/>
      </w:pPr>
      <w:rPr>
        <w:rFonts w:ascii="Wingdings" w:hAnsi="Wingdings" w:hint="default"/>
      </w:rPr>
    </w:lvl>
    <w:lvl w:ilvl="6" w:tplc="3F1EAF9E">
      <w:start w:val="1"/>
      <w:numFmt w:val="bullet"/>
      <w:lvlText w:val=""/>
      <w:lvlJc w:val="left"/>
      <w:pPr>
        <w:ind w:left="5400" w:hanging="360"/>
      </w:pPr>
      <w:rPr>
        <w:rFonts w:ascii="Symbol" w:hAnsi="Symbol" w:hint="default"/>
      </w:rPr>
    </w:lvl>
    <w:lvl w:ilvl="7" w:tplc="DCBC9B6E">
      <w:start w:val="1"/>
      <w:numFmt w:val="bullet"/>
      <w:lvlText w:val="o"/>
      <w:lvlJc w:val="left"/>
      <w:pPr>
        <w:ind w:left="6120" w:hanging="360"/>
      </w:pPr>
      <w:rPr>
        <w:rFonts w:ascii="Courier New" w:hAnsi="Courier New" w:hint="default"/>
      </w:rPr>
    </w:lvl>
    <w:lvl w:ilvl="8" w:tplc="4E2EA5BA">
      <w:start w:val="1"/>
      <w:numFmt w:val="bullet"/>
      <w:lvlText w:val=""/>
      <w:lvlJc w:val="left"/>
      <w:pPr>
        <w:ind w:left="6840" w:hanging="360"/>
      </w:pPr>
      <w:rPr>
        <w:rFonts w:ascii="Wingdings" w:hAnsi="Wingdings" w:hint="default"/>
      </w:rPr>
    </w:lvl>
  </w:abstractNum>
  <w:abstractNum w:abstractNumId="43" w15:restartNumberingAfterBreak="0">
    <w:nsid w:val="5EA1094A"/>
    <w:multiLevelType w:val="hybridMultilevel"/>
    <w:tmpl w:val="1CB24E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5FFD8941"/>
    <w:multiLevelType w:val="hybridMultilevel"/>
    <w:tmpl w:val="2772C732"/>
    <w:lvl w:ilvl="0" w:tplc="6610FC20">
      <w:start w:val="1"/>
      <w:numFmt w:val="lowerLetter"/>
      <w:lvlText w:val="%1)"/>
      <w:lvlJc w:val="left"/>
      <w:pPr>
        <w:ind w:left="720" w:hanging="360"/>
      </w:pPr>
    </w:lvl>
    <w:lvl w:ilvl="1" w:tplc="F698CCDC">
      <w:start w:val="1"/>
      <w:numFmt w:val="lowerLetter"/>
      <w:lvlText w:val="%2."/>
      <w:lvlJc w:val="left"/>
      <w:pPr>
        <w:ind w:left="1440" w:hanging="360"/>
      </w:pPr>
    </w:lvl>
    <w:lvl w:ilvl="2" w:tplc="98907224">
      <w:start w:val="1"/>
      <w:numFmt w:val="lowerRoman"/>
      <w:lvlText w:val="%3."/>
      <w:lvlJc w:val="right"/>
      <w:pPr>
        <w:ind w:left="2160" w:hanging="180"/>
      </w:pPr>
    </w:lvl>
    <w:lvl w:ilvl="3" w:tplc="3878B9A4">
      <w:start w:val="1"/>
      <w:numFmt w:val="decimal"/>
      <w:lvlText w:val="%4."/>
      <w:lvlJc w:val="left"/>
      <w:pPr>
        <w:ind w:left="2880" w:hanging="360"/>
      </w:pPr>
    </w:lvl>
    <w:lvl w:ilvl="4" w:tplc="54FCACAE">
      <w:start w:val="1"/>
      <w:numFmt w:val="lowerLetter"/>
      <w:lvlText w:val="%5."/>
      <w:lvlJc w:val="left"/>
      <w:pPr>
        <w:ind w:left="3600" w:hanging="360"/>
      </w:pPr>
    </w:lvl>
    <w:lvl w:ilvl="5" w:tplc="10D88E86">
      <w:start w:val="1"/>
      <w:numFmt w:val="lowerRoman"/>
      <w:lvlText w:val="%6."/>
      <w:lvlJc w:val="right"/>
      <w:pPr>
        <w:ind w:left="4320" w:hanging="180"/>
      </w:pPr>
    </w:lvl>
    <w:lvl w:ilvl="6" w:tplc="2D3600C2">
      <w:start w:val="1"/>
      <w:numFmt w:val="decimal"/>
      <w:lvlText w:val="%7."/>
      <w:lvlJc w:val="left"/>
      <w:pPr>
        <w:ind w:left="5040" w:hanging="360"/>
      </w:pPr>
    </w:lvl>
    <w:lvl w:ilvl="7" w:tplc="56044DF4">
      <w:start w:val="1"/>
      <w:numFmt w:val="lowerLetter"/>
      <w:lvlText w:val="%8."/>
      <w:lvlJc w:val="left"/>
      <w:pPr>
        <w:ind w:left="5760" w:hanging="360"/>
      </w:pPr>
    </w:lvl>
    <w:lvl w:ilvl="8" w:tplc="1BF85C74">
      <w:start w:val="1"/>
      <w:numFmt w:val="lowerRoman"/>
      <w:lvlText w:val="%9."/>
      <w:lvlJc w:val="right"/>
      <w:pPr>
        <w:ind w:left="6480" w:hanging="180"/>
      </w:pPr>
    </w:lvl>
  </w:abstractNum>
  <w:abstractNum w:abstractNumId="45" w15:restartNumberingAfterBreak="0">
    <w:nsid w:val="62603878"/>
    <w:multiLevelType w:val="multilevel"/>
    <w:tmpl w:val="232CCA08"/>
    <w:lvl w:ilvl="0">
      <w:start w:val="6"/>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653B46C3"/>
    <w:multiLevelType w:val="hybridMultilevel"/>
    <w:tmpl w:val="F028CA26"/>
    <w:lvl w:ilvl="0" w:tplc="88D62214">
      <w:start w:val="1"/>
      <w:numFmt w:val="lowerLetter"/>
      <w:lvlText w:val="%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68E60631"/>
    <w:multiLevelType w:val="hybridMultilevel"/>
    <w:tmpl w:val="BF1AC324"/>
    <w:lvl w:ilvl="0" w:tplc="FFFFFFFF">
      <w:start w:val="1"/>
      <w:numFmt w:val="decimal"/>
      <w:pStyle w:val="Figuras"/>
      <w:lvlText w:val="Figura %1."/>
      <w:lvlJc w:val="left"/>
      <w:pPr>
        <w:tabs>
          <w:tab w:val="num" w:pos="1080"/>
        </w:tabs>
        <w:ind w:left="0" w:firstLine="0"/>
      </w:pPr>
      <w:rPr>
        <w:rFonts w:ascii="Arial" w:hAnsi="Arial"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15:restartNumberingAfterBreak="0">
    <w:nsid w:val="69761CB9"/>
    <w:multiLevelType w:val="hybridMultilevel"/>
    <w:tmpl w:val="1C0A3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6B05FCB3"/>
    <w:multiLevelType w:val="hybridMultilevel"/>
    <w:tmpl w:val="14F8B8D6"/>
    <w:lvl w:ilvl="0" w:tplc="91E21EA0">
      <w:start w:val="1"/>
      <w:numFmt w:val="bullet"/>
      <w:lvlText w:val=""/>
      <w:lvlJc w:val="left"/>
      <w:pPr>
        <w:ind w:left="720" w:hanging="360"/>
      </w:pPr>
      <w:rPr>
        <w:rFonts w:ascii="Symbol" w:hAnsi="Symbol" w:hint="default"/>
      </w:rPr>
    </w:lvl>
    <w:lvl w:ilvl="1" w:tplc="65701992">
      <w:start w:val="1"/>
      <w:numFmt w:val="bullet"/>
      <w:lvlText w:val="o"/>
      <w:lvlJc w:val="left"/>
      <w:pPr>
        <w:ind w:left="1440" w:hanging="360"/>
      </w:pPr>
      <w:rPr>
        <w:rFonts w:ascii="Courier New" w:hAnsi="Courier New" w:hint="default"/>
      </w:rPr>
    </w:lvl>
    <w:lvl w:ilvl="2" w:tplc="78386636">
      <w:start w:val="1"/>
      <w:numFmt w:val="bullet"/>
      <w:lvlText w:val=""/>
      <w:lvlJc w:val="left"/>
      <w:pPr>
        <w:ind w:left="2160" w:hanging="360"/>
      </w:pPr>
      <w:rPr>
        <w:rFonts w:ascii="Wingdings" w:hAnsi="Wingdings" w:hint="default"/>
      </w:rPr>
    </w:lvl>
    <w:lvl w:ilvl="3" w:tplc="AEA43D3E">
      <w:start w:val="1"/>
      <w:numFmt w:val="bullet"/>
      <w:lvlText w:val=""/>
      <w:lvlJc w:val="left"/>
      <w:pPr>
        <w:ind w:left="2880" w:hanging="360"/>
      </w:pPr>
      <w:rPr>
        <w:rFonts w:ascii="Symbol" w:hAnsi="Symbol" w:hint="default"/>
      </w:rPr>
    </w:lvl>
    <w:lvl w:ilvl="4" w:tplc="DA9E5BE4">
      <w:start w:val="1"/>
      <w:numFmt w:val="bullet"/>
      <w:lvlText w:val="o"/>
      <w:lvlJc w:val="left"/>
      <w:pPr>
        <w:ind w:left="3600" w:hanging="360"/>
      </w:pPr>
      <w:rPr>
        <w:rFonts w:ascii="Courier New" w:hAnsi="Courier New" w:hint="default"/>
      </w:rPr>
    </w:lvl>
    <w:lvl w:ilvl="5" w:tplc="CB0ADBF8">
      <w:start w:val="1"/>
      <w:numFmt w:val="bullet"/>
      <w:lvlText w:val=""/>
      <w:lvlJc w:val="left"/>
      <w:pPr>
        <w:ind w:left="4320" w:hanging="360"/>
      </w:pPr>
      <w:rPr>
        <w:rFonts w:ascii="Wingdings" w:hAnsi="Wingdings" w:hint="default"/>
      </w:rPr>
    </w:lvl>
    <w:lvl w:ilvl="6" w:tplc="4DCCD8CE">
      <w:start w:val="1"/>
      <w:numFmt w:val="bullet"/>
      <w:lvlText w:val=""/>
      <w:lvlJc w:val="left"/>
      <w:pPr>
        <w:ind w:left="5040" w:hanging="360"/>
      </w:pPr>
      <w:rPr>
        <w:rFonts w:ascii="Symbol" w:hAnsi="Symbol" w:hint="default"/>
      </w:rPr>
    </w:lvl>
    <w:lvl w:ilvl="7" w:tplc="ED36E874">
      <w:start w:val="1"/>
      <w:numFmt w:val="bullet"/>
      <w:lvlText w:val="o"/>
      <w:lvlJc w:val="left"/>
      <w:pPr>
        <w:ind w:left="5760" w:hanging="360"/>
      </w:pPr>
      <w:rPr>
        <w:rFonts w:ascii="Courier New" w:hAnsi="Courier New" w:hint="default"/>
      </w:rPr>
    </w:lvl>
    <w:lvl w:ilvl="8" w:tplc="5D3883EE">
      <w:start w:val="1"/>
      <w:numFmt w:val="bullet"/>
      <w:lvlText w:val=""/>
      <w:lvlJc w:val="left"/>
      <w:pPr>
        <w:ind w:left="6480" w:hanging="360"/>
      </w:pPr>
      <w:rPr>
        <w:rFonts w:ascii="Wingdings" w:hAnsi="Wingdings" w:hint="default"/>
      </w:rPr>
    </w:lvl>
  </w:abstractNum>
  <w:abstractNum w:abstractNumId="50" w15:restartNumberingAfterBreak="0">
    <w:nsid w:val="6C7EE4E8"/>
    <w:multiLevelType w:val="hybridMultilevel"/>
    <w:tmpl w:val="1CD0A358"/>
    <w:lvl w:ilvl="0" w:tplc="0CF0C94A">
      <w:start w:val="1"/>
      <w:numFmt w:val="lowerLetter"/>
      <w:lvlText w:val="%1)"/>
      <w:lvlJc w:val="left"/>
      <w:pPr>
        <w:ind w:left="720" w:hanging="360"/>
      </w:pPr>
      <w:rPr>
        <w:b/>
        <w:bCs/>
      </w:rPr>
    </w:lvl>
    <w:lvl w:ilvl="1" w:tplc="751C22BE">
      <w:start w:val="1"/>
      <w:numFmt w:val="lowerLetter"/>
      <w:lvlText w:val="%2."/>
      <w:lvlJc w:val="left"/>
      <w:pPr>
        <w:ind w:left="1440" w:hanging="360"/>
      </w:pPr>
    </w:lvl>
    <w:lvl w:ilvl="2" w:tplc="141CFE4A">
      <w:start w:val="1"/>
      <w:numFmt w:val="lowerRoman"/>
      <w:lvlText w:val="%3."/>
      <w:lvlJc w:val="right"/>
      <w:pPr>
        <w:ind w:left="2160" w:hanging="180"/>
      </w:pPr>
    </w:lvl>
    <w:lvl w:ilvl="3" w:tplc="F4482E5C">
      <w:start w:val="1"/>
      <w:numFmt w:val="decimal"/>
      <w:lvlText w:val="%4."/>
      <w:lvlJc w:val="left"/>
      <w:pPr>
        <w:ind w:left="2880" w:hanging="360"/>
      </w:pPr>
    </w:lvl>
    <w:lvl w:ilvl="4" w:tplc="FF3AD9A2">
      <w:start w:val="1"/>
      <w:numFmt w:val="lowerLetter"/>
      <w:lvlText w:val="%5."/>
      <w:lvlJc w:val="left"/>
      <w:pPr>
        <w:ind w:left="3600" w:hanging="360"/>
      </w:pPr>
    </w:lvl>
    <w:lvl w:ilvl="5" w:tplc="DAEC1712">
      <w:start w:val="1"/>
      <w:numFmt w:val="lowerRoman"/>
      <w:lvlText w:val="%6."/>
      <w:lvlJc w:val="right"/>
      <w:pPr>
        <w:ind w:left="4320" w:hanging="180"/>
      </w:pPr>
    </w:lvl>
    <w:lvl w:ilvl="6" w:tplc="4E1016B0">
      <w:start w:val="1"/>
      <w:numFmt w:val="decimal"/>
      <w:lvlText w:val="%7."/>
      <w:lvlJc w:val="left"/>
      <w:pPr>
        <w:ind w:left="5040" w:hanging="360"/>
      </w:pPr>
    </w:lvl>
    <w:lvl w:ilvl="7" w:tplc="D2021FFA">
      <w:start w:val="1"/>
      <w:numFmt w:val="lowerLetter"/>
      <w:lvlText w:val="%8."/>
      <w:lvlJc w:val="left"/>
      <w:pPr>
        <w:ind w:left="5760" w:hanging="360"/>
      </w:pPr>
    </w:lvl>
    <w:lvl w:ilvl="8" w:tplc="0E6A7DE8">
      <w:start w:val="1"/>
      <w:numFmt w:val="lowerRoman"/>
      <w:lvlText w:val="%9."/>
      <w:lvlJc w:val="right"/>
      <w:pPr>
        <w:ind w:left="6480" w:hanging="180"/>
      </w:pPr>
    </w:lvl>
  </w:abstractNum>
  <w:abstractNum w:abstractNumId="51" w15:restartNumberingAfterBreak="0">
    <w:nsid w:val="705004D9"/>
    <w:multiLevelType w:val="multilevel"/>
    <w:tmpl w:val="21CACEA0"/>
    <w:lvl w:ilvl="0">
      <w:start w:val="1"/>
      <w:numFmt w:val="lowerLetter"/>
      <w:lvlText w:val="%1)"/>
      <w:lvlJc w:val="left"/>
      <w:pPr>
        <w:ind w:left="786" w:hanging="360"/>
      </w:pPr>
      <w:rPr>
        <w:rFonts w:hint="default"/>
        <w:b/>
        <w:bCs/>
      </w:rPr>
    </w:lvl>
    <w:lvl w:ilvl="1">
      <w:start w:val="1"/>
      <w:numFmt w:val="decimal"/>
      <w:isLgl/>
      <w:lvlText w:val="%1.%2."/>
      <w:lvlJc w:val="left"/>
      <w:pPr>
        <w:ind w:left="720" w:hanging="720"/>
      </w:pPr>
      <w:rPr>
        <w:rFonts w:hint="default"/>
      </w:rPr>
    </w:lvl>
    <w:lvl w:ilvl="2">
      <w:start w:val="2"/>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52" w15:restartNumberingAfterBreak="0">
    <w:nsid w:val="73E016A7"/>
    <w:multiLevelType w:val="hybridMultilevel"/>
    <w:tmpl w:val="C95C827A"/>
    <w:lvl w:ilvl="0" w:tplc="EBF82EF2">
      <w:start w:val="1"/>
      <w:numFmt w:val="lowerLetter"/>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748B5A75"/>
    <w:multiLevelType w:val="multilevel"/>
    <w:tmpl w:val="2FA08A98"/>
    <w:lvl w:ilvl="0">
      <w:start w:val="6"/>
      <w:numFmt w:val="decimal"/>
      <w:lvlText w:val="%1."/>
      <w:lvlJc w:val="left"/>
      <w:pPr>
        <w:ind w:left="400" w:hanging="400"/>
      </w:pPr>
      <w:rPr>
        <w:rFonts w:hint="default"/>
      </w:rPr>
    </w:lvl>
    <w:lvl w:ilvl="1">
      <w:start w:val="4"/>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75C42C99"/>
    <w:multiLevelType w:val="multilevel"/>
    <w:tmpl w:val="1F86B0D4"/>
    <w:lvl w:ilvl="0">
      <w:start w:val="1"/>
      <w:numFmt w:val="lowerLetter"/>
      <w:lvlText w:val="%1)"/>
      <w:lvlJc w:val="left"/>
      <w:pPr>
        <w:ind w:left="927" w:hanging="360"/>
      </w:pPr>
      <w:rPr>
        <w:b/>
        <w:bCs/>
      </w:rPr>
    </w:lvl>
    <w:lvl w:ilvl="1">
      <w:start w:val="4"/>
      <w:numFmt w:val="decimal"/>
      <w:isLgl/>
      <w:lvlText w:val="%1.%2"/>
      <w:lvlJc w:val="left"/>
      <w:pPr>
        <w:ind w:left="1371" w:hanging="804"/>
      </w:pPr>
      <w:rPr>
        <w:rFonts w:hint="default"/>
      </w:rPr>
    </w:lvl>
    <w:lvl w:ilvl="2">
      <w:start w:val="1"/>
      <w:numFmt w:val="decimal"/>
      <w:isLgl/>
      <w:lvlText w:val="%1.%2.%3"/>
      <w:lvlJc w:val="left"/>
      <w:pPr>
        <w:ind w:left="1371" w:hanging="804"/>
      </w:pPr>
      <w:rPr>
        <w:rFonts w:hint="default"/>
      </w:rPr>
    </w:lvl>
    <w:lvl w:ilvl="3">
      <w:start w:val="5"/>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5" w15:restartNumberingAfterBreak="0">
    <w:nsid w:val="778C7B25"/>
    <w:multiLevelType w:val="multilevel"/>
    <w:tmpl w:val="726C0842"/>
    <w:lvl w:ilvl="0">
      <w:start w:val="1"/>
      <w:numFmt w:val="decimal"/>
      <w:lvlText w:val="%1."/>
      <w:lvlJc w:val="left"/>
      <w:pPr>
        <w:ind w:left="360" w:hanging="360"/>
      </w:pPr>
      <w:rPr>
        <w:rFonts w:hint="default"/>
      </w:rPr>
    </w:lvl>
    <w:lvl w:ilvl="1">
      <w:start w:val="7"/>
      <w:numFmt w:val="decimal"/>
      <w:isLgl/>
      <w:lvlText w:val="%1.%2"/>
      <w:lvlJc w:val="left"/>
      <w:pPr>
        <w:ind w:left="864" w:hanging="504"/>
      </w:pPr>
      <w:rPr>
        <w:rFonts w:hint="default"/>
      </w:rPr>
    </w:lvl>
    <w:lvl w:ilvl="2">
      <w:start w:val="7"/>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6" w15:restartNumberingAfterBreak="0">
    <w:nsid w:val="79D64B6B"/>
    <w:multiLevelType w:val="hybridMultilevel"/>
    <w:tmpl w:val="9EC0A9A0"/>
    <w:lvl w:ilvl="0" w:tplc="51FCB13C">
      <w:start w:val="1"/>
      <w:numFmt w:val="lowerLetter"/>
      <w:lvlText w:val="%1."/>
      <w:lvlJc w:val="left"/>
      <w:pPr>
        <w:tabs>
          <w:tab w:val="num" w:pos="862"/>
        </w:tabs>
        <w:ind w:left="862" w:hanging="360"/>
      </w:pPr>
      <w:rPr>
        <w:rFonts w:hint="default"/>
      </w:rPr>
    </w:lvl>
    <w:lvl w:ilvl="1" w:tplc="FFFFFFFF">
      <w:start w:val="1"/>
      <w:numFmt w:val="bullet"/>
      <w:pStyle w:val="Literal2"/>
      <w:lvlText w:val=""/>
      <w:lvlJc w:val="left"/>
      <w:pPr>
        <w:tabs>
          <w:tab w:val="num" w:pos="1800"/>
        </w:tabs>
        <w:ind w:left="1800" w:hanging="578"/>
      </w:pPr>
      <w:rPr>
        <w:rFonts w:ascii="Symbol" w:hAnsi="Symbol" w:hint="default"/>
      </w:rPr>
    </w:lvl>
    <w:lvl w:ilvl="2" w:tplc="0C0A001B" w:tentative="1">
      <w:start w:val="1"/>
      <w:numFmt w:val="lowerRoman"/>
      <w:lvlText w:val="%3."/>
      <w:lvlJc w:val="right"/>
      <w:pPr>
        <w:tabs>
          <w:tab w:val="num" w:pos="2302"/>
        </w:tabs>
        <w:ind w:left="2302" w:hanging="180"/>
      </w:pPr>
    </w:lvl>
    <w:lvl w:ilvl="3" w:tplc="0C0A000F" w:tentative="1">
      <w:start w:val="1"/>
      <w:numFmt w:val="decimal"/>
      <w:lvlText w:val="%4."/>
      <w:lvlJc w:val="left"/>
      <w:pPr>
        <w:tabs>
          <w:tab w:val="num" w:pos="3022"/>
        </w:tabs>
        <w:ind w:left="3022" w:hanging="360"/>
      </w:pPr>
    </w:lvl>
    <w:lvl w:ilvl="4" w:tplc="0C0A0019" w:tentative="1">
      <w:start w:val="1"/>
      <w:numFmt w:val="lowerLetter"/>
      <w:lvlText w:val="%5."/>
      <w:lvlJc w:val="left"/>
      <w:pPr>
        <w:tabs>
          <w:tab w:val="num" w:pos="3742"/>
        </w:tabs>
        <w:ind w:left="3742" w:hanging="360"/>
      </w:pPr>
    </w:lvl>
    <w:lvl w:ilvl="5" w:tplc="0C0A001B" w:tentative="1">
      <w:start w:val="1"/>
      <w:numFmt w:val="lowerRoman"/>
      <w:lvlText w:val="%6."/>
      <w:lvlJc w:val="right"/>
      <w:pPr>
        <w:tabs>
          <w:tab w:val="num" w:pos="4462"/>
        </w:tabs>
        <w:ind w:left="4462" w:hanging="180"/>
      </w:pPr>
    </w:lvl>
    <w:lvl w:ilvl="6" w:tplc="0C0A000F" w:tentative="1">
      <w:start w:val="1"/>
      <w:numFmt w:val="decimal"/>
      <w:lvlText w:val="%7."/>
      <w:lvlJc w:val="left"/>
      <w:pPr>
        <w:tabs>
          <w:tab w:val="num" w:pos="5182"/>
        </w:tabs>
        <w:ind w:left="5182" w:hanging="360"/>
      </w:pPr>
    </w:lvl>
    <w:lvl w:ilvl="7" w:tplc="0C0A0019" w:tentative="1">
      <w:start w:val="1"/>
      <w:numFmt w:val="lowerLetter"/>
      <w:lvlText w:val="%8."/>
      <w:lvlJc w:val="left"/>
      <w:pPr>
        <w:tabs>
          <w:tab w:val="num" w:pos="5902"/>
        </w:tabs>
        <w:ind w:left="5902" w:hanging="360"/>
      </w:pPr>
    </w:lvl>
    <w:lvl w:ilvl="8" w:tplc="0C0A001B" w:tentative="1">
      <w:start w:val="1"/>
      <w:numFmt w:val="lowerRoman"/>
      <w:lvlText w:val="%9."/>
      <w:lvlJc w:val="right"/>
      <w:pPr>
        <w:tabs>
          <w:tab w:val="num" w:pos="6622"/>
        </w:tabs>
        <w:ind w:left="6622" w:hanging="180"/>
      </w:pPr>
    </w:lvl>
  </w:abstractNum>
  <w:abstractNum w:abstractNumId="57" w15:restartNumberingAfterBreak="0">
    <w:nsid w:val="7D848F45"/>
    <w:multiLevelType w:val="hybridMultilevel"/>
    <w:tmpl w:val="4E602862"/>
    <w:lvl w:ilvl="0" w:tplc="925430C8">
      <w:start w:val="1"/>
      <w:numFmt w:val="bullet"/>
      <w:lvlText w:val=""/>
      <w:lvlJc w:val="left"/>
      <w:pPr>
        <w:ind w:left="720" w:hanging="360"/>
      </w:pPr>
      <w:rPr>
        <w:rFonts w:ascii="Symbol" w:hAnsi="Symbol" w:hint="default"/>
      </w:rPr>
    </w:lvl>
    <w:lvl w:ilvl="1" w:tplc="D7CAFF6A">
      <w:start w:val="1"/>
      <w:numFmt w:val="bullet"/>
      <w:lvlText w:val="o"/>
      <w:lvlJc w:val="left"/>
      <w:pPr>
        <w:ind w:left="1440" w:hanging="360"/>
      </w:pPr>
      <w:rPr>
        <w:rFonts w:ascii="Courier New" w:hAnsi="Courier New" w:hint="default"/>
      </w:rPr>
    </w:lvl>
    <w:lvl w:ilvl="2" w:tplc="4A6A4BBE">
      <w:start w:val="1"/>
      <w:numFmt w:val="bullet"/>
      <w:lvlText w:val=""/>
      <w:lvlJc w:val="left"/>
      <w:pPr>
        <w:ind w:left="2160" w:hanging="360"/>
      </w:pPr>
      <w:rPr>
        <w:rFonts w:ascii="Wingdings" w:hAnsi="Wingdings" w:hint="default"/>
      </w:rPr>
    </w:lvl>
    <w:lvl w:ilvl="3" w:tplc="06A64C10">
      <w:start w:val="1"/>
      <w:numFmt w:val="bullet"/>
      <w:lvlText w:val=""/>
      <w:lvlJc w:val="left"/>
      <w:pPr>
        <w:ind w:left="2880" w:hanging="360"/>
      </w:pPr>
      <w:rPr>
        <w:rFonts w:ascii="Symbol" w:hAnsi="Symbol" w:hint="default"/>
      </w:rPr>
    </w:lvl>
    <w:lvl w:ilvl="4" w:tplc="6B065A3A">
      <w:start w:val="1"/>
      <w:numFmt w:val="bullet"/>
      <w:lvlText w:val="o"/>
      <w:lvlJc w:val="left"/>
      <w:pPr>
        <w:ind w:left="3600" w:hanging="360"/>
      </w:pPr>
      <w:rPr>
        <w:rFonts w:ascii="Courier New" w:hAnsi="Courier New" w:hint="default"/>
      </w:rPr>
    </w:lvl>
    <w:lvl w:ilvl="5" w:tplc="E4622EAE">
      <w:start w:val="1"/>
      <w:numFmt w:val="bullet"/>
      <w:lvlText w:val=""/>
      <w:lvlJc w:val="left"/>
      <w:pPr>
        <w:ind w:left="4320" w:hanging="360"/>
      </w:pPr>
      <w:rPr>
        <w:rFonts w:ascii="Wingdings" w:hAnsi="Wingdings" w:hint="default"/>
      </w:rPr>
    </w:lvl>
    <w:lvl w:ilvl="6" w:tplc="2B62B7FC">
      <w:start w:val="1"/>
      <w:numFmt w:val="bullet"/>
      <w:lvlText w:val=""/>
      <w:lvlJc w:val="left"/>
      <w:pPr>
        <w:ind w:left="5040" w:hanging="360"/>
      </w:pPr>
      <w:rPr>
        <w:rFonts w:ascii="Symbol" w:hAnsi="Symbol" w:hint="default"/>
      </w:rPr>
    </w:lvl>
    <w:lvl w:ilvl="7" w:tplc="F0E404BE">
      <w:start w:val="1"/>
      <w:numFmt w:val="bullet"/>
      <w:lvlText w:val="o"/>
      <w:lvlJc w:val="left"/>
      <w:pPr>
        <w:ind w:left="5760" w:hanging="360"/>
      </w:pPr>
      <w:rPr>
        <w:rFonts w:ascii="Courier New" w:hAnsi="Courier New" w:hint="default"/>
      </w:rPr>
    </w:lvl>
    <w:lvl w:ilvl="8" w:tplc="5CF81B5E">
      <w:start w:val="1"/>
      <w:numFmt w:val="bullet"/>
      <w:lvlText w:val=""/>
      <w:lvlJc w:val="left"/>
      <w:pPr>
        <w:ind w:left="6480" w:hanging="360"/>
      </w:pPr>
      <w:rPr>
        <w:rFonts w:ascii="Wingdings" w:hAnsi="Wingdings" w:hint="default"/>
      </w:rPr>
    </w:lvl>
  </w:abstractNum>
  <w:num w:numId="1">
    <w:abstractNumId w:val="18"/>
  </w:num>
  <w:num w:numId="2">
    <w:abstractNumId w:val="3"/>
  </w:num>
  <w:num w:numId="3">
    <w:abstractNumId w:val="10"/>
  </w:num>
  <w:num w:numId="4">
    <w:abstractNumId w:val="49"/>
  </w:num>
  <w:num w:numId="5">
    <w:abstractNumId w:val="19"/>
  </w:num>
  <w:num w:numId="6">
    <w:abstractNumId w:val="57"/>
  </w:num>
  <w:num w:numId="7">
    <w:abstractNumId w:val="27"/>
  </w:num>
  <w:num w:numId="8">
    <w:abstractNumId w:val="9"/>
  </w:num>
  <w:num w:numId="9">
    <w:abstractNumId w:val="11"/>
  </w:num>
  <w:num w:numId="10">
    <w:abstractNumId w:val="50"/>
  </w:num>
  <w:num w:numId="11">
    <w:abstractNumId w:val="44"/>
  </w:num>
  <w:num w:numId="12">
    <w:abstractNumId w:val="7"/>
  </w:num>
  <w:num w:numId="13">
    <w:abstractNumId w:val="42"/>
  </w:num>
  <w:num w:numId="14">
    <w:abstractNumId w:val="14"/>
  </w:num>
  <w:num w:numId="15">
    <w:abstractNumId w:val="23"/>
  </w:num>
  <w:num w:numId="16">
    <w:abstractNumId w:val="39"/>
  </w:num>
  <w:num w:numId="17">
    <w:abstractNumId w:val="47"/>
  </w:num>
  <w:num w:numId="18">
    <w:abstractNumId w:val="20"/>
  </w:num>
  <w:num w:numId="19">
    <w:abstractNumId w:val="40"/>
  </w:num>
  <w:num w:numId="20">
    <w:abstractNumId w:val="37"/>
  </w:num>
  <w:num w:numId="21">
    <w:abstractNumId w:val="56"/>
  </w:num>
  <w:num w:numId="22">
    <w:abstractNumId w:val="35"/>
  </w:num>
  <w:num w:numId="23">
    <w:abstractNumId w:val="2"/>
  </w:num>
  <w:num w:numId="24">
    <w:abstractNumId w:val="1"/>
  </w:num>
  <w:num w:numId="25">
    <w:abstractNumId w:val="0"/>
  </w:num>
  <w:num w:numId="26">
    <w:abstractNumId w:val="32"/>
  </w:num>
  <w:num w:numId="27">
    <w:abstractNumId w:val="43"/>
  </w:num>
  <w:num w:numId="28">
    <w:abstractNumId w:val="48"/>
  </w:num>
  <w:num w:numId="29">
    <w:abstractNumId w:val="33"/>
  </w:num>
  <w:num w:numId="30">
    <w:abstractNumId w:val="6"/>
  </w:num>
  <w:num w:numId="31">
    <w:abstractNumId w:val="30"/>
  </w:num>
  <w:num w:numId="32">
    <w:abstractNumId w:val="55"/>
  </w:num>
  <w:num w:numId="33">
    <w:abstractNumId w:val="31"/>
  </w:num>
  <w:num w:numId="34">
    <w:abstractNumId w:val="34"/>
  </w:num>
  <w:num w:numId="35">
    <w:abstractNumId w:val="8"/>
  </w:num>
  <w:num w:numId="36">
    <w:abstractNumId w:val="22"/>
  </w:num>
  <w:num w:numId="37">
    <w:abstractNumId w:val="29"/>
  </w:num>
  <w:num w:numId="38">
    <w:abstractNumId w:val="41"/>
  </w:num>
  <w:num w:numId="39">
    <w:abstractNumId w:val="25"/>
  </w:num>
  <w:num w:numId="40">
    <w:abstractNumId w:val="24"/>
  </w:num>
  <w:num w:numId="41">
    <w:abstractNumId w:val="15"/>
  </w:num>
  <w:num w:numId="42">
    <w:abstractNumId w:val="5"/>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4"/>
  </w:num>
  <w:num w:numId="45">
    <w:abstractNumId w:val="4"/>
  </w:num>
  <w:num w:numId="46">
    <w:abstractNumId w:val="13"/>
  </w:num>
  <w:num w:numId="47">
    <w:abstractNumId w:val="38"/>
  </w:num>
  <w:num w:numId="48">
    <w:abstractNumId w:val="26"/>
  </w:num>
  <w:num w:numId="49">
    <w:abstractNumId w:val="52"/>
  </w:num>
  <w:num w:numId="50">
    <w:abstractNumId w:val="46"/>
  </w:num>
  <w:num w:numId="51">
    <w:abstractNumId w:val="16"/>
  </w:num>
  <w:num w:numId="52">
    <w:abstractNumId w:val="21"/>
  </w:num>
  <w:num w:numId="53">
    <w:abstractNumId w:val="28"/>
  </w:num>
  <w:num w:numId="54">
    <w:abstractNumId w:val="45"/>
  </w:num>
  <w:num w:numId="55">
    <w:abstractNumId w:val="51"/>
  </w:num>
  <w:num w:numId="56">
    <w:abstractNumId w:val="40"/>
  </w:num>
  <w:num w:numId="57">
    <w:abstractNumId w:val="12"/>
  </w:num>
  <w:num w:numId="58">
    <w:abstractNumId w:val="53"/>
  </w:num>
  <w:num w:numId="59">
    <w:abstractNumId w:val="1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4A7A"/>
    <w:rsid w:val="00003DFB"/>
    <w:rsid w:val="00004FA4"/>
    <w:rsid w:val="00025DD8"/>
    <w:rsid w:val="000303EC"/>
    <w:rsid w:val="00031E79"/>
    <w:rsid w:val="00051D3C"/>
    <w:rsid w:val="00056457"/>
    <w:rsid w:val="0006EB97"/>
    <w:rsid w:val="0008506A"/>
    <w:rsid w:val="0008727E"/>
    <w:rsid w:val="000A159D"/>
    <w:rsid w:val="000C2A7B"/>
    <w:rsid w:val="000C34E9"/>
    <w:rsid w:val="000C4A9F"/>
    <w:rsid w:val="000C6D51"/>
    <w:rsid w:val="000E458F"/>
    <w:rsid w:val="000E760D"/>
    <w:rsid w:val="00104774"/>
    <w:rsid w:val="001076B8"/>
    <w:rsid w:val="001313BB"/>
    <w:rsid w:val="00154C0E"/>
    <w:rsid w:val="00163A1F"/>
    <w:rsid w:val="001712DA"/>
    <w:rsid w:val="00172429"/>
    <w:rsid w:val="001805D7"/>
    <w:rsid w:val="00183A05"/>
    <w:rsid w:val="00195465"/>
    <w:rsid w:val="001A2B3C"/>
    <w:rsid w:val="001A61FC"/>
    <w:rsid w:val="001B1043"/>
    <w:rsid w:val="001B5838"/>
    <w:rsid w:val="001C38D4"/>
    <w:rsid w:val="001E09A2"/>
    <w:rsid w:val="001F4122"/>
    <w:rsid w:val="00203D9C"/>
    <w:rsid w:val="00206286"/>
    <w:rsid w:val="0022078C"/>
    <w:rsid w:val="002268D3"/>
    <w:rsid w:val="00227B4C"/>
    <w:rsid w:val="002345E2"/>
    <w:rsid w:val="002B5056"/>
    <w:rsid w:val="002E278C"/>
    <w:rsid w:val="002F0505"/>
    <w:rsid w:val="002F76C9"/>
    <w:rsid w:val="002F7AC2"/>
    <w:rsid w:val="003127D8"/>
    <w:rsid w:val="00315B99"/>
    <w:rsid w:val="003164AA"/>
    <w:rsid w:val="00320440"/>
    <w:rsid w:val="0032171D"/>
    <w:rsid w:val="003308B2"/>
    <w:rsid w:val="00335D6B"/>
    <w:rsid w:val="00356547"/>
    <w:rsid w:val="00361578"/>
    <w:rsid w:val="003618D3"/>
    <w:rsid w:val="00366FB1"/>
    <w:rsid w:val="00395886"/>
    <w:rsid w:val="003B0AF8"/>
    <w:rsid w:val="003B3033"/>
    <w:rsid w:val="003C2D16"/>
    <w:rsid w:val="003E32DB"/>
    <w:rsid w:val="003E599C"/>
    <w:rsid w:val="003E7193"/>
    <w:rsid w:val="003F3A69"/>
    <w:rsid w:val="00433851"/>
    <w:rsid w:val="00436382"/>
    <w:rsid w:val="004460E0"/>
    <w:rsid w:val="00462FA9"/>
    <w:rsid w:val="004673E3"/>
    <w:rsid w:val="00494A7A"/>
    <w:rsid w:val="004C22BF"/>
    <w:rsid w:val="004C56F2"/>
    <w:rsid w:val="004D0823"/>
    <w:rsid w:val="004D62A5"/>
    <w:rsid w:val="0050399B"/>
    <w:rsid w:val="00506954"/>
    <w:rsid w:val="00511C66"/>
    <w:rsid w:val="00516B1B"/>
    <w:rsid w:val="005319C1"/>
    <w:rsid w:val="00540F4A"/>
    <w:rsid w:val="00571C06"/>
    <w:rsid w:val="005725A9"/>
    <w:rsid w:val="00577E44"/>
    <w:rsid w:val="005947E8"/>
    <w:rsid w:val="005972CA"/>
    <w:rsid w:val="005A09BA"/>
    <w:rsid w:val="005B3882"/>
    <w:rsid w:val="005E6B1F"/>
    <w:rsid w:val="005F58B7"/>
    <w:rsid w:val="005F6181"/>
    <w:rsid w:val="006007E5"/>
    <w:rsid w:val="00607A0A"/>
    <w:rsid w:val="0063356D"/>
    <w:rsid w:val="00661CB6"/>
    <w:rsid w:val="00663DBF"/>
    <w:rsid w:val="00666B7E"/>
    <w:rsid w:val="0066782F"/>
    <w:rsid w:val="00667A9B"/>
    <w:rsid w:val="006819E4"/>
    <w:rsid w:val="006828CB"/>
    <w:rsid w:val="00692C1C"/>
    <w:rsid w:val="00697298"/>
    <w:rsid w:val="006A16D2"/>
    <w:rsid w:val="006A2E8D"/>
    <w:rsid w:val="006B0942"/>
    <w:rsid w:val="006E3E09"/>
    <w:rsid w:val="006E5432"/>
    <w:rsid w:val="00700D34"/>
    <w:rsid w:val="0074606B"/>
    <w:rsid w:val="00757852"/>
    <w:rsid w:val="007672A0"/>
    <w:rsid w:val="00771B68"/>
    <w:rsid w:val="00773666"/>
    <w:rsid w:val="00782486"/>
    <w:rsid w:val="00787339"/>
    <w:rsid w:val="007A3AF6"/>
    <w:rsid w:val="007C109D"/>
    <w:rsid w:val="007C320A"/>
    <w:rsid w:val="007C677D"/>
    <w:rsid w:val="007D1155"/>
    <w:rsid w:val="007D21FA"/>
    <w:rsid w:val="007E498D"/>
    <w:rsid w:val="007F20A5"/>
    <w:rsid w:val="007F6868"/>
    <w:rsid w:val="007F6A18"/>
    <w:rsid w:val="007F6B90"/>
    <w:rsid w:val="00800E01"/>
    <w:rsid w:val="00807C9B"/>
    <w:rsid w:val="008204CC"/>
    <w:rsid w:val="008359AE"/>
    <w:rsid w:val="0083787A"/>
    <w:rsid w:val="00842845"/>
    <w:rsid w:val="00843B13"/>
    <w:rsid w:val="008602D1"/>
    <w:rsid w:val="008705B0"/>
    <w:rsid w:val="00890AE6"/>
    <w:rsid w:val="00936FBB"/>
    <w:rsid w:val="0094394A"/>
    <w:rsid w:val="00944F75"/>
    <w:rsid w:val="00967A6A"/>
    <w:rsid w:val="009728CA"/>
    <w:rsid w:val="0098369C"/>
    <w:rsid w:val="009A2EF1"/>
    <w:rsid w:val="009C14DB"/>
    <w:rsid w:val="009C4B33"/>
    <w:rsid w:val="009E5464"/>
    <w:rsid w:val="009E6781"/>
    <w:rsid w:val="009E6820"/>
    <w:rsid w:val="009F0ADF"/>
    <w:rsid w:val="009F5F3E"/>
    <w:rsid w:val="00A14ADE"/>
    <w:rsid w:val="00A205C6"/>
    <w:rsid w:val="00A37F25"/>
    <w:rsid w:val="00A54999"/>
    <w:rsid w:val="00A55D1C"/>
    <w:rsid w:val="00A63548"/>
    <w:rsid w:val="00A71297"/>
    <w:rsid w:val="00A81286"/>
    <w:rsid w:val="00A83FBE"/>
    <w:rsid w:val="00A876FF"/>
    <w:rsid w:val="00A929E8"/>
    <w:rsid w:val="00A92BA6"/>
    <w:rsid w:val="00AA3306"/>
    <w:rsid w:val="00AA750B"/>
    <w:rsid w:val="00AC2870"/>
    <w:rsid w:val="00AD62EF"/>
    <w:rsid w:val="00AE36C5"/>
    <w:rsid w:val="00AF2082"/>
    <w:rsid w:val="00AF4407"/>
    <w:rsid w:val="00AF6861"/>
    <w:rsid w:val="00B12C3B"/>
    <w:rsid w:val="00B13C88"/>
    <w:rsid w:val="00B1495A"/>
    <w:rsid w:val="00B1650B"/>
    <w:rsid w:val="00B3692D"/>
    <w:rsid w:val="00B41E5A"/>
    <w:rsid w:val="00B47779"/>
    <w:rsid w:val="00B51FEA"/>
    <w:rsid w:val="00B60DCF"/>
    <w:rsid w:val="00B62256"/>
    <w:rsid w:val="00B72F86"/>
    <w:rsid w:val="00B764A9"/>
    <w:rsid w:val="00B85FEB"/>
    <w:rsid w:val="00B93B9D"/>
    <w:rsid w:val="00BA0F84"/>
    <w:rsid w:val="00BB2794"/>
    <w:rsid w:val="00BB4647"/>
    <w:rsid w:val="00BC2F1B"/>
    <w:rsid w:val="00BC31EA"/>
    <w:rsid w:val="00BC796D"/>
    <w:rsid w:val="00BD3EA0"/>
    <w:rsid w:val="00BD7E9F"/>
    <w:rsid w:val="00BE3F0C"/>
    <w:rsid w:val="00BE6C6B"/>
    <w:rsid w:val="00C0750C"/>
    <w:rsid w:val="00C1163E"/>
    <w:rsid w:val="00C14B26"/>
    <w:rsid w:val="00C242E0"/>
    <w:rsid w:val="00C3010D"/>
    <w:rsid w:val="00C337D3"/>
    <w:rsid w:val="00C42577"/>
    <w:rsid w:val="00C6150E"/>
    <w:rsid w:val="00C62B9E"/>
    <w:rsid w:val="00C764C9"/>
    <w:rsid w:val="00C97A9C"/>
    <w:rsid w:val="00CA15E2"/>
    <w:rsid w:val="00CA3C6E"/>
    <w:rsid w:val="00CB380F"/>
    <w:rsid w:val="00CD0D26"/>
    <w:rsid w:val="00CD28DB"/>
    <w:rsid w:val="00CE0482"/>
    <w:rsid w:val="00CE40AF"/>
    <w:rsid w:val="00CE6813"/>
    <w:rsid w:val="00D0158B"/>
    <w:rsid w:val="00D0164C"/>
    <w:rsid w:val="00D12186"/>
    <w:rsid w:val="00D326B0"/>
    <w:rsid w:val="00D66035"/>
    <w:rsid w:val="00D676DC"/>
    <w:rsid w:val="00D707BF"/>
    <w:rsid w:val="00D768F4"/>
    <w:rsid w:val="00D81C8E"/>
    <w:rsid w:val="00D85F29"/>
    <w:rsid w:val="00D86A44"/>
    <w:rsid w:val="00D86ECF"/>
    <w:rsid w:val="00D94AE4"/>
    <w:rsid w:val="00DA4830"/>
    <w:rsid w:val="00DA6F0D"/>
    <w:rsid w:val="00DC31C3"/>
    <w:rsid w:val="00DD6144"/>
    <w:rsid w:val="00DE597D"/>
    <w:rsid w:val="00E20E54"/>
    <w:rsid w:val="00E32EDD"/>
    <w:rsid w:val="00E40E0E"/>
    <w:rsid w:val="00E42B5C"/>
    <w:rsid w:val="00E75994"/>
    <w:rsid w:val="00E76FBE"/>
    <w:rsid w:val="00E90648"/>
    <w:rsid w:val="00E9673A"/>
    <w:rsid w:val="00EB2457"/>
    <w:rsid w:val="00ED1FFF"/>
    <w:rsid w:val="00ED731E"/>
    <w:rsid w:val="00EF2254"/>
    <w:rsid w:val="00EF3029"/>
    <w:rsid w:val="00F0329E"/>
    <w:rsid w:val="00F11297"/>
    <w:rsid w:val="00F11BC0"/>
    <w:rsid w:val="00F13D5D"/>
    <w:rsid w:val="00F3706F"/>
    <w:rsid w:val="00F400CF"/>
    <w:rsid w:val="00F44EE5"/>
    <w:rsid w:val="00F509CA"/>
    <w:rsid w:val="00F541E9"/>
    <w:rsid w:val="00FB10E6"/>
    <w:rsid w:val="00FD47CE"/>
    <w:rsid w:val="00FE10F9"/>
    <w:rsid w:val="00FE245C"/>
    <w:rsid w:val="00FE2616"/>
    <w:rsid w:val="00FE3734"/>
    <w:rsid w:val="01956C02"/>
    <w:rsid w:val="01D537CE"/>
    <w:rsid w:val="01FF7F81"/>
    <w:rsid w:val="021DB063"/>
    <w:rsid w:val="02600A46"/>
    <w:rsid w:val="02649568"/>
    <w:rsid w:val="02688539"/>
    <w:rsid w:val="03C41E16"/>
    <w:rsid w:val="042BA3BB"/>
    <w:rsid w:val="0482EB9A"/>
    <w:rsid w:val="05892998"/>
    <w:rsid w:val="06DC19DB"/>
    <w:rsid w:val="0806A654"/>
    <w:rsid w:val="080CA813"/>
    <w:rsid w:val="0835C018"/>
    <w:rsid w:val="09BBF82E"/>
    <w:rsid w:val="09C48791"/>
    <w:rsid w:val="09D08406"/>
    <w:rsid w:val="09D5411F"/>
    <w:rsid w:val="09F7ACD2"/>
    <w:rsid w:val="0C93D059"/>
    <w:rsid w:val="0CCBE97C"/>
    <w:rsid w:val="0D3FE9BD"/>
    <w:rsid w:val="0DADEEA0"/>
    <w:rsid w:val="0DB005AB"/>
    <w:rsid w:val="0DD7C295"/>
    <w:rsid w:val="0E134204"/>
    <w:rsid w:val="0E3DCE35"/>
    <w:rsid w:val="0EA3B7F0"/>
    <w:rsid w:val="0F3594ED"/>
    <w:rsid w:val="0F8B2733"/>
    <w:rsid w:val="0FA50866"/>
    <w:rsid w:val="0FC41AC9"/>
    <w:rsid w:val="10D24CE9"/>
    <w:rsid w:val="11B69A7D"/>
    <w:rsid w:val="11D20195"/>
    <w:rsid w:val="126678AE"/>
    <w:rsid w:val="12C1F50B"/>
    <w:rsid w:val="12FACF67"/>
    <w:rsid w:val="1362630F"/>
    <w:rsid w:val="138629B2"/>
    <w:rsid w:val="1409F8E6"/>
    <w:rsid w:val="1484A971"/>
    <w:rsid w:val="14E51634"/>
    <w:rsid w:val="1585C0CD"/>
    <w:rsid w:val="15ECE65F"/>
    <w:rsid w:val="168226B7"/>
    <w:rsid w:val="16E65266"/>
    <w:rsid w:val="17508571"/>
    <w:rsid w:val="17692D74"/>
    <w:rsid w:val="176DBBA2"/>
    <w:rsid w:val="17803386"/>
    <w:rsid w:val="17B16721"/>
    <w:rsid w:val="18130FFB"/>
    <w:rsid w:val="199F808B"/>
    <w:rsid w:val="19BD488C"/>
    <w:rsid w:val="19D08F43"/>
    <w:rsid w:val="19D5375D"/>
    <w:rsid w:val="1A558A60"/>
    <w:rsid w:val="1AF73208"/>
    <w:rsid w:val="1B890ECC"/>
    <w:rsid w:val="1B997CFE"/>
    <w:rsid w:val="1C3C4035"/>
    <w:rsid w:val="1C56E228"/>
    <w:rsid w:val="1C9E83D3"/>
    <w:rsid w:val="1CADB6F2"/>
    <w:rsid w:val="1D38C0EE"/>
    <w:rsid w:val="1D3A1ED9"/>
    <w:rsid w:val="1E623374"/>
    <w:rsid w:val="1F038F7F"/>
    <w:rsid w:val="1F75EC55"/>
    <w:rsid w:val="20005D90"/>
    <w:rsid w:val="2023E915"/>
    <w:rsid w:val="2080A817"/>
    <w:rsid w:val="21023A15"/>
    <w:rsid w:val="211120A7"/>
    <w:rsid w:val="21637D5E"/>
    <w:rsid w:val="216B3A61"/>
    <w:rsid w:val="217CE75C"/>
    <w:rsid w:val="21804957"/>
    <w:rsid w:val="2181C610"/>
    <w:rsid w:val="21EDD722"/>
    <w:rsid w:val="21FE5736"/>
    <w:rsid w:val="22D6F13B"/>
    <w:rsid w:val="23230E30"/>
    <w:rsid w:val="2466DC16"/>
    <w:rsid w:val="246D7EB8"/>
    <w:rsid w:val="247B8267"/>
    <w:rsid w:val="2579B1B0"/>
    <w:rsid w:val="25C17CE8"/>
    <w:rsid w:val="25D53B70"/>
    <w:rsid w:val="2620ACE2"/>
    <w:rsid w:val="265141D0"/>
    <w:rsid w:val="26659C49"/>
    <w:rsid w:val="266CD24E"/>
    <w:rsid w:val="27459540"/>
    <w:rsid w:val="293327F7"/>
    <w:rsid w:val="2A1DF5C3"/>
    <w:rsid w:val="2B0E87A3"/>
    <w:rsid w:val="2B4684AC"/>
    <w:rsid w:val="2B72707B"/>
    <w:rsid w:val="2B9AB7F5"/>
    <w:rsid w:val="2BA40925"/>
    <w:rsid w:val="2C27F6A1"/>
    <w:rsid w:val="2D5A0929"/>
    <w:rsid w:val="2D7A9F33"/>
    <w:rsid w:val="2DF4B791"/>
    <w:rsid w:val="2DFD8CE8"/>
    <w:rsid w:val="2E068052"/>
    <w:rsid w:val="2F8359F4"/>
    <w:rsid w:val="2FE4CD2C"/>
    <w:rsid w:val="3000D948"/>
    <w:rsid w:val="3051CAD0"/>
    <w:rsid w:val="30BF5C55"/>
    <w:rsid w:val="30D37244"/>
    <w:rsid w:val="31059995"/>
    <w:rsid w:val="31A9ED6B"/>
    <w:rsid w:val="3201FEFF"/>
    <w:rsid w:val="33173FF7"/>
    <w:rsid w:val="336FEFA1"/>
    <w:rsid w:val="337309FF"/>
    <w:rsid w:val="34EFAB60"/>
    <w:rsid w:val="360ADC36"/>
    <w:rsid w:val="37844C6E"/>
    <w:rsid w:val="37D62FAF"/>
    <w:rsid w:val="38CE0643"/>
    <w:rsid w:val="38FF345C"/>
    <w:rsid w:val="3A1D1F94"/>
    <w:rsid w:val="3C4E936B"/>
    <w:rsid w:val="3D3AC9AE"/>
    <w:rsid w:val="3D8E7A28"/>
    <w:rsid w:val="3FB5843F"/>
    <w:rsid w:val="3FCA8B36"/>
    <w:rsid w:val="4096764A"/>
    <w:rsid w:val="411BCBAB"/>
    <w:rsid w:val="4167A43D"/>
    <w:rsid w:val="4190FEA4"/>
    <w:rsid w:val="424BBA16"/>
    <w:rsid w:val="4302EFE8"/>
    <w:rsid w:val="4393BB55"/>
    <w:rsid w:val="4423E29C"/>
    <w:rsid w:val="4457D887"/>
    <w:rsid w:val="447EB743"/>
    <w:rsid w:val="4494D9BA"/>
    <w:rsid w:val="456DC434"/>
    <w:rsid w:val="457AE456"/>
    <w:rsid w:val="46C917F3"/>
    <w:rsid w:val="46E6C612"/>
    <w:rsid w:val="4812A094"/>
    <w:rsid w:val="486FD1EA"/>
    <w:rsid w:val="490F12F0"/>
    <w:rsid w:val="49211AE5"/>
    <w:rsid w:val="49D0296C"/>
    <w:rsid w:val="4AAFB2F6"/>
    <w:rsid w:val="4AFB21FA"/>
    <w:rsid w:val="4B226CAB"/>
    <w:rsid w:val="4B4D9AB0"/>
    <w:rsid w:val="4B61D5E8"/>
    <w:rsid w:val="4C037E9E"/>
    <w:rsid w:val="4C94AA75"/>
    <w:rsid w:val="4CA22B8E"/>
    <w:rsid w:val="4D0886D8"/>
    <w:rsid w:val="4D9CA99D"/>
    <w:rsid w:val="4E4DFE2E"/>
    <w:rsid w:val="4E655961"/>
    <w:rsid w:val="4E910C60"/>
    <w:rsid w:val="4EB6344A"/>
    <w:rsid w:val="4EDDB7C8"/>
    <w:rsid w:val="4F01A6E6"/>
    <w:rsid w:val="5060A66F"/>
    <w:rsid w:val="50AF7358"/>
    <w:rsid w:val="50C8288F"/>
    <w:rsid w:val="50FB180D"/>
    <w:rsid w:val="5126DD6A"/>
    <w:rsid w:val="51301F65"/>
    <w:rsid w:val="52268D48"/>
    <w:rsid w:val="5262E058"/>
    <w:rsid w:val="5300CEB1"/>
    <w:rsid w:val="537157FF"/>
    <w:rsid w:val="544AB9C0"/>
    <w:rsid w:val="54547A09"/>
    <w:rsid w:val="545BD06C"/>
    <w:rsid w:val="550C5AF1"/>
    <w:rsid w:val="55142E30"/>
    <w:rsid w:val="551CB25B"/>
    <w:rsid w:val="55450238"/>
    <w:rsid w:val="55509609"/>
    <w:rsid w:val="561F6AD4"/>
    <w:rsid w:val="56508703"/>
    <w:rsid w:val="5709D913"/>
    <w:rsid w:val="5748CFB7"/>
    <w:rsid w:val="576080A5"/>
    <w:rsid w:val="57BACB2A"/>
    <w:rsid w:val="5868E966"/>
    <w:rsid w:val="58F44F8C"/>
    <w:rsid w:val="59086AA3"/>
    <w:rsid w:val="59FD5C50"/>
    <w:rsid w:val="5A67ADDA"/>
    <w:rsid w:val="5AAF1017"/>
    <w:rsid w:val="5B3E96ED"/>
    <w:rsid w:val="5BDB7D15"/>
    <w:rsid w:val="5CE64567"/>
    <w:rsid w:val="5D1DE5F0"/>
    <w:rsid w:val="5D29350F"/>
    <w:rsid w:val="5D57E7CE"/>
    <w:rsid w:val="5DAE54D4"/>
    <w:rsid w:val="5E50243A"/>
    <w:rsid w:val="5E699857"/>
    <w:rsid w:val="5E9FC0E8"/>
    <w:rsid w:val="5ED96C71"/>
    <w:rsid w:val="5F096B64"/>
    <w:rsid w:val="5FEA2918"/>
    <w:rsid w:val="5FF39BBB"/>
    <w:rsid w:val="60242381"/>
    <w:rsid w:val="602DAB44"/>
    <w:rsid w:val="60475C34"/>
    <w:rsid w:val="61746A34"/>
    <w:rsid w:val="618EAE54"/>
    <w:rsid w:val="61962F51"/>
    <w:rsid w:val="619C03AF"/>
    <w:rsid w:val="624BAB20"/>
    <w:rsid w:val="63E12D2D"/>
    <w:rsid w:val="64ED9B59"/>
    <w:rsid w:val="656FD7D8"/>
    <w:rsid w:val="6576B575"/>
    <w:rsid w:val="65811FAD"/>
    <w:rsid w:val="65C66845"/>
    <w:rsid w:val="6617E80C"/>
    <w:rsid w:val="664E2E10"/>
    <w:rsid w:val="6675BA2E"/>
    <w:rsid w:val="67318845"/>
    <w:rsid w:val="674E4771"/>
    <w:rsid w:val="67674414"/>
    <w:rsid w:val="67C9CA86"/>
    <w:rsid w:val="67E8C5C6"/>
    <w:rsid w:val="68145A6F"/>
    <w:rsid w:val="685229FE"/>
    <w:rsid w:val="69095477"/>
    <w:rsid w:val="69334BE9"/>
    <w:rsid w:val="693750E9"/>
    <w:rsid w:val="698AC2D1"/>
    <w:rsid w:val="69AF4F3B"/>
    <w:rsid w:val="69B2190A"/>
    <w:rsid w:val="69D2DA97"/>
    <w:rsid w:val="69F256E9"/>
    <w:rsid w:val="6A3706AA"/>
    <w:rsid w:val="6BF1C623"/>
    <w:rsid w:val="6BFB5623"/>
    <w:rsid w:val="6C30C92E"/>
    <w:rsid w:val="6CE7A5BA"/>
    <w:rsid w:val="6D57A055"/>
    <w:rsid w:val="6D5868F5"/>
    <w:rsid w:val="6D89DC85"/>
    <w:rsid w:val="6D9C034D"/>
    <w:rsid w:val="6E342CA4"/>
    <w:rsid w:val="6E3BC30E"/>
    <w:rsid w:val="704B0656"/>
    <w:rsid w:val="7110574E"/>
    <w:rsid w:val="714A1C36"/>
    <w:rsid w:val="7162AF53"/>
    <w:rsid w:val="717B620F"/>
    <w:rsid w:val="71A60DDD"/>
    <w:rsid w:val="71C3E7E3"/>
    <w:rsid w:val="7212CD22"/>
    <w:rsid w:val="723D1052"/>
    <w:rsid w:val="7262581F"/>
    <w:rsid w:val="733DDFEE"/>
    <w:rsid w:val="73BD8FB7"/>
    <w:rsid w:val="73CEB459"/>
    <w:rsid w:val="742267A0"/>
    <w:rsid w:val="74C20C8D"/>
    <w:rsid w:val="7586A10D"/>
    <w:rsid w:val="75A904B5"/>
    <w:rsid w:val="75E2B0F6"/>
    <w:rsid w:val="76E71094"/>
    <w:rsid w:val="771CD634"/>
    <w:rsid w:val="772561E4"/>
    <w:rsid w:val="77788A42"/>
    <w:rsid w:val="778DAD58"/>
    <w:rsid w:val="7973C512"/>
    <w:rsid w:val="7A1C9663"/>
    <w:rsid w:val="7A84A1EC"/>
    <w:rsid w:val="7AE8377B"/>
    <w:rsid w:val="7BB21B9E"/>
    <w:rsid w:val="7BDB1B86"/>
    <w:rsid w:val="7BEF5C4B"/>
    <w:rsid w:val="7C420FFF"/>
    <w:rsid w:val="7C8BD2BE"/>
    <w:rsid w:val="7CB6B05D"/>
    <w:rsid w:val="7CBFC47A"/>
    <w:rsid w:val="7CDF32E6"/>
    <w:rsid w:val="7CE365AE"/>
    <w:rsid w:val="7DA422E3"/>
    <w:rsid w:val="7DCB59E6"/>
    <w:rsid w:val="7E46A849"/>
    <w:rsid w:val="7E97AAF8"/>
    <w:rsid w:val="7F3925E7"/>
    <w:rsid w:val="7FDD3B20"/>
    <w:rsid w:val="7FE7E948"/>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5787FF"/>
  <w15:docId w15:val="{B06F37EE-021A-F64B-A9BF-44AD04CF5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7852"/>
    <w:pPr>
      <w:spacing w:after="160" w:line="259" w:lineRule="auto"/>
    </w:pPr>
  </w:style>
  <w:style w:type="paragraph" w:styleId="Ttulo1">
    <w:name w:val="heading 1"/>
    <w:basedOn w:val="Normal"/>
    <w:next w:val="Normal"/>
    <w:link w:val="Ttulo1Car"/>
    <w:qFormat/>
    <w:rsid w:val="00843B13"/>
    <w:pPr>
      <w:keepNext/>
      <w:numPr>
        <w:numId w:val="19"/>
      </w:numPr>
      <w:shd w:val="pct20" w:color="auto" w:fill="auto"/>
      <w:overflowPunct w:val="0"/>
      <w:autoSpaceDE w:val="0"/>
      <w:autoSpaceDN w:val="0"/>
      <w:adjustRightInd w:val="0"/>
      <w:spacing w:after="0" w:line="240" w:lineRule="auto"/>
      <w:jc w:val="center"/>
      <w:textAlignment w:val="baseline"/>
      <w:outlineLvl w:val="0"/>
    </w:pPr>
    <w:rPr>
      <w:rFonts w:ascii="Arial" w:eastAsia="Times New Roman" w:hAnsi="Arial" w:cs="Times New Roman"/>
      <w:b/>
      <w:bCs/>
      <w:caps/>
      <w:sz w:val="20"/>
      <w:szCs w:val="20"/>
      <w:lang w:val="es-ES_tradnl" w:eastAsia="es-ES"/>
    </w:rPr>
  </w:style>
  <w:style w:type="paragraph" w:styleId="Ttulo2">
    <w:name w:val="heading 2"/>
    <w:basedOn w:val="Normal"/>
    <w:next w:val="Normal"/>
    <w:link w:val="Ttulo2Car"/>
    <w:qFormat/>
    <w:rsid w:val="00843B13"/>
    <w:pPr>
      <w:keepNext/>
      <w:overflowPunct w:val="0"/>
      <w:autoSpaceDE w:val="0"/>
      <w:autoSpaceDN w:val="0"/>
      <w:adjustRightInd w:val="0"/>
      <w:spacing w:after="0" w:line="240" w:lineRule="auto"/>
      <w:jc w:val="both"/>
      <w:textAlignment w:val="baseline"/>
      <w:outlineLvl w:val="1"/>
    </w:pPr>
    <w:rPr>
      <w:rFonts w:ascii="Arial" w:eastAsia="Times New Roman" w:hAnsi="Arial" w:cs="Times New Roman"/>
      <w:b/>
      <w:sz w:val="20"/>
      <w:szCs w:val="20"/>
      <w:u w:val="single"/>
      <w:lang w:val="es-ES_tradnl" w:eastAsia="es-ES"/>
    </w:rPr>
  </w:style>
  <w:style w:type="paragraph" w:styleId="Ttulo3">
    <w:name w:val="heading 3"/>
    <w:basedOn w:val="Normal"/>
    <w:next w:val="Normal"/>
    <w:link w:val="Ttulo3Car"/>
    <w:qFormat/>
    <w:rsid w:val="00843B13"/>
    <w:pPr>
      <w:keepNext/>
      <w:spacing w:after="0" w:line="240" w:lineRule="auto"/>
      <w:jc w:val="center"/>
      <w:outlineLvl w:val="2"/>
    </w:pPr>
    <w:rPr>
      <w:rFonts w:ascii="Arial" w:eastAsia="Times New Roman" w:hAnsi="Arial" w:cs="Times New Roman"/>
      <w:b/>
      <w:bCs/>
      <w:sz w:val="18"/>
      <w:szCs w:val="20"/>
      <w:lang w:val="es-ES_tradnl" w:eastAsia="es-ES"/>
    </w:rPr>
  </w:style>
  <w:style w:type="paragraph" w:styleId="Ttulo4">
    <w:name w:val="heading 4"/>
    <w:basedOn w:val="Normal"/>
    <w:next w:val="Normal"/>
    <w:link w:val="Ttulo4Car"/>
    <w:qFormat/>
    <w:rsid w:val="00843B13"/>
    <w:pPr>
      <w:keepNext/>
      <w:spacing w:after="0" w:line="240" w:lineRule="auto"/>
      <w:jc w:val="center"/>
      <w:outlineLvl w:val="3"/>
    </w:pPr>
    <w:rPr>
      <w:rFonts w:ascii="Arial" w:eastAsia="Times New Roman" w:hAnsi="Arial" w:cs="Times New Roman"/>
      <w:b/>
      <w:bCs/>
      <w:sz w:val="16"/>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2C5FA4"/>
  </w:style>
  <w:style w:type="character" w:customStyle="1" w:styleId="PiedepginaCar">
    <w:name w:val="Pie de página Car"/>
    <w:basedOn w:val="Fuentedeprrafopredeter"/>
    <w:link w:val="Piedepgina"/>
    <w:uiPriority w:val="99"/>
    <w:qFormat/>
    <w:rsid w:val="002C5FA4"/>
  </w:style>
  <w:style w:type="paragraph" w:customStyle="1" w:styleId="Ttulo10">
    <w:name w:val="Título1"/>
    <w:basedOn w:val="Normal"/>
    <w:next w:val="Textoindependiente"/>
    <w:qFormat/>
    <w:pPr>
      <w:keepNext/>
      <w:spacing w:before="240" w:after="120"/>
    </w:pPr>
    <w:rPr>
      <w:rFonts w:ascii="Arial" w:eastAsia="Microsoft YaHei" w:hAnsi="Arial" w:cs="Arial"/>
      <w:sz w:val="28"/>
      <w:szCs w:val="28"/>
    </w:rPr>
  </w:style>
  <w:style w:type="paragraph" w:styleId="Textoindependiente">
    <w:name w:val="Body Text"/>
    <w:basedOn w:val="Normal"/>
    <w:link w:val="TextoindependienteCar1"/>
    <w:pPr>
      <w:spacing w:after="140" w:line="276" w:lineRule="auto"/>
    </w:pPr>
  </w:style>
  <w:style w:type="paragraph" w:styleId="Lista">
    <w:name w:val="List"/>
    <w:basedOn w:val="Textoindependiente"/>
    <w:rPr>
      <w:rFonts w:cs="Arial"/>
    </w:rPr>
  </w:style>
  <w:style w:type="paragraph" w:styleId="Descripcin">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styleId="Encabezado">
    <w:name w:val="header"/>
    <w:basedOn w:val="Normal"/>
    <w:link w:val="EncabezadoCar"/>
    <w:uiPriority w:val="99"/>
    <w:unhideWhenUsed/>
    <w:rsid w:val="002C5FA4"/>
    <w:pPr>
      <w:tabs>
        <w:tab w:val="center" w:pos="4680"/>
        <w:tab w:val="right" w:pos="9360"/>
      </w:tabs>
      <w:spacing w:after="0" w:line="240" w:lineRule="auto"/>
    </w:pPr>
  </w:style>
  <w:style w:type="paragraph" w:styleId="Piedepgina">
    <w:name w:val="footer"/>
    <w:basedOn w:val="Normal"/>
    <w:link w:val="PiedepginaCar"/>
    <w:uiPriority w:val="99"/>
    <w:unhideWhenUsed/>
    <w:rsid w:val="002C5FA4"/>
    <w:pPr>
      <w:tabs>
        <w:tab w:val="center" w:pos="4680"/>
        <w:tab w:val="right" w:pos="9360"/>
      </w:tabs>
      <w:spacing w:after="0" w:line="240" w:lineRule="auto"/>
    </w:pPr>
  </w:style>
  <w:style w:type="paragraph" w:customStyle="1" w:styleId="Default">
    <w:name w:val="Default"/>
    <w:rsid w:val="00FE245C"/>
    <w:pPr>
      <w:autoSpaceDE w:val="0"/>
      <w:autoSpaceDN w:val="0"/>
      <w:adjustRightInd w:val="0"/>
    </w:pPr>
    <w:rPr>
      <w:rFonts w:ascii="Univers" w:eastAsia="Calibri" w:hAnsi="Univers" w:cs="Univers"/>
      <w:color w:val="000000"/>
      <w:sz w:val="24"/>
      <w:szCs w:val="24"/>
      <w:lang w:val="es-CO"/>
    </w:rPr>
  </w:style>
  <w:style w:type="paragraph" w:styleId="Sinespaciado">
    <w:name w:val="No Spacing"/>
    <w:link w:val="SinespaciadoCar"/>
    <w:qFormat/>
    <w:rsid w:val="00FE245C"/>
    <w:rPr>
      <w:rFonts w:ascii="Times New Roman" w:eastAsia="Times New Roman" w:hAnsi="Times New Roman" w:cs="Times New Roman"/>
      <w:sz w:val="24"/>
      <w:szCs w:val="24"/>
      <w:lang w:val="es-ES" w:eastAsia="es-ES"/>
    </w:rPr>
  </w:style>
  <w:style w:type="paragraph" w:styleId="Firma">
    <w:name w:val="Signature"/>
    <w:basedOn w:val="Normal"/>
    <w:link w:val="FirmaCar"/>
    <w:rsid w:val="00FE245C"/>
    <w:pPr>
      <w:spacing w:after="0" w:line="240" w:lineRule="auto"/>
      <w:ind w:left="4252"/>
    </w:pPr>
    <w:rPr>
      <w:rFonts w:ascii="Times New Roman" w:eastAsia="Times New Roman" w:hAnsi="Times New Roman" w:cs="Times New Roman"/>
      <w:sz w:val="24"/>
      <w:szCs w:val="24"/>
      <w:lang w:val="es-ES" w:eastAsia="es-ES"/>
    </w:rPr>
  </w:style>
  <w:style w:type="character" w:customStyle="1" w:styleId="FirmaCar">
    <w:name w:val="Firma Car"/>
    <w:basedOn w:val="Fuentedeprrafopredeter"/>
    <w:link w:val="Firma"/>
    <w:rsid w:val="00FE245C"/>
    <w:rPr>
      <w:rFonts w:ascii="Times New Roman" w:eastAsia="Times New Roman" w:hAnsi="Times New Roman" w:cs="Times New Roman"/>
      <w:sz w:val="24"/>
      <w:szCs w:val="24"/>
      <w:lang w:val="es-ES" w:eastAsia="es-ES"/>
    </w:rPr>
  </w:style>
  <w:style w:type="paragraph" w:customStyle="1" w:styleId="Estilopredeterminado">
    <w:name w:val="Estilo predeterminado"/>
    <w:uiPriority w:val="99"/>
    <w:rsid w:val="00FE245C"/>
    <w:pPr>
      <w:tabs>
        <w:tab w:val="left" w:pos="708"/>
      </w:tabs>
      <w:suppressAutoHyphens/>
      <w:spacing w:after="200" w:line="276" w:lineRule="atLeast"/>
    </w:pPr>
    <w:rPr>
      <w:rFonts w:ascii="Calibri" w:eastAsia="Times New Roman" w:hAnsi="Calibri" w:cs="Calibri"/>
      <w:color w:val="00000A"/>
      <w:lang w:val="es-CO" w:eastAsia="zh-CN"/>
    </w:rPr>
  </w:style>
  <w:style w:type="character" w:customStyle="1" w:styleId="Ttulo1Car">
    <w:name w:val="Título 1 Car"/>
    <w:basedOn w:val="Fuentedeprrafopredeter"/>
    <w:link w:val="Ttulo1"/>
    <w:rsid w:val="00843B13"/>
    <w:rPr>
      <w:rFonts w:ascii="Arial" w:eastAsia="Times New Roman" w:hAnsi="Arial" w:cs="Times New Roman"/>
      <w:b/>
      <w:bCs/>
      <w:caps/>
      <w:sz w:val="20"/>
      <w:szCs w:val="20"/>
      <w:shd w:val="pct20" w:color="auto" w:fill="auto"/>
      <w:lang w:val="es-ES_tradnl" w:eastAsia="es-ES"/>
    </w:rPr>
  </w:style>
  <w:style w:type="character" w:customStyle="1" w:styleId="Ttulo2Car">
    <w:name w:val="Título 2 Car"/>
    <w:basedOn w:val="Fuentedeprrafopredeter"/>
    <w:link w:val="Ttulo2"/>
    <w:rsid w:val="00843B13"/>
    <w:rPr>
      <w:rFonts w:ascii="Arial" w:eastAsia="Times New Roman" w:hAnsi="Arial" w:cs="Times New Roman"/>
      <w:b/>
      <w:sz w:val="20"/>
      <w:szCs w:val="20"/>
      <w:u w:val="single"/>
      <w:lang w:val="es-ES_tradnl" w:eastAsia="es-ES"/>
    </w:rPr>
  </w:style>
  <w:style w:type="character" w:customStyle="1" w:styleId="Ttulo3Car">
    <w:name w:val="Título 3 Car"/>
    <w:basedOn w:val="Fuentedeprrafopredeter"/>
    <w:link w:val="Ttulo3"/>
    <w:rsid w:val="00843B13"/>
    <w:rPr>
      <w:rFonts w:ascii="Arial" w:eastAsia="Times New Roman" w:hAnsi="Arial" w:cs="Times New Roman"/>
      <w:b/>
      <w:bCs/>
      <w:sz w:val="18"/>
      <w:szCs w:val="20"/>
      <w:lang w:val="es-ES_tradnl" w:eastAsia="es-ES"/>
    </w:rPr>
  </w:style>
  <w:style w:type="character" w:customStyle="1" w:styleId="Ttulo4Car">
    <w:name w:val="Título 4 Car"/>
    <w:basedOn w:val="Fuentedeprrafopredeter"/>
    <w:link w:val="Ttulo4"/>
    <w:rsid w:val="00843B13"/>
    <w:rPr>
      <w:rFonts w:ascii="Arial" w:eastAsia="Times New Roman" w:hAnsi="Arial" w:cs="Times New Roman"/>
      <w:b/>
      <w:bCs/>
      <w:sz w:val="16"/>
      <w:szCs w:val="20"/>
      <w:lang w:val="es-ES_tradnl" w:eastAsia="es-ES"/>
    </w:rPr>
  </w:style>
  <w:style w:type="paragraph" w:styleId="Textodeglobo">
    <w:name w:val="Balloon Text"/>
    <w:basedOn w:val="Normal"/>
    <w:link w:val="TextodegloboCar"/>
    <w:semiHidden/>
    <w:unhideWhenUsed/>
    <w:rsid w:val="00843B13"/>
    <w:pPr>
      <w:spacing w:after="0" w:line="240" w:lineRule="auto"/>
    </w:pPr>
    <w:rPr>
      <w:rFonts w:ascii="Lucida Grande" w:eastAsiaTheme="minorEastAsia" w:hAnsi="Lucida Grande" w:cs="Lucida Grande"/>
      <w:sz w:val="18"/>
      <w:szCs w:val="18"/>
      <w:lang w:val="es-ES_tradnl" w:eastAsia="es-ES"/>
    </w:rPr>
  </w:style>
  <w:style w:type="character" w:customStyle="1" w:styleId="TextodegloboCar">
    <w:name w:val="Texto de globo Car"/>
    <w:basedOn w:val="Fuentedeprrafopredeter"/>
    <w:link w:val="Textodeglobo"/>
    <w:semiHidden/>
    <w:rsid w:val="00843B13"/>
    <w:rPr>
      <w:rFonts w:ascii="Lucida Grande" w:eastAsiaTheme="minorEastAsia" w:hAnsi="Lucida Grande" w:cs="Lucida Grande"/>
      <w:sz w:val="18"/>
      <w:szCs w:val="18"/>
      <w:lang w:val="es-ES_tradnl" w:eastAsia="es-ES"/>
    </w:rPr>
  </w:style>
  <w:style w:type="character" w:styleId="Hipervnculo">
    <w:name w:val="Hyperlink"/>
    <w:uiPriority w:val="99"/>
    <w:unhideWhenUsed/>
    <w:rsid w:val="00843B13"/>
    <w:rPr>
      <w:color w:val="0000FF"/>
      <w:u w:val="single"/>
    </w:rPr>
  </w:style>
  <w:style w:type="character" w:customStyle="1" w:styleId="A16">
    <w:name w:val="A16"/>
    <w:uiPriority w:val="99"/>
    <w:rsid w:val="00843B13"/>
    <w:rPr>
      <w:rFonts w:cs="Univers"/>
      <w:color w:val="000000"/>
      <w:sz w:val="32"/>
      <w:szCs w:val="32"/>
    </w:rPr>
  </w:style>
  <w:style w:type="character" w:customStyle="1" w:styleId="TextoindependienteCar">
    <w:name w:val="Texto independiente Car"/>
    <w:basedOn w:val="Fuentedeprrafopredeter"/>
    <w:rsid w:val="00843B13"/>
    <w:rPr>
      <w:rFonts w:ascii="Arial" w:eastAsia="Times New Roman" w:hAnsi="Arial" w:cs="Times New Roman"/>
      <w:color w:val="000000"/>
      <w:lang w:val="es-ES"/>
    </w:rPr>
  </w:style>
  <w:style w:type="character" w:styleId="Hipervnculovisitado">
    <w:name w:val="FollowedHyperlink"/>
    <w:basedOn w:val="Fuentedeprrafopredeter"/>
    <w:unhideWhenUsed/>
    <w:rsid w:val="00843B13"/>
    <w:rPr>
      <w:color w:val="954F72" w:themeColor="followedHyperlink"/>
      <w:u w:val="single"/>
    </w:rPr>
  </w:style>
  <w:style w:type="paragraph" w:customStyle="1" w:styleId="Prrafobsico">
    <w:name w:val="[Párrafo básico]"/>
    <w:basedOn w:val="Normal"/>
    <w:uiPriority w:val="99"/>
    <w:rsid w:val="00843B13"/>
    <w:pPr>
      <w:widowControl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val="es-ES_tradnl" w:eastAsia="es-ES"/>
    </w:rPr>
  </w:style>
  <w:style w:type="paragraph" w:customStyle="1" w:styleId="Encabezado2">
    <w:name w:val="Encabezado2"/>
    <w:basedOn w:val="Normal"/>
    <w:next w:val="Normal"/>
    <w:rsid w:val="00843B13"/>
    <w:pPr>
      <w:spacing w:before="60" w:after="60" w:line="240" w:lineRule="auto"/>
      <w:jc w:val="center"/>
    </w:pPr>
    <w:rPr>
      <w:rFonts w:ascii="Arial" w:eastAsia="Times New Roman" w:hAnsi="Arial" w:cs="Arial"/>
      <w:sz w:val="20"/>
      <w:szCs w:val="20"/>
      <w:lang w:val="es-ES_tradnl" w:eastAsia="es-ES"/>
    </w:rPr>
  </w:style>
  <w:style w:type="paragraph" w:customStyle="1" w:styleId="Figuras">
    <w:name w:val="Figuras"/>
    <w:basedOn w:val="Normal"/>
    <w:next w:val="Normal"/>
    <w:rsid w:val="00843B13"/>
    <w:pPr>
      <w:numPr>
        <w:numId w:val="17"/>
      </w:numPr>
      <w:spacing w:before="120" w:after="0" w:line="240" w:lineRule="auto"/>
      <w:jc w:val="center"/>
    </w:pPr>
    <w:rPr>
      <w:rFonts w:ascii="Arial" w:eastAsia="Times New Roman" w:hAnsi="Arial" w:cs="Times New Roman"/>
      <w:b/>
      <w:sz w:val="20"/>
      <w:szCs w:val="20"/>
      <w:lang w:val="es-ES_tradnl" w:eastAsia="es-ES"/>
    </w:rPr>
  </w:style>
  <w:style w:type="paragraph" w:customStyle="1" w:styleId="Literal1">
    <w:name w:val="Literal1"/>
    <w:basedOn w:val="Normal"/>
    <w:next w:val="Normal"/>
    <w:rsid w:val="00843B13"/>
    <w:pPr>
      <w:numPr>
        <w:numId w:val="18"/>
      </w:num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s-ES_tradnl" w:eastAsia="es-ES"/>
    </w:rPr>
  </w:style>
  <w:style w:type="paragraph" w:customStyle="1" w:styleId="Literal2">
    <w:name w:val="Literal2"/>
    <w:basedOn w:val="Literal1"/>
    <w:next w:val="Normal"/>
    <w:rsid w:val="00843B13"/>
    <w:pPr>
      <w:numPr>
        <w:ilvl w:val="1"/>
        <w:numId w:val="21"/>
      </w:numPr>
    </w:pPr>
  </w:style>
  <w:style w:type="paragraph" w:customStyle="1" w:styleId="Normal2">
    <w:name w:val="Normal2"/>
    <w:basedOn w:val="Normal"/>
    <w:rsid w:val="00843B13"/>
    <w:pPr>
      <w:numPr>
        <w:ilvl w:val="1"/>
        <w:numId w:val="19"/>
      </w:num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s-ES_tradnl" w:eastAsia="es-ES"/>
    </w:rPr>
  </w:style>
  <w:style w:type="paragraph" w:customStyle="1" w:styleId="Notas">
    <w:name w:val="Notas"/>
    <w:basedOn w:val="Normal"/>
    <w:rsid w:val="00843B13"/>
    <w:pPr>
      <w:spacing w:after="0" w:line="240" w:lineRule="auto"/>
      <w:jc w:val="both"/>
    </w:pPr>
    <w:rPr>
      <w:rFonts w:ascii="Arial" w:eastAsia="Times New Roman" w:hAnsi="Arial" w:cs="Times New Roman"/>
      <w:bCs/>
      <w:sz w:val="16"/>
      <w:szCs w:val="20"/>
      <w:lang w:val="es-ES_tradnl" w:eastAsia="es-ES"/>
    </w:rPr>
  </w:style>
  <w:style w:type="paragraph" w:customStyle="1" w:styleId="Tablas">
    <w:name w:val="Tablas"/>
    <w:basedOn w:val="Figuras"/>
    <w:rsid w:val="00843B13"/>
    <w:pPr>
      <w:numPr>
        <w:numId w:val="20"/>
      </w:numPr>
      <w:spacing w:before="0" w:after="120"/>
      <w:jc w:val="both"/>
    </w:pPr>
    <w:rPr>
      <w:rFonts w:cs="Arial"/>
    </w:rPr>
  </w:style>
  <w:style w:type="paragraph" w:styleId="Textoindependiente2">
    <w:name w:val="Body Text 2"/>
    <w:basedOn w:val="Normal"/>
    <w:link w:val="Textoindependiente2Car"/>
    <w:rsid w:val="00843B13"/>
    <w:pPr>
      <w:widowControl w:val="0"/>
      <w:tabs>
        <w:tab w:val="left" w:pos="851"/>
        <w:tab w:val="left" w:pos="1134"/>
      </w:tabs>
      <w:autoSpaceDE w:val="0"/>
      <w:autoSpaceDN w:val="0"/>
      <w:spacing w:after="0" w:line="240" w:lineRule="auto"/>
      <w:jc w:val="both"/>
    </w:pPr>
    <w:rPr>
      <w:rFonts w:ascii="Arial" w:eastAsia="Times New Roman" w:hAnsi="Arial" w:cs="Times New Roman"/>
      <w:color w:val="FF0000"/>
      <w:sz w:val="20"/>
      <w:szCs w:val="20"/>
      <w:lang w:val="es-ES_tradnl" w:eastAsia="es-ES"/>
    </w:rPr>
  </w:style>
  <w:style w:type="character" w:customStyle="1" w:styleId="Textoindependiente2Car">
    <w:name w:val="Texto independiente 2 Car"/>
    <w:basedOn w:val="Fuentedeprrafopredeter"/>
    <w:link w:val="Textoindependiente2"/>
    <w:rsid w:val="00843B13"/>
    <w:rPr>
      <w:rFonts w:ascii="Arial" w:eastAsia="Times New Roman" w:hAnsi="Arial" w:cs="Times New Roman"/>
      <w:color w:val="FF0000"/>
      <w:sz w:val="20"/>
      <w:szCs w:val="20"/>
      <w:lang w:val="es-ES_tradnl" w:eastAsia="es-ES"/>
    </w:rPr>
  </w:style>
  <w:style w:type="character" w:styleId="Nmerodepgina">
    <w:name w:val="page number"/>
    <w:basedOn w:val="Fuentedeprrafopredeter"/>
    <w:rsid w:val="00843B13"/>
  </w:style>
  <w:style w:type="table" w:styleId="Tablaconcuadrcula">
    <w:name w:val="Table Grid"/>
    <w:basedOn w:val="Tablanormal"/>
    <w:rsid w:val="00843B13"/>
    <w:pPr>
      <w:jc w:val="both"/>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nidodelatabla">
    <w:name w:val="Contenido de la tabla"/>
    <w:basedOn w:val="Textoindependiente"/>
    <w:rsid w:val="00843B13"/>
  </w:style>
  <w:style w:type="paragraph" w:customStyle="1" w:styleId="Encabezadodelatabla">
    <w:name w:val="Encabezado de la tabla"/>
    <w:basedOn w:val="Contenidodelatabla"/>
    <w:rsid w:val="00843B13"/>
    <w:pPr>
      <w:widowControl w:val="0"/>
      <w:suppressAutoHyphens/>
      <w:spacing w:after="120" w:line="240" w:lineRule="auto"/>
    </w:pPr>
    <w:rPr>
      <w:rFonts w:ascii="Times New Roman" w:eastAsia="Times New Roman" w:hAnsi="Times New Roman" w:cs="Times New Roman"/>
      <w:sz w:val="24"/>
      <w:szCs w:val="20"/>
      <w:lang w:val="es-ES_tradnl" w:eastAsia="es-ES"/>
    </w:rPr>
  </w:style>
  <w:style w:type="paragraph" w:styleId="Sangra3detindependiente">
    <w:name w:val="Body Text Indent 3"/>
    <w:basedOn w:val="Normal"/>
    <w:link w:val="Sangra3detindependienteCar"/>
    <w:rsid w:val="00843B13"/>
    <w:pPr>
      <w:spacing w:after="120" w:line="240" w:lineRule="auto"/>
      <w:ind w:left="283"/>
      <w:jc w:val="both"/>
    </w:pPr>
    <w:rPr>
      <w:rFonts w:ascii="Arial" w:eastAsia="Times New Roman" w:hAnsi="Arial" w:cs="Times New Roman"/>
      <w:sz w:val="16"/>
      <w:szCs w:val="16"/>
      <w:lang w:val="es-ES_tradnl" w:eastAsia="es-ES"/>
    </w:rPr>
  </w:style>
  <w:style w:type="character" w:customStyle="1" w:styleId="Sangra3detindependienteCar">
    <w:name w:val="Sangría 3 de t. independiente Car"/>
    <w:basedOn w:val="Fuentedeprrafopredeter"/>
    <w:link w:val="Sangra3detindependiente"/>
    <w:rsid w:val="00843B13"/>
    <w:rPr>
      <w:rFonts w:ascii="Arial" w:eastAsia="Times New Roman" w:hAnsi="Arial" w:cs="Times New Roman"/>
      <w:sz w:val="16"/>
      <w:szCs w:val="16"/>
      <w:lang w:val="es-ES_tradnl" w:eastAsia="es-ES"/>
    </w:rPr>
  </w:style>
  <w:style w:type="paragraph" w:styleId="Sangradetextonormal">
    <w:name w:val="Body Text Indent"/>
    <w:basedOn w:val="Normal"/>
    <w:link w:val="SangradetextonormalCar"/>
    <w:rsid w:val="00843B13"/>
    <w:pPr>
      <w:spacing w:after="120" w:line="240" w:lineRule="auto"/>
      <w:ind w:left="283"/>
      <w:jc w:val="both"/>
    </w:pPr>
    <w:rPr>
      <w:rFonts w:ascii="Arial" w:eastAsia="Times New Roman" w:hAnsi="Arial" w:cs="Times New Roman"/>
      <w:sz w:val="20"/>
      <w:szCs w:val="20"/>
      <w:lang w:val="es-ES_tradnl" w:eastAsia="es-ES"/>
    </w:rPr>
  </w:style>
  <w:style w:type="character" w:customStyle="1" w:styleId="SangradetextonormalCar">
    <w:name w:val="Sangría de texto normal Car"/>
    <w:basedOn w:val="Fuentedeprrafopredeter"/>
    <w:link w:val="Sangradetextonormal"/>
    <w:rsid w:val="00843B13"/>
    <w:rPr>
      <w:rFonts w:ascii="Arial" w:eastAsia="Times New Roman" w:hAnsi="Arial" w:cs="Times New Roman"/>
      <w:sz w:val="20"/>
      <w:szCs w:val="20"/>
      <w:lang w:val="es-ES_tradnl" w:eastAsia="es-ES"/>
    </w:rPr>
  </w:style>
  <w:style w:type="paragraph" w:customStyle="1" w:styleId="BodyText21">
    <w:name w:val="Body Text 21"/>
    <w:basedOn w:val="Normal"/>
    <w:rsid w:val="00843B13"/>
    <w:pPr>
      <w:spacing w:after="0" w:line="360" w:lineRule="auto"/>
      <w:jc w:val="both"/>
    </w:pPr>
    <w:rPr>
      <w:rFonts w:ascii="Arial" w:eastAsia="Times New Roman" w:hAnsi="Arial" w:cs="Times New Roman"/>
      <w:snapToGrid w:val="0"/>
      <w:sz w:val="24"/>
      <w:szCs w:val="20"/>
      <w:lang w:val="es-ES" w:eastAsia="es-ES"/>
    </w:rPr>
  </w:style>
  <w:style w:type="paragraph" w:customStyle="1" w:styleId="Contrato">
    <w:name w:val="Contrato"/>
    <w:basedOn w:val="Textoindependiente"/>
    <w:rsid w:val="00843B13"/>
    <w:pPr>
      <w:numPr>
        <w:numId w:val="22"/>
      </w:numPr>
      <w:tabs>
        <w:tab w:val="clear" w:pos="360"/>
      </w:tabs>
      <w:ind w:left="0" w:firstLine="0"/>
    </w:pPr>
  </w:style>
  <w:style w:type="paragraph" w:styleId="ndice1">
    <w:name w:val="index 1"/>
    <w:basedOn w:val="Normal"/>
    <w:next w:val="Normal"/>
    <w:autoRedefine/>
    <w:rsid w:val="00843B13"/>
    <w:pPr>
      <w:spacing w:after="0" w:line="240" w:lineRule="auto"/>
      <w:ind w:left="200" w:hanging="200"/>
      <w:jc w:val="both"/>
    </w:pPr>
    <w:rPr>
      <w:rFonts w:ascii="Arial" w:eastAsia="Times New Roman" w:hAnsi="Arial" w:cs="Times New Roman"/>
      <w:sz w:val="20"/>
      <w:szCs w:val="20"/>
      <w:lang w:val="es-ES_tradnl" w:eastAsia="es-ES"/>
    </w:rPr>
  </w:style>
  <w:style w:type="paragraph" w:styleId="Ttulodendice">
    <w:name w:val="index heading"/>
    <w:basedOn w:val="Normal"/>
    <w:next w:val="ndice1"/>
    <w:rsid w:val="00843B13"/>
    <w:pPr>
      <w:spacing w:before="20" w:after="0" w:line="240" w:lineRule="auto"/>
      <w:ind w:right="-93"/>
      <w:jc w:val="both"/>
    </w:pPr>
    <w:rPr>
      <w:rFonts w:ascii="Arial" w:eastAsia="Times New Roman" w:hAnsi="Arial" w:cs="Times New Roman"/>
      <w:szCs w:val="20"/>
      <w:lang w:val="es-ES_tradnl" w:eastAsia="es-ES"/>
    </w:rPr>
  </w:style>
  <w:style w:type="paragraph" w:customStyle="1" w:styleId="Cuadrculamedia1-nfasis21">
    <w:name w:val="Cuadrícula media 1 - Énfasis 21"/>
    <w:basedOn w:val="Normal"/>
    <w:uiPriority w:val="34"/>
    <w:qFormat/>
    <w:rsid w:val="00843B13"/>
    <w:pPr>
      <w:spacing w:after="0" w:line="240" w:lineRule="auto"/>
      <w:ind w:left="708"/>
      <w:jc w:val="both"/>
    </w:pPr>
    <w:rPr>
      <w:rFonts w:ascii="Arial" w:eastAsia="Times New Roman" w:hAnsi="Arial" w:cs="Times New Roman"/>
      <w:sz w:val="20"/>
      <w:szCs w:val="20"/>
      <w:lang w:val="es-ES_tradnl" w:eastAsia="es-ES"/>
    </w:rPr>
  </w:style>
  <w:style w:type="paragraph" w:customStyle="1" w:styleId="CM38">
    <w:name w:val="CM38"/>
    <w:basedOn w:val="Normal"/>
    <w:next w:val="Normal"/>
    <w:rsid w:val="00843B13"/>
    <w:pPr>
      <w:widowControl w:val="0"/>
      <w:autoSpaceDE w:val="0"/>
      <w:autoSpaceDN w:val="0"/>
      <w:adjustRightInd w:val="0"/>
      <w:spacing w:after="253" w:line="240" w:lineRule="auto"/>
    </w:pPr>
    <w:rPr>
      <w:rFonts w:ascii="Helvetica" w:eastAsia="Times New Roman" w:hAnsi="Helvetica" w:cs="Times New Roman"/>
      <w:sz w:val="24"/>
      <w:szCs w:val="24"/>
      <w:lang w:val="es-ES" w:eastAsia="es-ES"/>
    </w:rPr>
  </w:style>
  <w:style w:type="paragraph" w:customStyle="1" w:styleId="CM8">
    <w:name w:val="CM8"/>
    <w:basedOn w:val="Normal"/>
    <w:next w:val="Normal"/>
    <w:rsid w:val="00843B13"/>
    <w:pPr>
      <w:widowControl w:val="0"/>
      <w:autoSpaceDE w:val="0"/>
      <w:autoSpaceDN w:val="0"/>
      <w:adjustRightInd w:val="0"/>
      <w:spacing w:after="0" w:line="253" w:lineRule="atLeast"/>
    </w:pPr>
    <w:rPr>
      <w:rFonts w:ascii="Helvetica" w:eastAsia="Times New Roman" w:hAnsi="Helvetica" w:cs="Times New Roman"/>
      <w:sz w:val="24"/>
      <w:szCs w:val="24"/>
      <w:lang w:val="es-ES" w:eastAsia="es-ES"/>
    </w:rPr>
  </w:style>
  <w:style w:type="character" w:styleId="Textoennegrita">
    <w:name w:val="Strong"/>
    <w:qFormat/>
    <w:rsid w:val="00843B13"/>
    <w:rPr>
      <w:b/>
      <w:bCs/>
    </w:rPr>
  </w:style>
  <w:style w:type="paragraph" w:styleId="Lista2">
    <w:name w:val="List 2"/>
    <w:basedOn w:val="Normal"/>
    <w:rsid w:val="00843B13"/>
    <w:pPr>
      <w:spacing w:after="0" w:line="240" w:lineRule="auto"/>
      <w:ind w:left="566" w:hanging="283"/>
      <w:jc w:val="both"/>
    </w:pPr>
    <w:rPr>
      <w:rFonts w:ascii="Arial" w:eastAsia="Times New Roman" w:hAnsi="Arial" w:cs="Times New Roman"/>
      <w:sz w:val="20"/>
      <w:szCs w:val="20"/>
      <w:lang w:val="es-ES_tradnl" w:eastAsia="es-ES"/>
    </w:rPr>
  </w:style>
  <w:style w:type="paragraph" w:styleId="Lista3">
    <w:name w:val="List 3"/>
    <w:basedOn w:val="Normal"/>
    <w:rsid w:val="00843B13"/>
    <w:pPr>
      <w:spacing w:after="0" w:line="240" w:lineRule="auto"/>
      <w:ind w:left="849" w:hanging="283"/>
      <w:jc w:val="both"/>
    </w:pPr>
    <w:rPr>
      <w:rFonts w:ascii="Arial" w:eastAsia="Times New Roman" w:hAnsi="Arial" w:cs="Times New Roman"/>
      <w:sz w:val="20"/>
      <w:szCs w:val="20"/>
      <w:lang w:val="es-ES_tradnl" w:eastAsia="es-ES"/>
    </w:rPr>
  </w:style>
  <w:style w:type="paragraph" w:styleId="Lista4">
    <w:name w:val="List 4"/>
    <w:basedOn w:val="Normal"/>
    <w:rsid w:val="00843B13"/>
    <w:pPr>
      <w:spacing w:after="0" w:line="240" w:lineRule="auto"/>
      <w:ind w:left="1132" w:hanging="283"/>
      <w:jc w:val="both"/>
    </w:pPr>
    <w:rPr>
      <w:rFonts w:ascii="Arial" w:eastAsia="Times New Roman" w:hAnsi="Arial" w:cs="Times New Roman"/>
      <w:sz w:val="20"/>
      <w:szCs w:val="20"/>
      <w:lang w:val="es-ES_tradnl" w:eastAsia="es-ES"/>
    </w:rPr>
  </w:style>
  <w:style w:type="paragraph" w:styleId="Lista5">
    <w:name w:val="List 5"/>
    <w:basedOn w:val="Normal"/>
    <w:rsid w:val="00843B13"/>
    <w:pPr>
      <w:spacing w:after="0" w:line="240" w:lineRule="auto"/>
      <w:ind w:left="1415" w:hanging="283"/>
      <w:jc w:val="both"/>
    </w:pPr>
    <w:rPr>
      <w:rFonts w:ascii="Arial" w:eastAsia="Times New Roman" w:hAnsi="Arial" w:cs="Times New Roman"/>
      <w:sz w:val="20"/>
      <w:szCs w:val="20"/>
      <w:lang w:val="es-ES_tradnl" w:eastAsia="es-ES"/>
    </w:rPr>
  </w:style>
  <w:style w:type="paragraph" w:styleId="Saludo">
    <w:name w:val="Salutation"/>
    <w:basedOn w:val="Normal"/>
    <w:next w:val="Normal"/>
    <w:link w:val="SaludoCar"/>
    <w:rsid w:val="00843B13"/>
    <w:pPr>
      <w:spacing w:after="0" w:line="240" w:lineRule="auto"/>
      <w:jc w:val="both"/>
    </w:pPr>
    <w:rPr>
      <w:rFonts w:ascii="Arial" w:eastAsia="Times New Roman" w:hAnsi="Arial" w:cs="Times New Roman"/>
      <w:sz w:val="20"/>
      <w:szCs w:val="20"/>
      <w:lang w:val="es-ES_tradnl" w:eastAsia="es-ES"/>
    </w:rPr>
  </w:style>
  <w:style w:type="character" w:customStyle="1" w:styleId="SaludoCar">
    <w:name w:val="Saludo Car"/>
    <w:basedOn w:val="Fuentedeprrafopredeter"/>
    <w:link w:val="Saludo"/>
    <w:rsid w:val="00843B13"/>
    <w:rPr>
      <w:rFonts w:ascii="Arial" w:eastAsia="Times New Roman" w:hAnsi="Arial" w:cs="Times New Roman"/>
      <w:sz w:val="20"/>
      <w:szCs w:val="20"/>
      <w:lang w:val="es-ES_tradnl" w:eastAsia="es-ES"/>
    </w:rPr>
  </w:style>
  <w:style w:type="paragraph" w:styleId="Listaconvietas2">
    <w:name w:val="List Bullet 2"/>
    <w:basedOn w:val="Normal"/>
    <w:rsid w:val="00843B13"/>
    <w:pPr>
      <w:numPr>
        <w:numId w:val="23"/>
      </w:numPr>
      <w:spacing w:after="0" w:line="240" w:lineRule="auto"/>
      <w:jc w:val="both"/>
    </w:pPr>
    <w:rPr>
      <w:rFonts w:ascii="Arial" w:eastAsia="Times New Roman" w:hAnsi="Arial" w:cs="Times New Roman"/>
      <w:sz w:val="20"/>
      <w:szCs w:val="20"/>
      <w:lang w:val="es-ES_tradnl" w:eastAsia="es-ES"/>
    </w:rPr>
  </w:style>
  <w:style w:type="paragraph" w:styleId="Listaconvietas3">
    <w:name w:val="List Bullet 3"/>
    <w:basedOn w:val="Normal"/>
    <w:rsid w:val="00843B13"/>
    <w:pPr>
      <w:numPr>
        <w:numId w:val="24"/>
      </w:numPr>
      <w:spacing w:after="0" w:line="240" w:lineRule="auto"/>
      <w:jc w:val="both"/>
    </w:pPr>
    <w:rPr>
      <w:rFonts w:ascii="Arial" w:eastAsia="Times New Roman" w:hAnsi="Arial" w:cs="Times New Roman"/>
      <w:sz w:val="20"/>
      <w:szCs w:val="20"/>
      <w:lang w:val="es-ES_tradnl" w:eastAsia="es-ES"/>
    </w:rPr>
  </w:style>
  <w:style w:type="paragraph" w:styleId="Listaconvietas4">
    <w:name w:val="List Bullet 4"/>
    <w:basedOn w:val="Normal"/>
    <w:rsid w:val="00843B13"/>
    <w:pPr>
      <w:numPr>
        <w:numId w:val="25"/>
      </w:numPr>
      <w:spacing w:after="0" w:line="240" w:lineRule="auto"/>
      <w:jc w:val="both"/>
    </w:pPr>
    <w:rPr>
      <w:rFonts w:ascii="Arial" w:eastAsia="Times New Roman" w:hAnsi="Arial" w:cs="Times New Roman"/>
      <w:sz w:val="20"/>
      <w:szCs w:val="20"/>
      <w:lang w:val="es-ES_tradnl" w:eastAsia="es-ES"/>
    </w:rPr>
  </w:style>
  <w:style w:type="paragraph" w:styleId="Continuarlista">
    <w:name w:val="List Continue"/>
    <w:basedOn w:val="Normal"/>
    <w:rsid w:val="00843B13"/>
    <w:pPr>
      <w:spacing w:after="120" w:line="240" w:lineRule="auto"/>
      <w:ind w:left="283"/>
      <w:jc w:val="both"/>
    </w:pPr>
    <w:rPr>
      <w:rFonts w:ascii="Arial" w:eastAsia="Times New Roman" w:hAnsi="Arial" w:cs="Times New Roman"/>
      <w:sz w:val="20"/>
      <w:szCs w:val="20"/>
      <w:lang w:val="es-ES_tradnl" w:eastAsia="es-ES"/>
    </w:rPr>
  </w:style>
  <w:style w:type="paragraph" w:styleId="Continuarlista2">
    <w:name w:val="List Continue 2"/>
    <w:basedOn w:val="Normal"/>
    <w:rsid w:val="00843B13"/>
    <w:pPr>
      <w:spacing w:after="120" w:line="240" w:lineRule="auto"/>
      <w:ind w:left="566"/>
      <w:jc w:val="both"/>
    </w:pPr>
    <w:rPr>
      <w:rFonts w:ascii="Arial" w:eastAsia="Times New Roman" w:hAnsi="Arial" w:cs="Times New Roman"/>
      <w:sz w:val="20"/>
      <w:szCs w:val="20"/>
      <w:lang w:val="es-ES_tradnl" w:eastAsia="es-ES"/>
    </w:rPr>
  </w:style>
  <w:style w:type="paragraph" w:styleId="Ttulo">
    <w:name w:val="Title"/>
    <w:basedOn w:val="Normal"/>
    <w:next w:val="Normal"/>
    <w:link w:val="TtuloCar"/>
    <w:uiPriority w:val="10"/>
    <w:qFormat/>
    <w:rsid w:val="00843B13"/>
    <w:pPr>
      <w:spacing w:after="0" w:line="240" w:lineRule="auto"/>
      <w:contextualSpacing/>
    </w:pPr>
    <w:rPr>
      <w:rFonts w:asciiTheme="majorHAnsi" w:eastAsiaTheme="majorEastAsia" w:hAnsiTheme="majorHAnsi" w:cstheme="majorBidi"/>
      <w:spacing w:val="-10"/>
      <w:kern w:val="28"/>
      <w:sz w:val="56"/>
      <w:szCs w:val="56"/>
      <w:lang w:val="es-ES_tradnl" w:eastAsia="es-ES"/>
    </w:rPr>
  </w:style>
  <w:style w:type="character" w:customStyle="1" w:styleId="TtuloCar">
    <w:name w:val="Título Car"/>
    <w:basedOn w:val="Fuentedeprrafopredeter"/>
    <w:link w:val="Ttulo"/>
    <w:uiPriority w:val="10"/>
    <w:rsid w:val="00843B13"/>
    <w:rPr>
      <w:rFonts w:asciiTheme="majorHAnsi" w:eastAsiaTheme="majorEastAsia" w:hAnsiTheme="majorHAnsi" w:cstheme="majorBidi"/>
      <w:spacing w:val="-10"/>
      <w:kern w:val="28"/>
      <w:sz w:val="56"/>
      <w:szCs w:val="56"/>
      <w:lang w:val="es-ES_tradnl" w:eastAsia="es-ES"/>
    </w:rPr>
  </w:style>
  <w:style w:type="paragraph" w:styleId="Textoindependienteprimerasangra">
    <w:name w:val="Body Text First Indent"/>
    <w:basedOn w:val="Textoindependiente"/>
    <w:link w:val="TextoindependienteprimerasangraCar"/>
    <w:rsid w:val="00843B13"/>
    <w:pPr>
      <w:spacing w:after="120" w:line="240" w:lineRule="auto"/>
      <w:ind w:firstLine="210"/>
      <w:jc w:val="both"/>
    </w:pPr>
    <w:rPr>
      <w:rFonts w:ascii="Arial" w:eastAsia="Times New Roman" w:hAnsi="Arial" w:cs="Times New Roman"/>
      <w:sz w:val="20"/>
      <w:szCs w:val="20"/>
      <w:lang w:val="es-ES_tradnl" w:eastAsia="es-ES"/>
    </w:rPr>
  </w:style>
  <w:style w:type="character" w:customStyle="1" w:styleId="TextoindependienteCar1">
    <w:name w:val="Texto independiente Car1"/>
    <w:basedOn w:val="Fuentedeprrafopredeter"/>
    <w:link w:val="Textoindependiente"/>
    <w:rsid w:val="00843B13"/>
  </w:style>
  <w:style w:type="character" w:customStyle="1" w:styleId="TextoindependienteprimerasangraCar">
    <w:name w:val="Texto independiente primera sangría Car"/>
    <w:basedOn w:val="TextoindependienteCar1"/>
    <w:link w:val="Textoindependienteprimerasangra"/>
    <w:rsid w:val="00843B13"/>
    <w:rPr>
      <w:rFonts w:ascii="Arial" w:eastAsia="Times New Roman" w:hAnsi="Arial" w:cs="Times New Roman"/>
      <w:sz w:val="20"/>
      <w:szCs w:val="20"/>
      <w:lang w:val="es-ES_tradnl" w:eastAsia="es-ES"/>
    </w:rPr>
  </w:style>
  <w:style w:type="paragraph" w:styleId="Textoindependienteprimerasangra2">
    <w:name w:val="Body Text First Indent 2"/>
    <w:basedOn w:val="Sangradetextonormal"/>
    <w:link w:val="Textoindependienteprimerasangra2Car"/>
    <w:rsid w:val="00843B13"/>
    <w:pPr>
      <w:ind w:firstLine="210"/>
    </w:pPr>
  </w:style>
  <w:style w:type="character" w:customStyle="1" w:styleId="Textoindependienteprimerasangra2Car">
    <w:name w:val="Texto independiente primera sangría 2 Car"/>
    <w:basedOn w:val="SangradetextonormalCar"/>
    <w:link w:val="Textoindependienteprimerasangra2"/>
    <w:rsid w:val="00843B13"/>
    <w:rPr>
      <w:rFonts w:ascii="Arial" w:eastAsia="Times New Roman" w:hAnsi="Arial" w:cs="Times New Roman"/>
      <w:sz w:val="20"/>
      <w:szCs w:val="20"/>
      <w:lang w:val="es-ES_tradnl" w:eastAsia="es-ES"/>
    </w:rPr>
  </w:style>
  <w:style w:type="paragraph" w:styleId="Textoindependiente3">
    <w:name w:val="Body Text 3"/>
    <w:basedOn w:val="Normal"/>
    <w:link w:val="Textoindependiente3Car"/>
    <w:rsid w:val="00843B13"/>
    <w:pPr>
      <w:spacing w:after="120" w:line="240" w:lineRule="auto"/>
      <w:jc w:val="both"/>
    </w:pPr>
    <w:rPr>
      <w:rFonts w:ascii="Arial" w:eastAsia="Times New Roman" w:hAnsi="Arial" w:cs="Times New Roman"/>
      <w:sz w:val="16"/>
      <w:szCs w:val="16"/>
      <w:lang w:val="es-ES_tradnl" w:eastAsia="es-ES"/>
    </w:rPr>
  </w:style>
  <w:style w:type="character" w:customStyle="1" w:styleId="Textoindependiente3Car">
    <w:name w:val="Texto independiente 3 Car"/>
    <w:basedOn w:val="Fuentedeprrafopredeter"/>
    <w:link w:val="Textoindependiente3"/>
    <w:rsid w:val="00843B13"/>
    <w:rPr>
      <w:rFonts w:ascii="Arial" w:eastAsia="Times New Roman" w:hAnsi="Arial" w:cs="Times New Roman"/>
      <w:sz w:val="16"/>
      <w:szCs w:val="16"/>
      <w:lang w:val="es-ES_tradnl" w:eastAsia="es-ES"/>
    </w:rPr>
  </w:style>
  <w:style w:type="character" w:customStyle="1" w:styleId="estilo21">
    <w:name w:val="estilo21"/>
    <w:rsid w:val="00843B13"/>
    <w:rPr>
      <w:sz w:val="15"/>
      <w:szCs w:val="15"/>
    </w:rPr>
  </w:style>
  <w:style w:type="paragraph" w:customStyle="1" w:styleId="Encabezadodetabladecontenido">
    <w:name w:val="Encabezado de tabla de contenido"/>
    <w:basedOn w:val="Ttulo1"/>
    <w:next w:val="Normal"/>
    <w:uiPriority w:val="39"/>
    <w:semiHidden/>
    <w:unhideWhenUsed/>
    <w:qFormat/>
    <w:rsid w:val="00843B13"/>
    <w:pPr>
      <w:keepLines/>
      <w:numPr>
        <w:numId w:val="0"/>
      </w:numPr>
      <w:shd w:val="clear" w:color="auto" w:fill="auto"/>
      <w:overflowPunct/>
      <w:autoSpaceDE/>
      <w:autoSpaceDN/>
      <w:adjustRightInd/>
      <w:spacing w:before="480" w:line="276" w:lineRule="auto"/>
      <w:jc w:val="left"/>
      <w:textAlignment w:val="auto"/>
      <w:outlineLvl w:val="9"/>
    </w:pPr>
    <w:rPr>
      <w:rFonts w:ascii="Cambria" w:hAnsi="Cambria"/>
      <w:caps w:val="0"/>
      <w:color w:val="365F91"/>
      <w:sz w:val="28"/>
      <w:szCs w:val="28"/>
      <w:lang w:val="es-ES" w:eastAsia="en-US"/>
    </w:rPr>
  </w:style>
  <w:style w:type="paragraph" w:styleId="TDC2">
    <w:name w:val="toc 2"/>
    <w:basedOn w:val="Normal"/>
    <w:next w:val="Normal"/>
    <w:autoRedefine/>
    <w:uiPriority w:val="39"/>
    <w:unhideWhenUsed/>
    <w:qFormat/>
    <w:rsid w:val="00843B13"/>
    <w:pPr>
      <w:tabs>
        <w:tab w:val="right" w:leader="dot" w:pos="9407"/>
      </w:tabs>
      <w:spacing w:after="0" w:line="240" w:lineRule="auto"/>
    </w:pPr>
    <w:rPr>
      <w:rFonts w:ascii="Arial" w:eastAsia="Times New Roman" w:hAnsi="Arial" w:cs="Arial"/>
      <w:lang w:val="es-ES"/>
    </w:rPr>
  </w:style>
  <w:style w:type="paragraph" w:styleId="TDC1">
    <w:name w:val="toc 1"/>
    <w:basedOn w:val="Normal"/>
    <w:next w:val="Normal"/>
    <w:autoRedefine/>
    <w:uiPriority w:val="39"/>
    <w:unhideWhenUsed/>
    <w:qFormat/>
    <w:rsid w:val="00843B13"/>
    <w:pPr>
      <w:tabs>
        <w:tab w:val="left" w:pos="567"/>
        <w:tab w:val="right" w:leader="dot" w:pos="9407"/>
      </w:tabs>
      <w:spacing w:after="0" w:line="360" w:lineRule="auto"/>
    </w:pPr>
    <w:rPr>
      <w:rFonts w:ascii="Arial" w:eastAsia="Times New Roman" w:hAnsi="Arial" w:cs="Arial"/>
      <w:b/>
      <w:szCs w:val="24"/>
      <w:lang w:val="es-ES_tradnl"/>
    </w:rPr>
  </w:style>
  <w:style w:type="paragraph" w:styleId="TDC3">
    <w:name w:val="toc 3"/>
    <w:basedOn w:val="Normal"/>
    <w:next w:val="Normal"/>
    <w:autoRedefine/>
    <w:uiPriority w:val="39"/>
    <w:unhideWhenUsed/>
    <w:qFormat/>
    <w:rsid w:val="00843B13"/>
    <w:pPr>
      <w:tabs>
        <w:tab w:val="left" w:pos="851"/>
        <w:tab w:val="right" w:leader="dot" w:pos="9407"/>
      </w:tabs>
      <w:spacing w:after="100" w:line="276" w:lineRule="auto"/>
      <w:ind w:left="284" w:hanging="284"/>
    </w:pPr>
    <w:rPr>
      <w:rFonts w:ascii="Arial" w:eastAsia="Times New Roman" w:hAnsi="Arial" w:cs="Arial"/>
      <w:szCs w:val="24"/>
      <w:lang w:val="es-ES"/>
    </w:rPr>
  </w:style>
  <w:style w:type="table" w:styleId="Tablaconlista2">
    <w:name w:val="Table List 2"/>
    <w:basedOn w:val="Tablanormal"/>
    <w:rsid w:val="00843B13"/>
    <w:pPr>
      <w:jc w:val="both"/>
    </w:pPr>
    <w:rPr>
      <w:rFonts w:ascii="Times New Roman" w:eastAsia="Times New Roman" w:hAnsi="Times New Roman" w:cs="Times New Roman"/>
      <w:sz w:val="20"/>
      <w:szCs w:val="20"/>
      <w:lang w:val="es-CO" w:eastAsia="es-CO"/>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media3-nfasis3">
    <w:name w:val="Medium Grid 3 Accent 3"/>
    <w:basedOn w:val="Tablanormal"/>
    <w:uiPriority w:val="69"/>
    <w:rsid w:val="00843B13"/>
    <w:rPr>
      <w:rFonts w:ascii="Times New Roman" w:eastAsia="Times New Roman" w:hAnsi="Times New Roman" w:cs="Times New Roman"/>
      <w:sz w:val="20"/>
      <w:szCs w:val="20"/>
      <w:lang w:val="es-CO" w:eastAsia="es-C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uadrculamedia3-nfasis1">
    <w:name w:val="Medium Grid 3 Accent 1"/>
    <w:basedOn w:val="Tablanormal"/>
    <w:uiPriority w:val="69"/>
    <w:rsid w:val="00843B13"/>
    <w:rPr>
      <w:rFonts w:ascii="Times New Roman" w:eastAsia="Times New Roman" w:hAnsi="Times New Roman" w:cs="Times New Roman"/>
      <w:sz w:val="20"/>
      <w:szCs w:val="20"/>
      <w:lang w:val="es-CO" w:eastAsia="es-C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ecxecxmsonormal">
    <w:name w:val="ecxecxmsonormal"/>
    <w:basedOn w:val="Normal"/>
    <w:rsid w:val="00843B13"/>
    <w:pPr>
      <w:spacing w:after="324" w:line="240" w:lineRule="auto"/>
    </w:pPr>
    <w:rPr>
      <w:rFonts w:ascii="Times New Roman" w:eastAsia="Times New Roman" w:hAnsi="Times New Roman" w:cs="Times New Roman"/>
      <w:sz w:val="24"/>
      <w:szCs w:val="24"/>
      <w:lang w:val="es-CO" w:eastAsia="es-CO"/>
    </w:rPr>
  </w:style>
  <w:style w:type="paragraph" w:styleId="TtuloTDC">
    <w:name w:val="TOC Heading"/>
    <w:basedOn w:val="Ttulo1"/>
    <w:next w:val="Normal"/>
    <w:uiPriority w:val="39"/>
    <w:unhideWhenUsed/>
    <w:qFormat/>
    <w:rsid w:val="00843B13"/>
    <w:pPr>
      <w:keepLines/>
      <w:numPr>
        <w:numId w:val="0"/>
      </w:numPr>
      <w:shd w:val="clear" w:color="auto" w:fill="auto"/>
      <w:overflowPunct/>
      <w:autoSpaceDE/>
      <w:autoSpaceDN/>
      <w:adjustRightInd/>
      <w:spacing w:before="480" w:line="276" w:lineRule="auto"/>
      <w:jc w:val="left"/>
      <w:textAlignment w:val="auto"/>
      <w:outlineLvl w:val="9"/>
    </w:pPr>
    <w:rPr>
      <w:rFonts w:ascii="Cambria" w:hAnsi="Cambria"/>
      <w:caps w:val="0"/>
      <w:color w:val="365F91"/>
      <w:sz w:val="28"/>
      <w:szCs w:val="28"/>
      <w:lang w:val="es-ES" w:eastAsia="en-US"/>
    </w:rPr>
  </w:style>
  <w:style w:type="paragraph" w:styleId="Prrafodelista">
    <w:name w:val="List Paragraph"/>
    <w:aliases w:val="EY EPM - Lista,Ha"/>
    <w:basedOn w:val="Normal"/>
    <w:link w:val="PrrafodelistaCar"/>
    <w:uiPriority w:val="34"/>
    <w:qFormat/>
    <w:rsid w:val="00843B13"/>
    <w:pPr>
      <w:spacing w:after="0" w:line="240" w:lineRule="auto"/>
      <w:ind w:left="708"/>
      <w:jc w:val="both"/>
    </w:pPr>
    <w:rPr>
      <w:rFonts w:ascii="Arial" w:eastAsia="Times New Roman" w:hAnsi="Arial" w:cs="Times New Roman"/>
      <w:sz w:val="20"/>
      <w:szCs w:val="20"/>
      <w:lang w:val="es-ES_tradnl" w:eastAsia="es-ES"/>
    </w:rPr>
  </w:style>
  <w:style w:type="table" w:customStyle="1" w:styleId="Tablaconcuadrcula5oscura-nfasis11">
    <w:name w:val="Tabla con cuadrícula 5 oscura - Énfasis 11"/>
    <w:basedOn w:val="Tablanormal"/>
    <w:uiPriority w:val="50"/>
    <w:rsid w:val="00843B13"/>
    <w:rPr>
      <w:rFonts w:ascii="Times New Roman" w:eastAsia="Times New Roman" w:hAnsi="Times New Roman" w:cs="Times New Roman"/>
      <w:sz w:val="20"/>
      <w:szCs w:val="20"/>
      <w:lang w:val="es-CO" w:eastAsia="es-C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aconcuadrcula1clara-nfasis11">
    <w:name w:val="Tabla con cuadrícula 1 clara - Énfasis 11"/>
    <w:basedOn w:val="Tablanormal"/>
    <w:uiPriority w:val="46"/>
    <w:rsid w:val="00843B13"/>
    <w:rPr>
      <w:rFonts w:eastAsiaTheme="minorEastAsia"/>
      <w:sz w:val="24"/>
      <w:szCs w:val="24"/>
      <w:lang w:val="es-ES_tradnl" w:eastAsia="es-E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aconcuadrcula2-nfasis11">
    <w:name w:val="Tabla con cuadrícula 2 - Énfasis 11"/>
    <w:basedOn w:val="Tablanormal"/>
    <w:uiPriority w:val="47"/>
    <w:rsid w:val="00843B13"/>
    <w:rPr>
      <w:rFonts w:eastAsiaTheme="minorEastAsia"/>
      <w:sz w:val="24"/>
      <w:szCs w:val="24"/>
      <w:lang w:val="es-ES_tradnl" w:eastAsia="es-E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11">
    <w:name w:val="Tabla con cuadrícula 4 - Énfasis 11"/>
    <w:basedOn w:val="Tablanormal"/>
    <w:uiPriority w:val="49"/>
    <w:rsid w:val="00843B13"/>
    <w:rPr>
      <w:rFonts w:eastAsiaTheme="minorEastAsia"/>
      <w:sz w:val="24"/>
      <w:szCs w:val="24"/>
      <w:lang w:val="es-ES_tradnl" w:eastAsia="es-E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rmalWeb">
    <w:name w:val="Normal (Web)"/>
    <w:basedOn w:val="Normal"/>
    <w:uiPriority w:val="99"/>
    <w:semiHidden/>
    <w:unhideWhenUsed/>
    <w:rsid w:val="00843B13"/>
    <w:pPr>
      <w:spacing w:before="100" w:beforeAutospacing="1" w:after="100" w:afterAutospacing="1" w:line="240" w:lineRule="auto"/>
    </w:pPr>
    <w:rPr>
      <w:rFonts w:ascii="Times New Roman" w:hAnsi="Times New Roman" w:cs="Times New Roman"/>
      <w:sz w:val="24"/>
      <w:szCs w:val="24"/>
      <w:lang w:val="es-CO" w:eastAsia="es-CO"/>
    </w:rPr>
  </w:style>
  <w:style w:type="character" w:customStyle="1" w:styleId="Mencinsinresolver1">
    <w:name w:val="Mención sin resolver1"/>
    <w:basedOn w:val="Fuentedeprrafopredeter"/>
    <w:uiPriority w:val="99"/>
    <w:semiHidden/>
    <w:unhideWhenUsed/>
    <w:rsid w:val="00843B13"/>
    <w:rPr>
      <w:color w:val="605E5C"/>
      <w:shd w:val="clear" w:color="auto" w:fill="E1DFDD"/>
    </w:rPr>
  </w:style>
  <w:style w:type="paragraph" w:styleId="TDC4">
    <w:name w:val="toc 4"/>
    <w:basedOn w:val="Normal"/>
    <w:next w:val="Normal"/>
    <w:autoRedefine/>
    <w:uiPriority w:val="39"/>
    <w:unhideWhenUsed/>
    <w:rsid w:val="00843B13"/>
    <w:pPr>
      <w:spacing w:after="100"/>
      <w:ind w:left="660"/>
    </w:pPr>
    <w:rPr>
      <w:rFonts w:eastAsiaTheme="minorEastAsia"/>
      <w:lang w:val="es-CO" w:eastAsia="es-CO"/>
    </w:rPr>
  </w:style>
  <w:style w:type="paragraph" w:styleId="TDC5">
    <w:name w:val="toc 5"/>
    <w:basedOn w:val="Normal"/>
    <w:next w:val="Normal"/>
    <w:autoRedefine/>
    <w:uiPriority w:val="39"/>
    <w:unhideWhenUsed/>
    <w:rsid w:val="00843B13"/>
    <w:pPr>
      <w:spacing w:after="100"/>
      <w:ind w:left="880"/>
    </w:pPr>
    <w:rPr>
      <w:rFonts w:eastAsiaTheme="minorEastAsia"/>
      <w:lang w:val="es-CO" w:eastAsia="es-CO"/>
    </w:rPr>
  </w:style>
  <w:style w:type="paragraph" w:styleId="TDC6">
    <w:name w:val="toc 6"/>
    <w:basedOn w:val="Normal"/>
    <w:next w:val="Normal"/>
    <w:autoRedefine/>
    <w:uiPriority w:val="39"/>
    <w:unhideWhenUsed/>
    <w:rsid w:val="00843B13"/>
    <w:pPr>
      <w:spacing w:after="100"/>
      <w:ind w:left="1100"/>
    </w:pPr>
    <w:rPr>
      <w:rFonts w:eastAsiaTheme="minorEastAsia"/>
      <w:lang w:val="es-CO" w:eastAsia="es-CO"/>
    </w:rPr>
  </w:style>
  <w:style w:type="paragraph" w:styleId="TDC7">
    <w:name w:val="toc 7"/>
    <w:basedOn w:val="Normal"/>
    <w:next w:val="Normal"/>
    <w:autoRedefine/>
    <w:uiPriority w:val="39"/>
    <w:unhideWhenUsed/>
    <w:rsid w:val="00843B13"/>
    <w:pPr>
      <w:spacing w:after="100"/>
      <w:ind w:left="1320"/>
    </w:pPr>
    <w:rPr>
      <w:rFonts w:eastAsiaTheme="minorEastAsia"/>
      <w:lang w:val="es-CO" w:eastAsia="es-CO"/>
    </w:rPr>
  </w:style>
  <w:style w:type="paragraph" w:styleId="TDC8">
    <w:name w:val="toc 8"/>
    <w:basedOn w:val="Normal"/>
    <w:next w:val="Normal"/>
    <w:autoRedefine/>
    <w:uiPriority w:val="39"/>
    <w:unhideWhenUsed/>
    <w:rsid w:val="00843B13"/>
    <w:pPr>
      <w:spacing w:after="100"/>
      <w:ind w:left="1540"/>
    </w:pPr>
    <w:rPr>
      <w:rFonts w:eastAsiaTheme="minorEastAsia"/>
      <w:lang w:val="es-CO" w:eastAsia="es-CO"/>
    </w:rPr>
  </w:style>
  <w:style w:type="paragraph" w:styleId="TDC9">
    <w:name w:val="toc 9"/>
    <w:basedOn w:val="Normal"/>
    <w:next w:val="Normal"/>
    <w:autoRedefine/>
    <w:uiPriority w:val="39"/>
    <w:unhideWhenUsed/>
    <w:rsid w:val="00843B13"/>
    <w:pPr>
      <w:spacing w:after="100"/>
      <w:ind w:left="1760"/>
    </w:pPr>
    <w:rPr>
      <w:rFonts w:eastAsiaTheme="minorEastAsia"/>
      <w:lang w:val="es-CO" w:eastAsia="es-CO"/>
    </w:rPr>
  </w:style>
  <w:style w:type="character" w:styleId="Mencinsinresolver">
    <w:name w:val="Unresolved Mention"/>
    <w:basedOn w:val="Fuentedeprrafopredeter"/>
    <w:uiPriority w:val="99"/>
    <w:semiHidden/>
    <w:unhideWhenUsed/>
    <w:rsid w:val="00843B13"/>
    <w:rPr>
      <w:color w:val="605E5C"/>
      <w:shd w:val="clear" w:color="auto" w:fill="E1DFDD"/>
    </w:rPr>
  </w:style>
  <w:style w:type="character" w:customStyle="1" w:styleId="SinespaciadoCar">
    <w:name w:val="Sin espaciado Car"/>
    <w:link w:val="Sinespaciado"/>
    <w:rsid w:val="00843B13"/>
    <w:rPr>
      <w:rFonts w:ascii="Times New Roman" w:eastAsia="Times New Roman" w:hAnsi="Times New Roman" w:cs="Times New Roman"/>
      <w:sz w:val="24"/>
      <w:szCs w:val="24"/>
      <w:lang w:val="es-ES" w:eastAsia="es-ES"/>
    </w:rPr>
  </w:style>
  <w:style w:type="character" w:customStyle="1" w:styleId="PrrafodelistaCar">
    <w:name w:val="Párrafo de lista Car"/>
    <w:aliases w:val="EY EPM - Lista Car,Ha Car"/>
    <w:link w:val="Prrafodelista"/>
    <w:uiPriority w:val="34"/>
    <w:locked/>
    <w:rsid w:val="00843B13"/>
    <w:rPr>
      <w:rFonts w:ascii="Arial" w:eastAsia="Times New Roman" w:hAnsi="Arial" w:cs="Times New Roman"/>
      <w:sz w:val="20"/>
      <w:szCs w:val="20"/>
      <w:lang w:val="es-ES_tradnl" w:eastAsia="es-ES"/>
    </w:rPr>
  </w:style>
  <w:style w:type="numbering" w:customStyle="1" w:styleId="Listaactual1">
    <w:name w:val="Lista actual1"/>
    <w:uiPriority w:val="99"/>
    <w:rsid w:val="00936FBB"/>
    <w:pPr>
      <w:numPr>
        <w:numId w:val="51"/>
      </w:numPr>
    </w:pPr>
  </w:style>
  <w:style w:type="character" w:styleId="Refdecomentario">
    <w:name w:val="annotation reference"/>
    <w:basedOn w:val="Fuentedeprrafopredeter"/>
    <w:uiPriority w:val="99"/>
    <w:semiHidden/>
    <w:unhideWhenUsed/>
    <w:rsid w:val="00757852"/>
    <w:rPr>
      <w:sz w:val="16"/>
      <w:szCs w:val="16"/>
    </w:rPr>
  </w:style>
  <w:style w:type="paragraph" w:styleId="Textocomentario">
    <w:name w:val="annotation text"/>
    <w:basedOn w:val="Normal"/>
    <w:link w:val="TextocomentarioCar"/>
    <w:uiPriority w:val="99"/>
    <w:semiHidden/>
    <w:unhideWhenUsed/>
    <w:rsid w:val="0075785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7852"/>
    <w:rPr>
      <w:sz w:val="20"/>
      <w:szCs w:val="20"/>
    </w:rPr>
  </w:style>
  <w:style w:type="paragraph" w:styleId="Asuntodelcomentario">
    <w:name w:val="annotation subject"/>
    <w:basedOn w:val="Textocomentario"/>
    <w:next w:val="Textocomentario"/>
    <w:link w:val="AsuntodelcomentarioCar"/>
    <w:uiPriority w:val="99"/>
    <w:semiHidden/>
    <w:unhideWhenUsed/>
    <w:rsid w:val="00757852"/>
    <w:rPr>
      <w:b/>
      <w:bCs/>
    </w:rPr>
  </w:style>
  <w:style w:type="character" w:customStyle="1" w:styleId="AsuntodelcomentarioCar">
    <w:name w:val="Asunto del comentario Car"/>
    <w:basedOn w:val="TextocomentarioCar"/>
    <w:link w:val="Asuntodelcomentario"/>
    <w:uiPriority w:val="99"/>
    <w:semiHidden/>
    <w:rsid w:val="00757852"/>
    <w:rPr>
      <w:b/>
      <w:bCs/>
      <w:sz w:val="20"/>
      <w:szCs w:val="20"/>
    </w:rPr>
  </w:style>
  <w:style w:type="character" w:customStyle="1" w:styleId="normaltextrun">
    <w:name w:val="normaltextrun"/>
    <w:basedOn w:val="Fuentedeprrafopredeter"/>
    <w:rsid w:val="00B764A9"/>
  </w:style>
  <w:style w:type="character" w:customStyle="1" w:styleId="eop">
    <w:name w:val="eop"/>
    <w:basedOn w:val="Fuentedeprrafopredeter"/>
    <w:rsid w:val="00B764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700454">
      <w:bodyDiv w:val="1"/>
      <w:marLeft w:val="0"/>
      <w:marRight w:val="0"/>
      <w:marTop w:val="0"/>
      <w:marBottom w:val="0"/>
      <w:divBdr>
        <w:top w:val="none" w:sz="0" w:space="0" w:color="auto"/>
        <w:left w:val="none" w:sz="0" w:space="0" w:color="auto"/>
        <w:bottom w:val="none" w:sz="0" w:space="0" w:color="auto"/>
        <w:right w:val="none" w:sz="0" w:space="0" w:color="auto"/>
      </w:divBdr>
    </w:div>
    <w:div w:id="548418565">
      <w:bodyDiv w:val="1"/>
      <w:marLeft w:val="0"/>
      <w:marRight w:val="0"/>
      <w:marTop w:val="0"/>
      <w:marBottom w:val="0"/>
      <w:divBdr>
        <w:top w:val="none" w:sz="0" w:space="0" w:color="auto"/>
        <w:left w:val="none" w:sz="0" w:space="0" w:color="auto"/>
        <w:bottom w:val="none" w:sz="0" w:space="0" w:color="auto"/>
        <w:right w:val="none" w:sz="0" w:space="0" w:color="auto"/>
      </w:divBdr>
    </w:div>
    <w:div w:id="621502204">
      <w:bodyDiv w:val="1"/>
      <w:marLeft w:val="0"/>
      <w:marRight w:val="0"/>
      <w:marTop w:val="0"/>
      <w:marBottom w:val="0"/>
      <w:divBdr>
        <w:top w:val="none" w:sz="0" w:space="0" w:color="auto"/>
        <w:left w:val="none" w:sz="0" w:space="0" w:color="auto"/>
        <w:bottom w:val="none" w:sz="0" w:space="0" w:color="auto"/>
        <w:right w:val="none" w:sz="0" w:space="0" w:color="auto"/>
      </w:divBdr>
    </w:div>
    <w:div w:id="645622389">
      <w:bodyDiv w:val="1"/>
      <w:marLeft w:val="0"/>
      <w:marRight w:val="0"/>
      <w:marTop w:val="0"/>
      <w:marBottom w:val="0"/>
      <w:divBdr>
        <w:top w:val="none" w:sz="0" w:space="0" w:color="auto"/>
        <w:left w:val="none" w:sz="0" w:space="0" w:color="auto"/>
        <w:bottom w:val="none" w:sz="0" w:space="0" w:color="auto"/>
        <w:right w:val="none" w:sz="0" w:space="0" w:color="auto"/>
      </w:divBdr>
    </w:div>
    <w:div w:id="837229992">
      <w:bodyDiv w:val="1"/>
      <w:marLeft w:val="0"/>
      <w:marRight w:val="0"/>
      <w:marTop w:val="0"/>
      <w:marBottom w:val="0"/>
      <w:divBdr>
        <w:top w:val="none" w:sz="0" w:space="0" w:color="auto"/>
        <w:left w:val="none" w:sz="0" w:space="0" w:color="auto"/>
        <w:bottom w:val="none" w:sz="0" w:space="0" w:color="auto"/>
        <w:right w:val="none" w:sz="0" w:space="0" w:color="auto"/>
      </w:divBdr>
    </w:div>
    <w:div w:id="913778187">
      <w:bodyDiv w:val="1"/>
      <w:marLeft w:val="0"/>
      <w:marRight w:val="0"/>
      <w:marTop w:val="0"/>
      <w:marBottom w:val="0"/>
      <w:divBdr>
        <w:top w:val="none" w:sz="0" w:space="0" w:color="auto"/>
        <w:left w:val="none" w:sz="0" w:space="0" w:color="auto"/>
        <w:bottom w:val="none" w:sz="0" w:space="0" w:color="auto"/>
        <w:right w:val="none" w:sz="0" w:space="0" w:color="auto"/>
      </w:divBdr>
    </w:div>
    <w:div w:id="1022511607">
      <w:bodyDiv w:val="1"/>
      <w:marLeft w:val="0"/>
      <w:marRight w:val="0"/>
      <w:marTop w:val="0"/>
      <w:marBottom w:val="0"/>
      <w:divBdr>
        <w:top w:val="none" w:sz="0" w:space="0" w:color="auto"/>
        <w:left w:val="none" w:sz="0" w:space="0" w:color="auto"/>
        <w:bottom w:val="none" w:sz="0" w:space="0" w:color="auto"/>
        <w:right w:val="none" w:sz="0" w:space="0" w:color="auto"/>
      </w:divBdr>
    </w:div>
    <w:div w:id="1229923069">
      <w:bodyDiv w:val="1"/>
      <w:marLeft w:val="0"/>
      <w:marRight w:val="0"/>
      <w:marTop w:val="0"/>
      <w:marBottom w:val="0"/>
      <w:divBdr>
        <w:top w:val="none" w:sz="0" w:space="0" w:color="auto"/>
        <w:left w:val="none" w:sz="0" w:space="0" w:color="auto"/>
        <w:bottom w:val="none" w:sz="0" w:space="0" w:color="auto"/>
        <w:right w:val="none" w:sz="0" w:space="0" w:color="auto"/>
      </w:divBdr>
    </w:div>
    <w:div w:id="1745714064">
      <w:bodyDiv w:val="1"/>
      <w:marLeft w:val="0"/>
      <w:marRight w:val="0"/>
      <w:marTop w:val="0"/>
      <w:marBottom w:val="0"/>
      <w:divBdr>
        <w:top w:val="none" w:sz="0" w:space="0" w:color="auto"/>
        <w:left w:val="none" w:sz="0" w:space="0" w:color="auto"/>
        <w:bottom w:val="none" w:sz="0" w:space="0" w:color="auto"/>
        <w:right w:val="none" w:sz="0" w:space="0" w:color="auto"/>
      </w:divBdr>
    </w:div>
    <w:div w:id="1812559334">
      <w:bodyDiv w:val="1"/>
      <w:marLeft w:val="0"/>
      <w:marRight w:val="0"/>
      <w:marTop w:val="0"/>
      <w:marBottom w:val="0"/>
      <w:divBdr>
        <w:top w:val="none" w:sz="0" w:space="0" w:color="auto"/>
        <w:left w:val="none" w:sz="0" w:space="0" w:color="auto"/>
        <w:bottom w:val="none" w:sz="0" w:space="0" w:color="auto"/>
        <w:right w:val="none" w:sz="0" w:space="0" w:color="auto"/>
      </w:divBdr>
    </w:div>
    <w:div w:id="1858273891">
      <w:bodyDiv w:val="1"/>
      <w:marLeft w:val="0"/>
      <w:marRight w:val="0"/>
      <w:marTop w:val="0"/>
      <w:marBottom w:val="0"/>
      <w:divBdr>
        <w:top w:val="none" w:sz="0" w:space="0" w:color="auto"/>
        <w:left w:val="none" w:sz="0" w:space="0" w:color="auto"/>
        <w:bottom w:val="none" w:sz="0" w:space="0" w:color="auto"/>
        <w:right w:val="none" w:sz="0" w:space="0" w:color="auto"/>
      </w:divBdr>
    </w:div>
    <w:div w:id="1883051864">
      <w:bodyDiv w:val="1"/>
      <w:marLeft w:val="0"/>
      <w:marRight w:val="0"/>
      <w:marTop w:val="0"/>
      <w:marBottom w:val="0"/>
      <w:divBdr>
        <w:top w:val="none" w:sz="0" w:space="0" w:color="auto"/>
        <w:left w:val="none" w:sz="0" w:space="0" w:color="auto"/>
        <w:bottom w:val="none" w:sz="0" w:space="0" w:color="auto"/>
        <w:right w:val="none" w:sz="0" w:space="0" w:color="auto"/>
      </w:divBdr>
      <w:divsChild>
        <w:div w:id="816268312">
          <w:marLeft w:val="0"/>
          <w:marRight w:val="0"/>
          <w:marTop w:val="0"/>
          <w:marBottom w:val="0"/>
          <w:divBdr>
            <w:top w:val="none" w:sz="0" w:space="0" w:color="auto"/>
            <w:left w:val="none" w:sz="0" w:space="0" w:color="auto"/>
            <w:bottom w:val="none" w:sz="0" w:space="0" w:color="auto"/>
            <w:right w:val="none" w:sz="0" w:space="0" w:color="auto"/>
          </w:divBdr>
          <w:divsChild>
            <w:div w:id="667751750">
              <w:marLeft w:val="0"/>
              <w:marRight w:val="0"/>
              <w:marTop w:val="0"/>
              <w:marBottom w:val="0"/>
              <w:divBdr>
                <w:top w:val="none" w:sz="0" w:space="0" w:color="auto"/>
                <w:left w:val="none" w:sz="0" w:space="0" w:color="auto"/>
                <w:bottom w:val="none" w:sz="0" w:space="0" w:color="auto"/>
                <w:right w:val="none" w:sz="0" w:space="0" w:color="auto"/>
              </w:divBdr>
              <w:divsChild>
                <w:div w:id="172998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edas.com.co/gobierno-corporativo/" TargetMode="External"/><Relationship Id="rId18" Type="http://schemas.openxmlformats.org/officeDocument/2006/relationships/footer" Target="footer1.xml"/><Relationship Id="rId26" Type="http://schemas.openxmlformats.org/officeDocument/2006/relationships/hyperlink" Target="https://eedas.com.co/" TargetMode="External"/><Relationship Id="rId3" Type="http://schemas.openxmlformats.org/officeDocument/2006/relationships/styles" Target="styles.xml"/><Relationship Id="rId21" Type="http://schemas.openxmlformats.org/officeDocument/2006/relationships/hyperlink" Target="https://eedas.com.co/" TargetMode="External"/><Relationship Id="rId7" Type="http://schemas.openxmlformats.org/officeDocument/2006/relationships/endnotes" Target="endnotes.xml"/><Relationship Id="rId12" Type="http://schemas.openxmlformats.org/officeDocument/2006/relationships/hyperlink" Target="https://eedas.com.co/gobierno-corporativo/" TargetMode="External"/><Relationship Id="rId17" Type="http://schemas.openxmlformats.org/officeDocument/2006/relationships/header" Target="header1.xml"/><Relationship Id="rId25" Type="http://schemas.openxmlformats.org/officeDocument/2006/relationships/hyperlink" Target="https://eedas.com.co/"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edas.com.co/eedas/quienes-somos/" TargetMode="External"/><Relationship Id="rId20" Type="http://schemas.openxmlformats.org/officeDocument/2006/relationships/footer" Target="footer2.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edas.com.co/" TargetMode="External"/><Relationship Id="rId24" Type="http://schemas.openxmlformats.org/officeDocument/2006/relationships/hyperlink" Target="mailto:info@eedassa.com.co"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edas.com.co/" TargetMode="External"/><Relationship Id="rId23" Type="http://schemas.openxmlformats.org/officeDocument/2006/relationships/hyperlink" Target="https://eedas.com.co/linea-de-transparencia/" TargetMode="External"/><Relationship Id="rId28" Type="http://schemas.openxmlformats.org/officeDocument/2006/relationships/header" Target="header3.xml"/><Relationship Id="rId10" Type="http://schemas.openxmlformats.org/officeDocument/2006/relationships/hyperlink" Target="http://www.eedassa.com.co" TargetMode="External"/><Relationship Id="rId19" Type="http://schemas.openxmlformats.org/officeDocument/2006/relationships/header" Target="header2.xml"/><Relationship Id="rId31" Type="http://schemas.openxmlformats.org/officeDocument/2006/relationships/hyperlink" Target="https://eedas.com.co/" TargetMode="External"/><Relationship Id="rId4" Type="http://schemas.openxmlformats.org/officeDocument/2006/relationships/settings" Target="settings.xml"/><Relationship Id="rId9" Type="http://schemas.openxmlformats.org/officeDocument/2006/relationships/hyperlink" Target="https://eedas.com.co/gobierno-corporativo/" TargetMode="External"/><Relationship Id="rId14" Type="http://schemas.openxmlformats.org/officeDocument/2006/relationships/hyperlink" Target="https://eedas.com.co/gobierno-corporativo/" TargetMode="External"/><Relationship Id="rId22" Type="http://schemas.openxmlformats.org/officeDocument/2006/relationships/hyperlink" Target="mailto:info@eedassa.com.co" TargetMode="External"/><Relationship Id="rId27" Type="http://schemas.openxmlformats.org/officeDocument/2006/relationships/hyperlink" Target="https://eedas.com.co/" TargetMode="External"/><Relationship Id="rId30" Type="http://schemas.openxmlformats.org/officeDocument/2006/relationships/hyperlink" Target="http://www.eedassa.com.co" TargetMode="External"/><Relationship Id="rId8" Type="http://schemas.openxmlformats.org/officeDocument/2006/relationships/hyperlink" Target="http://www.eedassa.com.co"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2459A-880F-432E-80F4-0914A06996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62</Pages>
  <Words>17889</Words>
  <Characters>98390</Characters>
  <Application>Microsoft Office Word</Application>
  <DocSecurity>0</DocSecurity>
  <Lines>819</Lines>
  <Paragraphs>232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116047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Alejandra Diaz</dc:creator>
  <cp:keywords/>
  <dc:description/>
  <cp:lastModifiedBy>Alejandra Diaz</cp:lastModifiedBy>
  <cp:revision>18</cp:revision>
  <dcterms:created xsi:type="dcterms:W3CDTF">2024-09-17T17:28:00Z</dcterms:created>
  <dcterms:modified xsi:type="dcterms:W3CDTF">2025-05-30T22:25:00Z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